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0560" w14:textId="dfc0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2024 года № 31-156-VІІІ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7 февраля 2025 года № 33-175-VIII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2025-2027 годы" от 24 декабря 2024 года №31-156-VІІІ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Шардаринского района на 2025-2027 годы согласно приложениям 1, 2 и 3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12 507 410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3 796 248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617 831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8 078 607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12 889 898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2 808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- 385 296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23 592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20 784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382 488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№33-175-VІІІ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№31-15-VІІІ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№33-175-VІІІ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№31-156-VІІІ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города, сельских округов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