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742c" w14:textId="4d37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25 декабря 2024 года № 23/3-VIII "О бюджете города Риддера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18 февраля 2025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2024 года № 23/3-VIII "О бюджете города Риддера на 2025 - 2027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11030075,0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9528110,0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16857,0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1454108,0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11353657,2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-37496,0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37496,0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-286086,2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286086,2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80290,0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366376,2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2025 год возврат трансфертов в областной бюджет в связи с неиспользованием (недоиспользованием) в 2024 году целевых трансфертов, выделенных из вышестоящего бюджета в размере 334,2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2025 год в размере 556562,0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5 208 924,0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