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4d2" w14:textId="766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Катон-Карагайского района от 6 января 2023 года № 05 "Об утверждении Положения государственного учреждения "Отдел внутренней политики, культуры, развития языков и спорта Катон-Карагайского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28 апреля 2025 года № 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акимат Катон-Карагайского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Катон-Карагайского района от 6/ января 2023 года № 05 "Об утверждении Положения государственного учреждения "Отдел внутренней политики, культуры, развития языков и спорта Катон-Карагайского района Восточно-Казахстанской области"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"Отдел внутренней политики, культуры, развития языков и спорта Катон-Карагайского района Восточно-Казахстанской области", утвержденным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11)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осуществляет прием и рассмотрение уведомлений о размещении вывески в городе областного и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культуры, развития языков и спорта Катон-Карагайского района Восточно-Казахстанской области" в установленном законодательством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