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4e70" w14:textId="01c4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31/4-VIІI "О бюджете Курчумского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марта 2025 года № 35/7-VIII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2025-2027 годы" от 25 декабря 2024 года № 31/4-VІІI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- 6217413,3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- 911244,0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- 3745,0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- 2140,0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- 5300284,3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- 6217506,7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- 115256,0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- 190702,0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- 75446,0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- 115349,4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- 115349,4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- 190702,0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- 75446,0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- 93,4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35/7-VІII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31/4-VIІI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5300284,3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