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bfdd" w14:textId="ff8b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району Марқакөл</w:t>
      </w:r>
    </w:p>
    <w:p>
      <w:pPr>
        <w:spacing w:after="0"/>
        <w:ind w:left="0"/>
        <w:jc w:val="both"/>
      </w:pPr>
      <w:r>
        <w:rPr>
          <w:rFonts w:ascii="Times New Roman"/>
          <w:b w:val="false"/>
          <w:i w:val="false"/>
          <w:color w:val="000000"/>
          <w:sz w:val="28"/>
        </w:rPr>
        <w:t>Постановление акимата района Марқакөл Восточно-Казахстанской области от 8 мая 2025 года № 78</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(в Министерстве юстиции Республики Казахстан 30 апреля 2020 года № 20542), акимат района Марқакөл ПОСТАНОВЛЯЕТ:</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району Марқакөл.</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Марқакөл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Кемешев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района Марқакөл </w:t>
            </w:r>
            <w:r>
              <w:br/>
            </w:r>
            <w:r>
              <w:rPr>
                <w:rFonts w:ascii="Times New Roman"/>
                <w:b w:val="false"/>
                <w:i w:val="false"/>
                <w:color w:val="000000"/>
                <w:sz w:val="20"/>
              </w:rPr>
              <w:t>от "8" мая 2025 года № 78</w:t>
            </w:r>
          </w:p>
        </w:tc>
      </w:tr>
    </w:tbl>
    <w:bookmarkStart w:name="z11" w:id="4"/>
    <w:p>
      <w:pPr>
        <w:spacing w:after="0"/>
        <w:ind w:left="0"/>
        <w:jc w:val="left"/>
      </w:pPr>
      <w:r>
        <w:rPr>
          <w:rFonts w:ascii="Times New Roman"/>
          <w:b/>
          <w:i w:val="false"/>
          <w:color w:val="000000"/>
        </w:rPr>
        <w:t xml:space="preserve"> Правила предоставления коммунальных услуг по району Марқакөл</w:t>
      </w:r>
    </w:p>
    <w:bookmarkEnd w:id="4"/>
    <w:bookmarkStart w:name="z12" w:id="5"/>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разработаны в соответствии с подпунктом 10-15)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и устанавливают порядок, предоставления и оплаты коммунальных услуг.</w:t>
      </w:r>
    </w:p>
    <w:bookmarkEnd w:id="5"/>
    <w:bookmarkStart w:name="z13" w:id="6"/>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6"/>
    <w:bookmarkStart w:name="z14" w:id="7"/>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7"/>
    <w:bookmarkStart w:name="z15" w:id="8"/>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8"/>
    <w:bookmarkStart w:name="z16" w:id="9"/>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9"/>
    <w:bookmarkStart w:name="z17" w:id="10"/>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0"/>
    <w:bookmarkStart w:name="z18" w:id="11"/>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1"/>
    <w:bookmarkStart w:name="z19" w:id="12"/>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2"/>
    <w:bookmarkStart w:name="z20" w:id="13"/>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3"/>
    <w:bookmarkStart w:name="z21" w:id="14"/>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4"/>
    <w:bookmarkStart w:name="z22" w:id="15"/>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5"/>
    <w:bookmarkStart w:name="z23" w:id="16"/>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16"/>
    <w:bookmarkStart w:name="z24" w:id="17"/>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7"/>
    <w:bookmarkStart w:name="z25" w:id="18"/>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18"/>
    <w:bookmarkStart w:name="z26" w:id="19"/>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9"/>
    <w:bookmarkStart w:name="z27" w:id="20"/>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0"/>
    <w:bookmarkStart w:name="z28" w:id="21"/>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1"/>
    <w:bookmarkStart w:name="z29" w:id="22"/>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2"/>
    <w:bookmarkStart w:name="z30" w:id="23"/>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3"/>
    <w:bookmarkStart w:name="z31" w:id="24"/>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4"/>
    <w:bookmarkStart w:name="z32" w:id="25"/>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5"/>
    <w:bookmarkStart w:name="z33" w:id="26"/>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w:t>
      </w:r>
    </w:p>
    <w:bookmarkEnd w:id="26"/>
    <w:bookmarkStart w:name="z34" w:id="27"/>
    <w:p>
      <w:pPr>
        <w:spacing w:after="0"/>
        <w:ind w:left="0"/>
        <w:jc w:val="both"/>
      </w:pPr>
      <w:r>
        <w:rPr>
          <w:rFonts w:ascii="Times New Roman"/>
          <w:b w:val="false"/>
          <w:i w:val="false"/>
          <w:color w:val="000000"/>
          <w:sz w:val="28"/>
        </w:rPr>
        <w:t>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7"/>
    <w:bookmarkStart w:name="z35" w:id="28"/>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8"/>
    <w:bookmarkStart w:name="z36" w:id="2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9"/>
    <w:bookmarkStart w:name="z37" w:id="3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0"/>
    <w:bookmarkStart w:name="z38" w:id="3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1"/>
    <w:bookmarkStart w:name="z39" w:id="32"/>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2"/>
    <w:bookmarkStart w:name="z40" w:id="33"/>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3"/>
    <w:bookmarkStart w:name="z41" w:id="34"/>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2" w:id="3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5"/>
    <w:bookmarkStart w:name="z43" w:id="36"/>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6"/>
    <w:bookmarkStart w:name="z44" w:id="37"/>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7"/>
    <w:bookmarkStart w:name="z45" w:id="38"/>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8"/>
    <w:bookmarkStart w:name="z46" w:id="39"/>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9"/>
    <w:bookmarkStart w:name="z47" w:id="40"/>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w:t>
      </w:r>
    </w:p>
    <w:bookmarkEnd w:id="40"/>
    <w:bookmarkStart w:name="z48" w:id="41"/>
    <w:p>
      <w:pPr>
        <w:spacing w:after="0"/>
        <w:ind w:left="0"/>
        <w:jc w:val="both"/>
      </w:pPr>
      <w:r>
        <w:rPr>
          <w:rFonts w:ascii="Times New Roman"/>
          <w:b w:val="false"/>
          <w:i w:val="false"/>
          <w:color w:val="000000"/>
          <w:sz w:val="28"/>
        </w:rPr>
        <w:t>
      санитарными правилами и государственными стандартами – круглосуточно в течение года;</w:t>
      </w:r>
    </w:p>
    <w:bookmarkEnd w:id="41"/>
    <w:bookmarkStart w:name="z49" w:id="42"/>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2"/>
    <w:bookmarkStart w:name="z50" w:id="43"/>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3"/>
    <w:bookmarkStart w:name="z51" w:id="44"/>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4"/>
    <w:bookmarkStart w:name="z52" w:id="45"/>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5"/>
    <w:bookmarkStart w:name="z53" w:id="46"/>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6"/>
    <w:bookmarkStart w:name="z54" w:id="47"/>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7"/>
    <w:bookmarkStart w:name="z55" w:id="48"/>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8"/>
    <w:bookmarkStart w:name="z56" w:id="49"/>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9"/>
    <w:bookmarkStart w:name="z57" w:id="50"/>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0"/>
    <w:bookmarkStart w:name="z58" w:id="51"/>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1"/>
    <w:bookmarkStart w:name="z59" w:id="52"/>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2"/>
    <w:bookmarkStart w:name="z60" w:id="53"/>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3"/>
    <w:bookmarkStart w:name="z61" w:id="54"/>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4"/>
    <w:bookmarkStart w:name="z62" w:id="55"/>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55"/>
    <w:bookmarkStart w:name="z63" w:id="56"/>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6"/>
    <w:bookmarkStart w:name="z64" w:id="57"/>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7"/>
    <w:bookmarkStart w:name="z65" w:id="58"/>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8"/>
    <w:bookmarkStart w:name="z66" w:id="59"/>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9"/>
    <w:bookmarkStart w:name="z67" w:id="60"/>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0"/>
    <w:bookmarkStart w:name="z68" w:id="61"/>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1"/>
    <w:bookmarkStart w:name="z69" w:id="62"/>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2"/>
    <w:bookmarkStart w:name="z70" w:id="63"/>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3"/>
    <w:bookmarkStart w:name="z71" w:id="64"/>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4"/>
    <w:bookmarkStart w:name="z72" w:id="65"/>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5"/>
    <w:bookmarkStart w:name="z73" w:id="66"/>
    <w:p>
      <w:pPr>
        <w:spacing w:after="0"/>
        <w:ind w:left="0"/>
        <w:jc w:val="both"/>
      </w:pPr>
      <w:r>
        <w:rPr>
          <w:rFonts w:ascii="Times New Roman"/>
          <w:b w:val="false"/>
          <w:i w:val="false"/>
          <w:color w:val="000000"/>
          <w:sz w:val="28"/>
        </w:rPr>
        <w:t xml:space="preserve">
      17. В случаях неисполнения или ненадлежащего исполнения обязательств по договору поставщик или потребитель несут ответственность в соответствии с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66"/>
    <w:bookmarkStart w:name="z74" w:id="67"/>
    <w:p>
      <w:pPr>
        <w:spacing w:after="0"/>
        <w:ind w:left="0"/>
        <w:jc w:val="both"/>
      </w:pPr>
      <w:r>
        <w:rPr>
          <w:rFonts w:ascii="Times New Roman"/>
          <w:b w:val="false"/>
          <w:i w:val="false"/>
          <w:color w:val="000000"/>
          <w:sz w:val="28"/>
        </w:rPr>
        <w:t xml:space="preserve">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67"/>
    <w:bookmarkStart w:name="z75" w:id="68"/>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68"/>
    <w:bookmarkStart w:name="z76" w:id="69"/>
    <w:p>
      <w:pPr>
        <w:spacing w:after="0"/>
        <w:ind w:left="0"/>
        <w:jc w:val="both"/>
      </w:pPr>
      <w:r>
        <w:rPr>
          <w:rFonts w:ascii="Times New Roman"/>
          <w:b w:val="false"/>
          <w:i w:val="false"/>
          <w:color w:val="000000"/>
          <w:sz w:val="28"/>
        </w:rPr>
        <w:t>
      20. Потребитель:</w:t>
      </w:r>
    </w:p>
    <w:bookmarkEnd w:id="69"/>
    <w:bookmarkStart w:name="z77" w:id="70"/>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0"/>
    <w:bookmarkStart w:name="z78" w:id="71"/>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1"/>
    <w:bookmarkStart w:name="z79" w:id="72"/>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2"/>
    <w:bookmarkStart w:name="z80" w:id="73"/>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3"/>
    <w:bookmarkStart w:name="z81" w:id="74"/>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4"/>
    <w:bookmarkStart w:name="z82" w:id="75"/>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5"/>
    <w:bookmarkStart w:name="z83" w:id="76"/>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6"/>
    <w:bookmarkStart w:name="z84" w:id="77"/>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7"/>
    <w:bookmarkStart w:name="z85" w:id="78"/>
    <w:p>
      <w:pPr>
        <w:spacing w:after="0"/>
        <w:ind w:left="0"/>
        <w:jc w:val="both"/>
      </w:pPr>
      <w:r>
        <w:rPr>
          <w:rFonts w:ascii="Times New Roman"/>
          <w:b w:val="false"/>
          <w:i w:val="false"/>
          <w:color w:val="000000"/>
          <w:sz w:val="28"/>
        </w:rPr>
        <w:t>
      21. Поставщик:</w:t>
      </w:r>
    </w:p>
    <w:bookmarkEnd w:id="78"/>
    <w:bookmarkStart w:name="z86" w:id="79"/>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9"/>
    <w:bookmarkStart w:name="z87" w:id="80"/>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0"/>
    <w:bookmarkStart w:name="z88" w:id="81"/>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1"/>
    <w:bookmarkStart w:name="z89" w:id="82"/>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2"/>
    <w:bookmarkStart w:name="z90" w:id="83"/>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83"/>
    <w:bookmarkStart w:name="z91" w:id="84"/>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4"/>
    <w:bookmarkStart w:name="z92" w:id="85"/>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5"/>
    <w:bookmarkStart w:name="z93" w:id="86"/>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w:t>
      </w:r>
    </w:p>
    <w:bookmarkEnd w:id="86"/>
    <w:bookmarkStart w:name="z94" w:id="87"/>
    <w:p>
      <w:pPr>
        <w:spacing w:after="0"/>
        <w:ind w:left="0"/>
        <w:jc w:val="both"/>
      </w:pPr>
      <w:r>
        <w:rPr>
          <w:rFonts w:ascii="Times New Roman"/>
          <w:b w:val="false"/>
          <w:i w:val="false"/>
          <w:color w:val="000000"/>
          <w:sz w:val="28"/>
        </w:rPr>
        <w:t>
      требований другими потребителями, а также по причинам, не предусмотренных законодательством Республики Казахстан;</w:t>
      </w:r>
    </w:p>
    <w:bookmarkEnd w:id="87"/>
    <w:bookmarkStart w:name="z95" w:id="88"/>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8"/>
    <w:bookmarkStart w:name="z96" w:id="89"/>
    <w:p>
      <w:pPr>
        <w:spacing w:after="0"/>
        <w:ind w:left="0"/>
        <w:jc w:val="left"/>
      </w:pPr>
      <w:r>
        <w:rPr>
          <w:rFonts w:ascii="Times New Roman"/>
          <w:b/>
          <w:i w:val="false"/>
          <w:color w:val="000000"/>
        </w:rPr>
        <w:t xml:space="preserve"> Глава 4. Порядок расчета и оплаты коммунальных услуг</w:t>
      </w:r>
    </w:p>
    <w:bookmarkEnd w:id="89"/>
    <w:bookmarkStart w:name="z97" w:id="90"/>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90"/>
    <w:bookmarkStart w:name="z98" w:id="91"/>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1"/>
    <w:bookmarkStart w:name="z99" w:id="92"/>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2"/>
    <w:bookmarkStart w:name="z100" w:id="93"/>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3"/>
    <w:bookmarkStart w:name="z101" w:id="94"/>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94"/>
    <w:bookmarkStart w:name="z102" w:id="95"/>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w:t>
      </w:r>
    </w:p>
    <w:bookmarkEnd w:id="95"/>
    <w:bookmarkStart w:name="z103" w:id="96"/>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6"/>
    <w:bookmarkStart w:name="z104" w:id="97"/>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7"/>
    <w:bookmarkStart w:name="z105" w:id="98"/>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8"/>
    <w:bookmarkStart w:name="z106" w:id="99"/>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99"/>
    <w:bookmarkStart w:name="z107" w:id="100"/>
    <w:p>
      <w:pPr>
        <w:spacing w:after="0"/>
        <w:ind w:left="0"/>
        <w:jc w:val="left"/>
      </w:pPr>
      <w:r>
        <w:rPr>
          <w:rFonts w:ascii="Times New Roman"/>
          <w:b/>
          <w:i w:val="false"/>
          <w:color w:val="000000"/>
        </w:rPr>
        <w:t xml:space="preserve"> Глава 5. Порядок разрешения разногласий</w:t>
      </w:r>
    </w:p>
    <w:bookmarkEnd w:id="100"/>
    <w:bookmarkStart w:name="z108" w:id="101"/>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1"/>
    <w:bookmarkStart w:name="z109" w:id="102"/>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2"/>
    <w:bookmarkStart w:name="z110" w:id="103"/>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3"/>
    <w:bookmarkStart w:name="z111" w:id="104"/>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4"/>
    <w:bookmarkStart w:name="z112" w:id="105"/>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5"/>
    <w:bookmarkStart w:name="z113" w:id="106"/>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6"/>
    <w:bookmarkStart w:name="z114" w:id="107"/>
    <w:p>
      <w:pPr>
        <w:spacing w:after="0"/>
        <w:ind w:left="0"/>
        <w:jc w:val="both"/>
      </w:pPr>
      <w:r>
        <w:rPr>
          <w:rFonts w:ascii="Times New Roman"/>
          <w:b w:val="false"/>
          <w:i w:val="false"/>
          <w:color w:val="000000"/>
          <w:sz w:val="28"/>
        </w:rPr>
        <w:t>
      2) характер ухудшения качества коммунальных услуг;</w:t>
      </w:r>
    </w:p>
    <w:bookmarkEnd w:id="107"/>
    <w:bookmarkStart w:name="z115" w:id="108"/>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8"/>
    <w:bookmarkStart w:name="z116" w:id="109"/>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9"/>
    <w:bookmarkStart w:name="z117" w:id="110"/>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0"/>
    <w:bookmarkStart w:name="z118" w:id="111"/>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11"/>
    <w:bookmarkStart w:name="z119" w:id="112"/>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2"/>
    <w:bookmarkStart w:name="z120" w:id="113"/>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3"/>
    <w:bookmarkStart w:name="z121" w:id="114"/>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4"/>
    <w:bookmarkStart w:name="z122" w:id="11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5"/>
    <w:bookmarkStart w:name="z123" w:id="116"/>
    <w:p>
      <w:pPr>
        <w:spacing w:after="0"/>
        <w:ind w:left="0"/>
        <w:jc w:val="left"/>
      </w:pPr>
      <w:r>
        <w:rPr>
          <w:rFonts w:ascii="Times New Roman"/>
          <w:b/>
          <w:i w:val="false"/>
          <w:color w:val="000000"/>
        </w:rPr>
        <w:t xml:space="preserve"> Глава 6. Заключительные положения</w:t>
      </w:r>
    </w:p>
    <w:bookmarkEnd w:id="116"/>
    <w:bookmarkStart w:name="z124" w:id="117"/>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7"/>
    <w:bookmarkStart w:name="z125" w:id="118"/>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