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d0294" w14:textId="8fd02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противодействии международному терроризму в свете итогов Стамбульского саммита ОБСЕ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глав государств Содружества Независимых Государств от 25.01.2000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глав государств Содружества Независимых Государств решил: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состоявшийся обмен мнениями о противодействии международному терроризму в свете итогов Стамбульского саммита ОБСЕ.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Советам безопасности государств-участников Содружества совместно с Советом руководителей органов безопасности и специальных служб, Советом министров внутренних дел и Советом министров обороны государств-участников Содружества Независимых Государств разработать целевую программу борьбы с международным терроризмом и экстремизмом, предусмотрев, в том числе, создание единого антитеррористического центра.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25 января 2000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государству-участнику Содружества его заверенную копию.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Совета глав государств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Содружества Независимых Государств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