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19d6" w14:textId="8e01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организации взаимодействия государств-участников СНГ при ликвидации последствий чрезвычайных ситуаций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29.11.2001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 организации взаимодействия государств-участников СНГ при ликвидации последствий чрезвычайных ситуаций природного и техногенного характера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29 ноября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Республикой Узбекистан с оговоркой: "Республика Узбекистан в соответствии с пунктом 1.7 "Порядка организации взаимодействия государств-участников СНГ при ликвидации последствий чрезвычайных ситуаций природного и техногенного характера" оставляет за собой право рассмотрения мероприятий, предусмотренных настоящим Порядком, на двусторонней или иной основе".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Туркменистаном.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Порядок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взаимодействия государств-участников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 ликвидации последствий чрезвычайных ситуаций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природного и техногенного характера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Настоящий Порядок разработан в развитие Соглашения о взаимодействии в области предупреждения и ликвидации последствий чрезвычайных ситуаций природного и техногенного характера от 22 января 1993 года и Положения о межгосударственной системе предупреждения и ликвидации чрезвычайных ситуаций государств-участников Содружества Независимых Государств, утвержденного Решением Президиума Межгосударственного экономического Комитета Экономического союза СНГ от 22 марта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Настоящий Порядок определяет первоочередные мероприятия, необходимые для организации взаимодействия государств-участников СНГ при чрезвычайных ситуациях природного и техногенного характера, в том числе с трансграничным воздействием, и оказания помощи в жизнеобеспечении пострадавшего населения, а также организацию взаимодействия в этих случаях национальных и межгосударственных уполномоченных исполнительных органов в составе Межгосударственной системы предупреждения и ликвидации чрезвычайных ситуаций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Настоящий Порядок применяется в случаях чрезвычайных ситуаций, в том числе с трансграничным воздействием, которые не могут быть ликвидированы силами и средствами одного пострадавшего государства-участника СНГ, а также для проведения широкомасштабных аварийно-спасательных работ и жизнеобеспечения пострадавшего населения при возникновении необходимости мобилизации материальных ресурсов других стран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В целях быстрого реагирования на чрезвычайные ситуации и обеспечения ликвидации их последствий государства-участники СНГ вправе использовать резервы материальных ресурсов для ликвидации чрезвычайных ситуаций и последствий стихийных бедствий в порядке, установленном национальным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Резервы материальных ресурсов должны включать запасы продовольствия, медицинского имущества и медикаментов, аварийно-спасательной техники, инструмента и материалов, транспортных средств, средств связи, строительных материалов, топлива, средств индивидуальной защиты, иных ресурсов, необходимых для проведения аварийно-спасательных и других неотложных работ, а также первоочередного жизнеобеспечения населения, пострадавшего в чрезвычайных ситуациях.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В случае поступления просьбы о помощи от пострадавшего государства оказывающие помощь государства в оперативном порядке дают согласованную с национальными уполномоченными органами информацию о возможной помощи из своих резервов материальных ресурсов. Характер такой информации предусматривает условия, исключающие ущерб национальным интересам государства, предоставляющего информацию о возможности оказания им гуманитарной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1.7. Настоящий Порядок не исключает непосредственного оказания помощи государствами Содружества в двустороннем или ином порядке.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действий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чрезвычайной ситуации природного и техногенного характера, в том числе с трансграничным воздействием, оказание помощи пострадавшему населению осуществляется на основе следующей последовательности действий: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Глава пострадавшего государства или его правительство направляет просьбу об оказании помощи в Совет глав правительств СНГ на имя Председателя Совета, по возможности с необходимыми обоснованиями.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Председатель Совета глав правительств СНГ по согласованию с правительством пострадавшего государства определяет совместные действия по ликвидации последствий чрезвычайной ситуации, каналы передачи, реквизиты и дислокацию банка информации о возможной помощи, а при необходимости и в случае обращения пострадавшего государства в оперативном порядке может организовать проведение экспертной оценки масштабов чрезвычайной ситуации для последующего принятия решения о необходимости и объемах предоставления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Председатель Совета глав правительств СНГ направляет сообщение о поступившей просьбе и результатах экспертной оценки главам правительств государств Содружества, в котором предлагает представить информацию о возможной помощи из резервов материальных ресурсов. В сообщении указываются согласованные каналы передачи и реквизиты банка данных для такой информации. В случае, когда Председателем Совета глав правительств является глава правительства пострадавшего государства, он направляет главам правительств собственную просьбу о помощи как глава правительства пострадавшего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Главы правительств или уполномоченные ими органы государственного управления направляют информацию по указанным каналам правительству пострадавшего государства или уполномоченному им органу государственного управления о намерениях своего государства по оказанию помощи. В информации о возможностях государства, оказывающего помощь, приводятся перечень материальных ресурсов, сведения об их стандартах или сертификации, порядке оказываемой помощи (безвозмездной или на компенсационной основе - с указанием возможных форм, размеров и сроков компенсаций), условиях транспортировки и реквизитах для запросов, а также другие сведения, способствующие принятию решений о выборе соответствующей формы и вида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Уполномоченный орган государственного управления пострадавшего государства формирует банк данных о возможностях помощи из резервов материальных ресурсов государств Содружества, на основе которого правительство принимает окончательные решения о формах, размерах и характере такой помощи, о чем извещает государства, предложившие свою помощь, а также Совет глав правительств СНГ в лице его Председателя.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Председатель Совета глав правительств СНГ по просьбе пострадавшего государства может содействовать ему в организации принятия наиболее целесообразных решений и реализации конкретных договоров и соглашений о предоставлении помощи.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