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51c2" w14:textId="d585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Информации о ходе формирования зоны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1.06.2001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о ходе формирования зоны свободной торговли, представленную Исполнительным комитетом СНГ (прилагается).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 июня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 - участнику Содружества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Совета глав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ходе формирования зоны свободной торговли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период, прошедший после принятия Советом глав государств СНГ Решения от 21 июня 2000 г., в котором определены первоочередные мероприятия и одобрены Предложения по формированию и функционированию зоны свободной торговли, основные усилия правительств государств Содружества, Экономического совета СНГ, Исполнительного комитета СНГ, органов отраслевого сотрудничества Содружества были сосредоточены на решении двух групп задач.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первой из них ключевыми исполнителями определены правительства государств - участников СНГ; предусмотрено выполнение следующих первоочередных мероприятий: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завершение в 2000 году внутригосударственных процедур по введению в действие Соглашения о создании зоны свободной торговли от 15 апреля 1994 г., а также Соглашения о принципах взимания косвенных налогов при экспорте и импорте товаров (работ, услуг) между государствами - участниками СНГ от 25 ноября 1998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согласование на двусторонней основе в IV квартале 2000 года графиков отмены изъятий из режима свободной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переход на взимание косвенных налогов по принципу "страны назначения"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второй группе задач основными исполнителями определены органы отраслевого сотрудничества Содружества, национальные министерства и ведомства, Исполнительный комитет СНГ; предусмотрено выполнение мероприятий, направленных на решение давно назревших конкретных проблем, таких,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развитие рынков отдельных видов продукции, либерализация услуг и активизация приграничного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транспортных коридоров, сближение механизмов налогообложения на всех видах транспорта, снижение транспортной составляющей;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ликвидация прямых и косвенных барьеров во взаимной торговле;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использование балансовых расчетов для рационализации товарных потоков и определение перечня конкурентоспособных товаров для расширения экспорта стран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делового, финансового центров и механизмов платежно-расчетных отношений, электронных форм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 выполнения первоочередных мероприятий по формированию зоны свободной торговли характеризуется следующим.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большинстве стран внутригосударственные процедуры, необходимые для вступления в силу Соглашения о создании зоны свободной торговли от 15 апреля 1994 г. (далее - Соглашение) и Протокола к нему от 2 апреля 1999 г. (далее - Протокол), завершены. Исключение составляют Грузия, Российская Федерация, а также Туркменистан, не подписавший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согласование графиков отмены изъятий из режима свободной торговли еще не проводилось. В настоящее время только Республика Армения, Кыргызская Республика и Республика Молдова выполнили обязательства в части неприменения изъятий и не имеют ограничений в торговле с государствами - участниками СНГ. Другие государства Содружества пока согласовывают и уточняют в ходе двусторонних переговоров лишь перечни изъятий. Согласованы перечни изъятий: Республикой Казахстан - с Азербайджанской Республикой, Республикой Армения, Грузией, Республикой Узбекистан и Украиной; Российской Федерацией - с Азербайджанской Республикой, Республикой Армения, Грузией и Республикой Узбекистан.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согласованию графиков отмены изъятий государства только подошли. Республика Казахстан и Украина договорились о проведении переговоров по этому вопросу. Инициировано начало двусторонних переговоров по согласованию поэтапной отмены изъятий между Республикой Казахстан с Азербайджанской Республикой, Грузией и Республикой Узбекистан, а также Украиной - с Республикой Казахстан и Республикой Узбекистан. Российская Федерация предполагает приступить к согласованию графиков отмены изъятий только после завершения внутригосударственных процедур, обеспечивающих вступление в силу Соглашения и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касается перехода на взимание косвенных налогов по принципу "страны назначения" товаров, то Азербайджанская Республика, Республика Армения, Грузия, Кыргызская Республика, Республика Молдова, Республика Узбекистан и Украина уже перешли на взимание косвенных налогов по принципу "страны назначения" со всеми государствами - участниками СНГ. Во всех государствах Содружества, кроме Туркменистана, не подписавшего Протокол, создана необходимая законодательная база для перехода на взимание косвенных налогов по принципу "страны назначения" товаров. Республика Беларусь, Республика Казахстан и Республика Таджикистан находятся в процессе завершения перехода. В Российской Федерации принят Федеральный закон, которым установлен срок перехода на этот принцип с 1 июля 2001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 по второй группе задач ведется в соответствии с утвержденным Решением Экономического совета СНГ от 6 сентября 2000 г. и одобренным Советом глав государств СНГ от 21 июня 2000 г. Планом-графиком реализации предложений по формированию и функционированию зоны свободной торговли. Мероприятия Плана-графика, в отличие от Программы действий по развитию Содружества Независимых Государств на период до 2005 года, рассчитаны на краткосрочный период и предусматривают создание практических механизмов задействования зоны свободной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Подробная информация о ходе выполнения всех начавшихся в 2000 году мероприятий Плана-графика приведена в приложении*.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публикуется.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Республика Молдова предлагает дополнить План-график отдельными поручениями, приведенными в этом приложении.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Налаженное взаимодействие государств - участников СНГ в решении названных двух групп задач в совокупности с другими факторами способствовало росту взаимного товарооборота в Содружестве.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Межгосударственного статистического комитета СНГ общий объем взаимной торговли всех стран Содружества в 2000 году составил около 61 млрд.долл. США и превысил уровень 1999 г. на 34%.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доля взаимной торговли в общем объеме внешнеторговых операций этих стран возросла незначительно (на 0,5 процентных пункта) и составила 28%.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