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6070" w14:textId="d326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Совета председателей высших арбитражных, хозяйственных, экономических и других судов, разрешающих дела по спорам в сфере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Соглашение, г. Кишинев, 7 октября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Неофициальный текст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Республика Армения, Республика Беларусь, Республика Казахстан, Кыргызская Республика, Республика Молдова, Российская Федерация, Республика Таджикистан, Украина.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 - депонировано 27 марта 2003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 - депонировано 11 апреля 2003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 - депонировано 21 августа 2003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 - депонировано 11 ноября 2003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 - депонировано 24 ноября 2003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 (выполнение внутригосударственных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 процедур не требуется);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 - депонировано 1 апреля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 - депонировано 8 декабря 2004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Соглашение вступило в силу 21 августа 2003 года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 - 21 августа 2003 года;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 - 21 августа 2003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 - 21 августа 2003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 - 21 августа 2003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 - 11 ноября 2003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 - 1 апреля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 - 8 декабря 2004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настоящего Соглашения (далее - Стороны), основываясь на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Уставе </w:t>
      </w:r>
      <w:r>
        <w:rPr>
          <w:rFonts w:ascii="Times New Roman"/>
          <w:b w:val="false"/>
          <w:i w:val="false"/>
          <w:color w:val="000000"/>
          <w:sz w:val="28"/>
        </w:rPr>
        <w:t>
 Содружества Независимых Государств от 22 января 1993 года,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Договоре </w:t>
      </w:r>
      <w:r>
        <w:rPr>
          <w:rFonts w:ascii="Times New Roman"/>
          <w:b w:val="false"/>
          <w:i w:val="false"/>
          <w:color w:val="000000"/>
          <w:sz w:val="28"/>
        </w:rPr>
        <w:t>
 о создании Экономического союза от 24 сентября 1993 года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Соглашении </w:t>
      </w:r>
      <w:r>
        <w:rPr>
          <w:rFonts w:ascii="Times New Roman"/>
          <w:b w:val="false"/>
          <w:i w:val="false"/>
          <w:color w:val="000000"/>
          <w:sz w:val="28"/>
        </w:rPr>
        <w:t>
 о порядке разрешения споров, связанных с осуществлением хозяйственной деятельности, от 20 марта 1992 года,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к дальнейшему развитию межгосударственного сотрудничества и расширению взаимной правовой помощи по экономическим спорам между субъектами хозяйствования Сторон как необходимому условию функционирования зоны свободной торговли и укрепления экономических связей в рамках Содружества,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объективной потребности объединения усилий в обеспечении исполнения решений судов одного государства на территории другого и регулярного обмена опытом применения хозяйственного законодательства и норм судопроизводства при разрешении экономических споров,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придавая большое значение проведению совместных регулярных встреч и консультаций судов в целях выработки согласованных подходов в решении вопросов гармонизации хозяйственного законодательства и судебной практики по его применению,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понимая важность организационного оформления сотрудничества для обеспечения его стабильного развития,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образуют Совет председателей высших арбитражных, хозяйственных, экономических и других судов, разрешающих дела по спорам в сфере экономики (далее - Совет).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осуществляет свою деятельность на основе Положения, которое является неотъемлемой частью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со дня сдачи на хранение депозитарию третьего уведомления о выполнении подписавшими его Сторонами внутригосударственных процедур, необходимых для вступления Соглашения в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необходимые процедуры позднее, настоящее Соглашение вступает в силу в день сдачи на хранение депозитарию соответствующих документов.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Соглашения, направив письменное уведомление об этом депозитарию не позднее чем за три месяца до выхода.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могут быть внесены дополнения и изменения с общего согласия Сторон, оформленные отдельными протоколами, которые вступают в силу в порядке, предусмотренном статьей 2 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к нему других государств и считается для них вступившим в силу со дня передачи депозитарию соответствующего уведомления о присоединении.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Кишиневе 7 октября 2002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Армения      За Республику Молдова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Беларусь     За Российскую Федерацию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Казахстан    За Республику Таджикистан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Кыргызскую Республику   За Украину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подписано Республикой Молдова с оговоркой: "Республика Молдова будет принимать участие в разработке и реализации данного проекта после выполнения внутригосударственных процедур по вступлению в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порядке разрешения споров, связанных с осуществлением хозяйственной деятельности, от 20 марта 1992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не подписано Азербайджанской Республикой, Грузией, Туркменистаном, Республикой Узбекистан.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о Совете председателей высших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арбитражных, хозяйственных, экономических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других судов, разрешающих дела по спорам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сфере экономики от 7 октября 2002 года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Совете председателей высших арбитражных, хозяйственных,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экономических и других судов, разрешающих дела по спорам 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сфере экономики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председателей высших арбитражных, хозяйственных, экономических и других судов, разрешающих дела по спорам в сфере экономики (далее - Совет), образуется для организационного обеспечения сотрудничества между арбитражными, хозяйственными, экономическими и другими судами (далее - суды), к компетенции которых относится разрешение споров, связанных с осуществлением хозяйственной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функциями Совета являются обеспечение активного обмена правовой информацией в области разрешения экономических споров и применения хозяйственного законодательства, проведение взаимных консультаций для выработки согласованных подходов и позиций в этой сфере по следующим вопросам: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межгосударственных договоров о взаимной правовой помощи по гражданским делам;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решений судов одного государства на территории другого государства;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гармонизация хозяйственного и процессуального законодательства договаривающихся государств и обмен опытом применения этого законодательства;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взаимодействия и организации деятельности судов, разработка соответствующих международных договоров и соглашений.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в необходимых случаях представляет Совету глав государств, Совету глав правительств, Межпарламентской Ассамблее, другим органам СНГ предложения по межгосударственному сотрудничеству и информацию о взаимодействии судов и мерах по его совершенствованию. Если при обсуждении проблем применения хозяйственного законодательства возникает вопрос о необходимости его сближения и совершенствования, то Совет направляет соответствующие материалы на рассмотрение Правового консультативного совета государств-участников Содружества.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проводит один раз в год очередные заседания в целях: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обмена информацией и консультаций по актуальным правовым проблемам в указанной сфере;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выработки согласованных позиций по правовым вопросам, представляющим взаимный интерес;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подготовки и обсуждения рекомендаций по правовым вопросам;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рассмотрения предложений, проектов соглашений и других документов, касающихся совершенствования взаимодействия судов.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Внеочередные заседания Совета могут созываться по инициативе одного или нескольких членов Совета при согласии не менее половины общего состава Совета. Каждое такое заседание проводится, как правило, в государстве инициатора его проведения.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предложение о внеочередном заседании внесено несколькими членами Совета, они согласовывают между собой вопрос о месте его проведения, о чем указывается в их предложении.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Членами Совета являются председатели судов государств-участников Соглашения об образовании Совета председателей высших арбитражных, хозяйственных, экономических и других судов, разрешающих дела по спорам в сфере экономики (далее - Соглашение) либо лица, исполняющие их обязанности. Член Совета, который не может прибыть на заседание Совета, вправе делегировать на это заседание своего представителя, наделив его соответствующими полномочиями.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Председатели судов государств-участников Содружества, не являющихся участниками Соглашения, могут с согласия членов Совета принимать участие в заседаниях Совета с правом совещательного голоса.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Решением Совета глав государств о порядке председательства в органах Содружества Независимых Государств от 2 апреля 1999 года Председатель Совета избирается председателями судов государств - участников Соглашения из числа членов Совета на основе принципа ротации сроком не более одного года. Предшествующий и последующий председатели Совета являются его сопредседателями. В случае временного отсутствия Председателя Совета его обязанности возлагаются на одного из его сопредседателей.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Совета организует работу Совета, по согласованию с другими членами Совета определяет время проведения заседания, составляет проект повестки дня заседания, ведет заседания Совета, координирует подготовку материалов к очередному заседанию, при необходимости формирует исполнительную группу и временные комиссии и руководит их работой.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Текущую работу под его руководством выполняет секретарь Совета, которого Председатель представляет для утверждения Советом.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Совета, как правило, проводится на территории государства, председатель суда которого избран Председателем Совета. Материалы к заседанию Совета направляются его членам не позднее чем за 30 дней до заседания. Члены Совета представляют свои замечания и предложения по проектам документов не позднее чем за 10 дней до открытия заседания.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заседаниях Совета принимает участие с правом совещательного голоса Председатель Экономического Суда СНГ и могут присутствовать судьи Экономического Суда СНГ, руководители и представители других органов Содружества, а также, с согласия членов Совета, представители судебно-правовых органов государств, не являющихся участниками Соглашения, и международных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по обсуждаемым вопросам принимаются, как правило, на основе консенсуса и носят рекомендательный характер. Любой член Совета правомочен заявить о своей незаинтересованности в том или ином вопросе, что не должно рассматриваться как препятствие для принятия решения, а также для его присоединения к данному решению в будущем.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по процедурным вопросам принимаются простым большинством голосов.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принимает в качестве итоговых документов решения, коммюнике, заявления, обращения и рекомендации по вопросам, входящим в его компетенцию, а также утверждает регламент работы Совета.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Принятые Советом документы подписываются участвующими в заседании членами Совета либо, по поручению Совета, его Председателем, а протоколы, составленные по итогам каждого заседания, - Председателем Совета.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заседания направляются членам Совета в течение 30 дней после заседания.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командированию членов Совета несет направляющая Сторона.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организационно-техническим обеспечением проведения заседания Совета, несет государство, на территории которого проводится заседание.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языком Совета является русский язык.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