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9885d" w14:textId="fd988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толковании Соглашения об учреждении Межгосударственного банка от 22 января 1993 года, Устава Межгосударственного банка от 22 января 1993 года и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июня 1996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от 31 января 2005 года N 01-1/5-04</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Керимбаевой А.Ш., </w:t>
      </w:r>
      <w:r>
        <w:br/>
      </w:r>
      <w:r>
        <w:rPr>
          <w:rFonts w:ascii="Times New Roman"/>
          <w:b w:val="false"/>
          <w:i w:val="false"/>
          <w:color w:val="000000"/>
          <w:sz w:val="28"/>
        </w:rPr>
        <w:t xml:space="preserve">
      судей Экономического Суда: Абдуллоева Ф., Жолдыбаева С.Ж., Жороева К., Мирошник В.И., Молчановой Т.Н., Симоняна Г.В.,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Махмудовой Л.Ш., специалиста Киреевой Е.Ф., представителей Межгосударственного банка Никифорова О.А., Лебедева В.М., </w:t>
      </w:r>
      <w:r>
        <w:br/>
      </w:r>
      <w:r>
        <w:rPr>
          <w:rFonts w:ascii="Times New Roman"/>
          <w:b w:val="false"/>
          <w:i w:val="false"/>
          <w:color w:val="000000"/>
          <w:sz w:val="28"/>
        </w:rPr>
        <w:t xml:space="preserve">
      рассмотрев в открытом судебном заседании дело по запросу Межгосударственного банка о толковании, </w:t>
      </w:r>
    </w:p>
    <w:bookmarkEnd w:id="0"/>
    <w:p>
      <w:pPr>
        <w:spacing w:after="0"/>
        <w:ind w:left="0"/>
        <w:jc w:val="left"/>
      </w:pPr>
      <w:r>
        <w:rPr>
          <w:rFonts w:ascii="Times New Roman"/>
          <w:b/>
          <w:i w:val="false"/>
          <w:color w:val="000000"/>
        </w:rPr>
        <w:t xml:space="preserve"> УСТАНОВИЛ: </w:t>
      </w:r>
    </w:p>
    <w:bookmarkStart w:name="z2" w:id="1"/>
    <w:p>
      <w:pPr>
        <w:spacing w:after="0"/>
        <w:ind w:left="0"/>
        <w:jc w:val="both"/>
      </w:pPr>
      <w:r>
        <w:rPr>
          <w:rFonts w:ascii="Times New Roman"/>
          <w:b w:val="false"/>
          <w:i w:val="false"/>
          <w:color w:val="000000"/>
          <w:sz w:val="28"/>
        </w:rPr>
        <w:t>
      Межгосударственный банк обратился в Экономический Суд Содружества Независимых Государств с запросом о толковании абзаца седьмого  </w:t>
      </w:r>
      <w:r>
        <w:rPr>
          <w:rFonts w:ascii="Times New Roman"/>
          <w:b w:val="false"/>
          <w:i w:val="false"/>
          <w:color w:val="000000"/>
          <w:sz w:val="28"/>
        </w:rPr>
        <w:t xml:space="preserve">статьи </w:t>
      </w:r>
      <w:r>
        <w:rPr>
          <w:rFonts w:ascii="Times New Roman"/>
          <w:b w:val="false"/>
          <w:i w:val="false"/>
          <w:color w:val="000000"/>
          <w:sz w:val="28"/>
        </w:rPr>
        <w:t>3 Соглашения об учреждении Межгосударственного банка от 22 января 1993 года, пункта 7  </w:t>
      </w:r>
      <w:r>
        <w:rPr>
          <w:rFonts w:ascii="Times New Roman"/>
          <w:b w:val="false"/>
          <w:i w:val="false"/>
          <w:color w:val="000000"/>
          <w:sz w:val="28"/>
        </w:rPr>
        <w:t xml:space="preserve">статьи </w:t>
      </w:r>
      <w:r>
        <w:rPr>
          <w:rFonts w:ascii="Times New Roman"/>
          <w:b w:val="false"/>
          <w:i w:val="false"/>
          <w:color w:val="000000"/>
          <w:sz w:val="28"/>
        </w:rPr>
        <w:t xml:space="preserve">2 Устава Межгосударственного Банка от 22 января 1993 года как неотъемлемой части Соглашения об учреждении Межгосударственного банка, а также статьи 6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w:t>
      </w:r>
    </w:p>
    <w:bookmarkEnd w:id="1"/>
    <w:bookmarkStart w:name="z3" w:id="2"/>
    <w:p>
      <w:pPr>
        <w:spacing w:after="0"/>
        <w:ind w:left="0"/>
        <w:jc w:val="both"/>
      </w:pPr>
      <w:r>
        <w:rPr>
          <w:rFonts w:ascii="Times New Roman"/>
          <w:b w:val="false"/>
          <w:i w:val="false"/>
          <w:color w:val="000000"/>
          <w:sz w:val="28"/>
        </w:rPr>
        <w:t xml:space="preserve">
      Межгосударственный банк просит ответить на следующие вопросы: </w:t>
      </w:r>
    </w:p>
    <w:bookmarkEnd w:id="2"/>
    <w:bookmarkStart w:name="z4" w:id="3"/>
    <w:p>
      <w:pPr>
        <w:spacing w:after="0"/>
        <w:ind w:left="0"/>
        <w:jc w:val="both"/>
      </w:pPr>
      <w:r>
        <w:rPr>
          <w:rFonts w:ascii="Times New Roman"/>
          <w:b w:val="false"/>
          <w:i w:val="false"/>
          <w:color w:val="000000"/>
          <w:sz w:val="28"/>
        </w:rPr>
        <w:t xml:space="preserve">
      1. Вправе ли Межгосударственный банк осуществлять виды деятельности, в том числе инвестиционную деятельность, прямо не предусмотренные его учредительными документами и иными документами, регулирующими его деятельность, при наличии соответствующего решения Совета Межгосударственного банка, и может ли такая деятельность рассматриваться в качестве уставной деятельности Банка? </w:t>
      </w:r>
    </w:p>
    <w:bookmarkEnd w:id="3"/>
    <w:bookmarkStart w:name="z5" w:id="4"/>
    <w:p>
      <w:pPr>
        <w:spacing w:after="0"/>
        <w:ind w:left="0"/>
        <w:jc w:val="both"/>
      </w:pPr>
      <w:r>
        <w:rPr>
          <w:rFonts w:ascii="Times New Roman"/>
          <w:b w:val="false"/>
          <w:i w:val="false"/>
          <w:color w:val="000000"/>
          <w:sz w:val="28"/>
        </w:rPr>
        <w:t xml:space="preserve">
      2. От каких видов налогов, сборов, пошлин и иных платежей в зависимости от способов и порядка их установления, введения и взимания освобожден Межгосударственный банк в силу статьи 6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w:t>
      </w:r>
    </w:p>
    <w:bookmarkEnd w:id="4"/>
    <w:bookmarkStart w:name="z6" w:id="5"/>
    <w:p>
      <w:pPr>
        <w:spacing w:after="0"/>
        <w:ind w:left="0"/>
        <w:jc w:val="both"/>
      </w:pPr>
      <w:r>
        <w:rPr>
          <w:rFonts w:ascii="Times New Roman"/>
          <w:b w:val="false"/>
          <w:i w:val="false"/>
          <w:color w:val="000000"/>
          <w:sz w:val="28"/>
        </w:rPr>
        <w:t xml:space="preserve">
      3. Каким образом следует расценивать понятие "... за исключением тех, которые представляют собой плату за конкретные виды обслуживания" в контексте абзаца 1 статьи 6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а также с учетом общепризнанных принципов международного права, международных обычаев установления подобных налоговых льгот? </w:t>
      </w:r>
    </w:p>
    <w:bookmarkEnd w:id="5"/>
    <w:bookmarkStart w:name="z7" w:id="6"/>
    <w:p>
      <w:pPr>
        <w:spacing w:after="0"/>
        <w:ind w:left="0"/>
        <w:jc w:val="both"/>
      </w:pPr>
      <w:r>
        <w:rPr>
          <w:rFonts w:ascii="Times New Roman"/>
          <w:b w:val="false"/>
          <w:i w:val="false"/>
          <w:color w:val="000000"/>
          <w:sz w:val="28"/>
        </w:rPr>
        <w:t xml:space="preserve">
      4. Исключает ли норма абзаца второго статьи 6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возможность применения нормы абзаца первого данной статьи при ввозе Межгосударственным банком на таможенную территорию Российской Федерации имущества не для служебного пользования, а в рамках осуществляемой иной экономической деятельности? </w:t>
      </w:r>
    </w:p>
    <w:bookmarkEnd w:id="6"/>
    <w:bookmarkStart w:name="z8" w:id="7"/>
    <w:p>
      <w:pPr>
        <w:spacing w:after="0"/>
        <w:ind w:left="0"/>
        <w:jc w:val="both"/>
      </w:pPr>
      <w:r>
        <w:rPr>
          <w:rFonts w:ascii="Times New Roman"/>
          <w:b w:val="false"/>
          <w:i w:val="false"/>
          <w:color w:val="000000"/>
          <w:sz w:val="28"/>
        </w:rPr>
        <w:t xml:space="preserve">
      Необходимость толкования обусловлена неоднозначным пониманием объема полномочий, предоставленных Межгосударственному банку как международному юридическому лицу для реализации его уставных целей. </w:t>
      </w:r>
    </w:p>
    <w:bookmarkEnd w:id="7"/>
    <w:bookmarkStart w:name="z9" w:id="8"/>
    <w:p>
      <w:pPr>
        <w:spacing w:after="0"/>
        <w:ind w:left="0"/>
        <w:jc w:val="both"/>
      </w:pPr>
      <w:r>
        <w:rPr>
          <w:rFonts w:ascii="Times New Roman"/>
          <w:b w:val="false"/>
          <w:i w:val="false"/>
          <w:color w:val="000000"/>
          <w:sz w:val="28"/>
        </w:rPr>
        <w:t xml:space="preserve">
      Заслушав судью-докладчика Абдуллоева Ф., представителя Межгосударственного банка Никифорова О.А., специалиста Кирееву Е.Ф., обсудив заключение Генерального советника Махмудовой Л.Ш. и изучив имеющиеся в деле материалы, Экономический Суд пришел к следующим выводам. </w:t>
      </w:r>
    </w:p>
    <w:bookmarkEnd w:id="8"/>
    <w:bookmarkStart w:name="z10" w:id="9"/>
    <w:p>
      <w:pPr>
        <w:spacing w:after="0"/>
        <w:ind w:left="0"/>
        <w:jc w:val="both"/>
      </w:pPr>
      <w:r>
        <w:rPr>
          <w:rFonts w:ascii="Times New Roman"/>
          <w:b w:val="false"/>
          <w:i w:val="false"/>
          <w:color w:val="000000"/>
          <w:sz w:val="28"/>
        </w:rPr>
        <w:t xml:space="preserve">
      Базовыми международными договорами, подлежащими толкованию, являются: </w:t>
      </w:r>
    </w:p>
    <w:bookmarkEnd w:id="9"/>
    <w:bookmarkStart w:name="z11" w:id="10"/>
    <w:p>
      <w:pPr>
        <w:spacing w:after="0"/>
        <w:ind w:left="0"/>
        <w:jc w:val="both"/>
      </w:pPr>
      <w:r>
        <w:rPr>
          <w:rFonts w:ascii="Times New Roman"/>
          <w:b w:val="false"/>
          <w:i w:val="false"/>
          <w:color w:val="000000"/>
          <w:sz w:val="28"/>
        </w:rPr>
        <w:t>
      1.  </w:t>
      </w:r>
      <w:r>
        <w:rPr>
          <w:rFonts w:ascii="Times New Roman"/>
          <w:b w:val="false"/>
          <w:i w:val="false"/>
          <w:color w:val="000000"/>
          <w:sz w:val="28"/>
        </w:rPr>
        <w:t xml:space="preserve">Соглашение </w:t>
      </w:r>
      <w:r>
        <w:rPr>
          <w:rFonts w:ascii="Times New Roman"/>
          <w:b w:val="false"/>
          <w:i w:val="false"/>
          <w:color w:val="000000"/>
          <w:sz w:val="28"/>
        </w:rPr>
        <w:t xml:space="preserve">об учреждении Межгосударственного банка от 22 января 1993 года (далее - Соглашение об учреждении). Подписано Республикой Армения, Республикой Беларусь, Республикой Казахстан, Кыргызской Республикой, Республикой Молдова, Российской Федерацией, Республикой Таджикистан, Туркменистаном, Республикой Узбекистан и Украиной. Указанное Соглашение вступило в силу для Туркменистана со дня подписания - 22 января 1993 года, Республики Беларусь - 10 июня 1993 года, Республики Таджикистан - 26 августа 1993 года, Республики Узбекистан - 3 ноября 1993 года, Российской Федерации - 6 декабря 1993 года, Республики Армения - 16 марта 1994 года, Кыргызской Республики - 12 апреля 1994 года, Республики Казахстан - 20 апреля 1994 года, Республики Молдова - 24 мая 1994 года. </w:t>
      </w:r>
      <w:r>
        <w:br/>
      </w:r>
      <w:r>
        <w:rPr>
          <w:rFonts w:ascii="Times New Roman"/>
          <w:b w:val="false"/>
          <w:i w:val="false"/>
          <w:color w:val="000000"/>
          <w:sz w:val="28"/>
        </w:rPr>
        <w:t xml:space="preserve">
      Украина 4 августа 1997 года уведомила депозитарий о прекращении участия в Соглашении об учреждении Межгосударственного банка. </w:t>
      </w:r>
    </w:p>
    <w:bookmarkEnd w:id="10"/>
    <w:bookmarkStart w:name="z12" w:id="11"/>
    <w:p>
      <w:pPr>
        <w:spacing w:after="0"/>
        <w:ind w:left="0"/>
        <w:jc w:val="both"/>
      </w:pPr>
      <w:r>
        <w:rPr>
          <w:rFonts w:ascii="Times New Roman"/>
          <w:b w:val="false"/>
          <w:i w:val="false"/>
          <w:color w:val="000000"/>
          <w:sz w:val="28"/>
        </w:rPr>
        <w:t>
      2.  </w:t>
      </w:r>
      <w:r>
        <w:rPr>
          <w:rFonts w:ascii="Times New Roman"/>
          <w:b w:val="false"/>
          <w:i w:val="false"/>
          <w:color w:val="000000"/>
          <w:sz w:val="28"/>
        </w:rPr>
        <w:t xml:space="preserve">Устав </w:t>
      </w:r>
      <w:r>
        <w:rPr>
          <w:rFonts w:ascii="Times New Roman"/>
          <w:b w:val="false"/>
          <w:i w:val="false"/>
          <w:color w:val="000000"/>
          <w:sz w:val="28"/>
        </w:rPr>
        <w:t xml:space="preserve">Межгосударственного банка от 22 января 1993 года (далее - Устав) как неотъемлемая часть Соглашения об учреждении Межгосударственного банка. </w:t>
      </w:r>
    </w:p>
    <w:bookmarkEnd w:id="11"/>
    <w:bookmarkStart w:name="z13" w:id="12"/>
    <w:p>
      <w:pPr>
        <w:spacing w:after="0"/>
        <w:ind w:left="0"/>
        <w:jc w:val="both"/>
      </w:pPr>
      <w:r>
        <w:rPr>
          <w:rFonts w:ascii="Times New Roman"/>
          <w:b w:val="false"/>
          <w:i w:val="false"/>
          <w:color w:val="000000"/>
          <w:sz w:val="28"/>
        </w:rPr>
        <w:t xml:space="preserve">
      3. Соглашение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w:t>
      </w:r>
      <w:r>
        <w:br/>
      </w:r>
      <w:r>
        <w:rPr>
          <w:rFonts w:ascii="Times New Roman"/>
          <w:b w:val="false"/>
          <w:i w:val="false"/>
          <w:color w:val="000000"/>
          <w:sz w:val="28"/>
        </w:rPr>
        <w:t xml:space="preserve">
      Кроме того, для целей толкования необходимо использовать следующие акты. </w:t>
      </w:r>
    </w:p>
    <w:bookmarkEnd w:id="12"/>
    <w:bookmarkStart w:name="z14" w:id="13"/>
    <w:p>
      <w:pPr>
        <w:spacing w:after="0"/>
        <w:ind w:left="0"/>
        <w:jc w:val="both"/>
      </w:pPr>
      <w:r>
        <w:rPr>
          <w:rFonts w:ascii="Times New Roman"/>
          <w:b w:val="false"/>
          <w:i w:val="false"/>
          <w:color w:val="000000"/>
          <w:sz w:val="28"/>
        </w:rPr>
        <w:t xml:space="preserve">
      1. Протокол согласования условий деятельности Межгосударственного банка в государствах-участниках Содружества Независимых Государств от 18 октября 1996 года. </w:t>
      </w:r>
    </w:p>
    <w:bookmarkEnd w:id="13"/>
    <w:bookmarkStart w:name="z15" w:id="14"/>
    <w:p>
      <w:pPr>
        <w:spacing w:after="0"/>
        <w:ind w:left="0"/>
        <w:jc w:val="both"/>
      </w:pPr>
      <w:r>
        <w:rPr>
          <w:rFonts w:ascii="Times New Roman"/>
          <w:b w:val="false"/>
          <w:i w:val="false"/>
          <w:color w:val="000000"/>
          <w:sz w:val="28"/>
        </w:rPr>
        <w:t xml:space="preserve">
      2. Соглашение о порядке и правилах совершения Межгосударственным банком банковской деятельности на территории Российской Федерации от 2 декабря 1996 года. </w:t>
      </w:r>
    </w:p>
    <w:bookmarkEnd w:id="14"/>
    <w:bookmarkStart w:name="z16" w:id="15"/>
    <w:p>
      <w:pPr>
        <w:spacing w:after="0"/>
        <w:ind w:left="0"/>
        <w:jc w:val="both"/>
      </w:pPr>
      <w:r>
        <w:rPr>
          <w:rFonts w:ascii="Times New Roman"/>
          <w:b w:val="false"/>
          <w:i w:val="false"/>
          <w:color w:val="000000"/>
          <w:sz w:val="28"/>
        </w:rPr>
        <w:t>
      В качестве общего подхода к толкованию  </w:t>
      </w:r>
      <w:r>
        <w:rPr>
          <w:rFonts w:ascii="Times New Roman"/>
          <w:b w:val="false"/>
          <w:i w:val="false"/>
          <w:color w:val="000000"/>
          <w:sz w:val="28"/>
        </w:rPr>
        <w:t xml:space="preserve">Соглашения </w:t>
      </w:r>
      <w:r>
        <w:rPr>
          <w:rFonts w:ascii="Times New Roman"/>
          <w:b w:val="false"/>
          <w:i w:val="false"/>
          <w:color w:val="000000"/>
          <w:sz w:val="28"/>
        </w:rPr>
        <w:t>об учреждении Межгосударственного банка, являющегося международным договором, и  </w:t>
      </w:r>
      <w:r>
        <w:rPr>
          <w:rFonts w:ascii="Times New Roman"/>
          <w:b w:val="false"/>
          <w:i w:val="false"/>
          <w:color w:val="000000"/>
          <w:sz w:val="28"/>
        </w:rPr>
        <w:t xml:space="preserve">Устава </w:t>
      </w:r>
      <w:r>
        <w:rPr>
          <w:rFonts w:ascii="Times New Roman"/>
          <w:b w:val="false"/>
          <w:i w:val="false"/>
          <w:color w:val="000000"/>
          <w:sz w:val="28"/>
        </w:rPr>
        <w:t>Межгосударственного банка как его неотъемлемой части, а также других указанных выше актов следует руководствоваться Венской  </w:t>
      </w:r>
      <w:r>
        <w:rPr>
          <w:rFonts w:ascii="Times New Roman"/>
          <w:b w:val="false"/>
          <w:i w:val="false"/>
          <w:color w:val="000000"/>
          <w:sz w:val="28"/>
        </w:rPr>
        <w:t xml:space="preserve">конвенцией </w:t>
      </w:r>
      <w:r>
        <w:rPr>
          <w:rFonts w:ascii="Times New Roman"/>
          <w:b w:val="false"/>
          <w:i w:val="false"/>
          <w:color w:val="000000"/>
          <w:sz w:val="28"/>
        </w:rPr>
        <w:t>о праве международных договоров от 23 мая 1969 года. Как устанавливает  </w:t>
      </w:r>
      <w:r>
        <w:rPr>
          <w:rFonts w:ascii="Times New Roman"/>
          <w:b w:val="false"/>
          <w:i w:val="false"/>
          <w:color w:val="000000"/>
          <w:sz w:val="28"/>
        </w:rPr>
        <w:t xml:space="preserve">статья </w:t>
      </w:r>
      <w:r>
        <w:rPr>
          <w:rFonts w:ascii="Times New Roman"/>
          <w:b w:val="false"/>
          <w:i w:val="false"/>
          <w:color w:val="000000"/>
          <w:sz w:val="28"/>
        </w:rPr>
        <w:t xml:space="preserve">31 Венской конвенции, "Договор должен толковаться добросовестно в соответствии с обычным значением, которое следует придавать терминам договора в их контексте, а также в свете объекта и целей договора". </w:t>
      </w:r>
    </w:p>
    <w:bookmarkEnd w:id="15"/>
    <w:bookmarkStart w:name="z17" w:id="16"/>
    <w:p>
      <w:pPr>
        <w:spacing w:after="0"/>
        <w:ind w:left="0"/>
        <w:jc w:val="both"/>
      </w:pPr>
      <w:r>
        <w:rPr>
          <w:rFonts w:ascii="Times New Roman"/>
          <w:b w:val="false"/>
          <w:i w:val="false"/>
          <w:color w:val="000000"/>
          <w:sz w:val="28"/>
        </w:rPr>
        <w:t>
      В соответствии с частью второй пункта 1  </w:t>
      </w:r>
      <w:r>
        <w:rPr>
          <w:rFonts w:ascii="Times New Roman"/>
          <w:b w:val="false"/>
          <w:i w:val="false"/>
          <w:color w:val="000000"/>
          <w:sz w:val="28"/>
        </w:rPr>
        <w:t xml:space="preserve">статьи </w:t>
      </w:r>
      <w:r>
        <w:rPr>
          <w:rFonts w:ascii="Times New Roman"/>
          <w:b w:val="false"/>
          <w:i w:val="false"/>
          <w:color w:val="000000"/>
          <w:sz w:val="28"/>
        </w:rPr>
        <w:t xml:space="preserve">1 Соглашения об учреждении учредителями (членами) Банка являются государства рублевой зоны и государства, имеющие свою национальную валюту и принимающие участие в системе многосторонних расчетов, в лице правительств и центральных (национальных) банков государств-участников Соглашения. </w:t>
      </w:r>
    </w:p>
    <w:bookmarkEnd w:id="16"/>
    <w:bookmarkStart w:name="z18" w:id="17"/>
    <w:p>
      <w:pPr>
        <w:spacing w:after="0"/>
        <w:ind w:left="0"/>
        <w:jc w:val="both"/>
      </w:pPr>
      <w:r>
        <w:rPr>
          <w:rFonts w:ascii="Times New Roman"/>
          <w:b w:val="false"/>
          <w:i w:val="false"/>
          <w:color w:val="000000"/>
          <w:sz w:val="28"/>
        </w:rPr>
        <w:t>
      Как следует из преамбулы  </w:t>
      </w:r>
      <w:r>
        <w:rPr>
          <w:rFonts w:ascii="Times New Roman"/>
          <w:b w:val="false"/>
          <w:i w:val="false"/>
          <w:color w:val="000000"/>
          <w:sz w:val="28"/>
        </w:rPr>
        <w:t xml:space="preserve">Соглашения </w:t>
      </w:r>
      <w:r>
        <w:rPr>
          <w:rFonts w:ascii="Times New Roman"/>
          <w:b w:val="false"/>
          <w:i w:val="false"/>
          <w:color w:val="000000"/>
          <w:sz w:val="28"/>
        </w:rPr>
        <w:t>об учреждении, Межгосударственный банк создан в целях организации системы многосторонних межгосударственных расчетов, усиления валютно-финансового воздействия на выполнение взаимных межгосударственных обязательств и влияния платежно-расчетного механизма на расширение непосредственных связей предприятий, организаций и коммерческих структур. Эта же цель зафиксирована в пункте 2  </w:t>
      </w:r>
      <w:r>
        <w:rPr>
          <w:rFonts w:ascii="Times New Roman"/>
          <w:b w:val="false"/>
          <w:i w:val="false"/>
          <w:color w:val="000000"/>
          <w:sz w:val="28"/>
        </w:rPr>
        <w:t xml:space="preserve">статьи </w:t>
      </w:r>
      <w:r>
        <w:rPr>
          <w:rFonts w:ascii="Times New Roman"/>
          <w:b w:val="false"/>
          <w:i w:val="false"/>
          <w:color w:val="000000"/>
          <w:sz w:val="28"/>
        </w:rPr>
        <w:t xml:space="preserve">1 данного Соглашения, где, в частности, указано: "Банк обеспечивает организацию и осуществление многосторонних расчетов между центральными (национальными) банками в связи с торговыми и иными операциями". </w:t>
      </w:r>
    </w:p>
    <w:bookmarkEnd w:id="17"/>
    <w:bookmarkStart w:name="z19" w:id="18"/>
    <w:p>
      <w:pPr>
        <w:spacing w:after="0"/>
        <w:ind w:left="0"/>
        <w:jc w:val="both"/>
      </w:pPr>
      <w:r>
        <w:rPr>
          <w:rFonts w:ascii="Times New Roman"/>
          <w:b w:val="false"/>
          <w:i w:val="false"/>
          <w:color w:val="000000"/>
          <w:sz w:val="28"/>
        </w:rPr>
        <w:t>
      Пункт 2  </w:t>
      </w:r>
      <w:r>
        <w:rPr>
          <w:rFonts w:ascii="Times New Roman"/>
          <w:b w:val="false"/>
          <w:i w:val="false"/>
          <w:color w:val="000000"/>
          <w:sz w:val="28"/>
        </w:rPr>
        <w:t xml:space="preserve">статьи </w:t>
      </w:r>
      <w:r>
        <w:rPr>
          <w:rFonts w:ascii="Times New Roman"/>
          <w:b w:val="false"/>
          <w:i w:val="false"/>
          <w:color w:val="000000"/>
          <w:sz w:val="28"/>
        </w:rPr>
        <w:t>1 Устава устанавливает, что Банк является международным расчетным и кредитно-финансовым учреждением. Кроме того, Банк в пределах предоставляемых ему полномочий осуществляет координацию денежно-кредитной политики участников Соглашения об учреждении в целях содействия экономическому сотрудничеству и развитию экономики (часть вторая пункта 2  </w:t>
      </w:r>
      <w:r>
        <w:rPr>
          <w:rFonts w:ascii="Times New Roman"/>
          <w:b w:val="false"/>
          <w:i w:val="false"/>
          <w:color w:val="000000"/>
          <w:sz w:val="28"/>
        </w:rPr>
        <w:t xml:space="preserve">статьи </w:t>
      </w:r>
      <w:r>
        <w:rPr>
          <w:rFonts w:ascii="Times New Roman"/>
          <w:b w:val="false"/>
          <w:i w:val="false"/>
          <w:color w:val="000000"/>
          <w:sz w:val="28"/>
        </w:rPr>
        <w:t xml:space="preserve">1 Соглашения). </w:t>
      </w:r>
    </w:p>
    <w:bookmarkEnd w:id="18"/>
    <w:bookmarkStart w:name="z20" w:id="19"/>
    <w:p>
      <w:pPr>
        <w:spacing w:after="0"/>
        <w:ind w:left="0"/>
        <w:jc w:val="both"/>
      </w:pPr>
      <w:r>
        <w:rPr>
          <w:rFonts w:ascii="Times New Roman"/>
          <w:b w:val="false"/>
          <w:i w:val="false"/>
          <w:color w:val="000000"/>
          <w:sz w:val="28"/>
        </w:rPr>
        <w:t>
      Для реализации указанных целей Соглашением об учреждении на Межгосударственный банк возложены следующие функции ( </w:t>
      </w:r>
      <w:r>
        <w:rPr>
          <w:rFonts w:ascii="Times New Roman"/>
          <w:b w:val="false"/>
          <w:i w:val="false"/>
          <w:color w:val="000000"/>
          <w:sz w:val="28"/>
        </w:rPr>
        <w:t xml:space="preserve">статья </w:t>
      </w:r>
      <w:r>
        <w:rPr>
          <w:rFonts w:ascii="Times New Roman"/>
          <w:b w:val="false"/>
          <w:i w:val="false"/>
          <w:color w:val="000000"/>
          <w:sz w:val="28"/>
        </w:rPr>
        <w:t xml:space="preserve">3): </w:t>
      </w:r>
      <w:r>
        <w:br/>
      </w:r>
      <w:r>
        <w:rPr>
          <w:rFonts w:ascii="Times New Roman"/>
          <w:b w:val="false"/>
          <w:i w:val="false"/>
          <w:color w:val="000000"/>
          <w:sz w:val="28"/>
        </w:rPr>
        <w:t xml:space="preserve">
      организация и осуществление многосторонних межгосударственных расчетов по торговым и другим операциям и их периодическое завершение на основе многостороннего клиринга (зачет взаимных требований); </w:t>
      </w:r>
      <w:r>
        <w:br/>
      </w:r>
      <w:r>
        <w:rPr>
          <w:rFonts w:ascii="Times New Roman"/>
          <w:b w:val="false"/>
          <w:i w:val="false"/>
          <w:color w:val="000000"/>
          <w:sz w:val="28"/>
        </w:rPr>
        <w:t xml:space="preserve">
      организация управления эмиссией наличных рублей и кредитной эмиссией центральными (национальными) банками договаривающихся сторон. Указанная функция выполняется только при условии делегирования Банку таких полномочий законодательными органами заинтересованных договаривающихся сторон и заключения соответствующего соглашения; </w:t>
      </w:r>
      <w:r>
        <w:br/>
      </w:r>
      <w:r>
        <w:rPr>
          <w:rFonts w:ascii="Times New Roman"/>
          <w:b w:val="false"/>
          <w:i w:val="false"/>
          <w:color w:val="000000"/>
          <w:sz w:val="28"/>
        </w:rPr>
        <w:t xml:space="preserve">
      изучение и анализ экономики договаривающихся сторон и подготовка предложений и рекомендаций центральным (национальным) банкам в целях координации их денежно-кредитной и валютной политики; </w:t>
      </w:r>
      <w:r>
        <w:br/>
      </w:r>
      <w:r>
        <w:rPr>
          <w:rFonts w:ascii="Times New Roman"/>
          <w:b w:val="false"/>
          <w:i w:val="false"/>
          <w:color w:val="000000"/>
          <w:sz w:val="28"/>
        </w:rPr>
        <w:t xml:space="preserve">
      координация деятельности центральных (национальных) банков договаривающихся сторон в области методологии выполнения расчетно-платежных операций, организации системы бухгалтерского учета и отчетности по расчетным и иным операциям, разработка предложений по сближению режимов надзора за коммерческими банками; </w:t>
      </w:r>
      <w:r>
        <w:br/>
      </w:r>
      <w:r>
        <w:rPr>
          <w:rFonts w:ascii="Times New Roman"/>
          <w:b w:val="false"/>
          <w:i w:val="false"/>
          <w:color w:val="000000"/>
          <w:sz w:val="28"/>
        </w:rPr>
        <w:t xml:space="preserve">
      техническое и сезонное кредитование центральных (национальных) банков в процессе осуществления взаимных многосторонних межгосударственных расчетов; </w:t>
      </w:r>
      <w:r>
        <w:br/>
      </w:r>
      <w:r>
        <w:rPr>
          <w:rFonts w:ascii="Times New Roman"/>
          <w:b w:val="false"/>
          <w:i w:val="false"/>
          <w:color w:val="000000"/>
          <w:sz w:val="28"/>
        </w:rPr>
        <w:t xml:space="preserve">
      совершение других операций, соответствующих целям и задачам Банка, вытекающих из настоящего Соглашения и Устава Банка. </w:t>
      </w:r>
    </w:p>
    <w:bookmarkEnd w:id="19"/>
    <w:bookmarkStart w:name="z21" w:id="20"/>
    <w:p>
      <w:pPr>
        <w:spacing w:after="0"/>
        <w:ind w:left="0"/>
        <w:jc w:val="both"/>
      </w:pPr>
      <w:r>
        <w:rPr>
          <w:rFonts w:ascii="Times New Roman"/>
          <w:b w:val="false"/>
          <w:i w:val="false"/>
          <w:color w:val="000000"/>
          <w:sz w:val="28"/>
        </w:rPr>
        <w:t>
      Перечень функций Межгосударственного банка, предусмотренных  </w:t>
      </w:r>
      <w:r>
        <w:rPr>
          <w:rFonts w:ascii="Times New Roman"/>
          <w:b w:val="false"/>
          <w:i w:val="false"/>
          <w:color w:val="000000"/>
          <w:sz w:val="28"/>
        </w:rPr>
        <w:t xml:space="preserve">статьей </w:t>
      </w:r>
      <w:r>
        <w:rPr>
          <w:rFonts w:ascii="Times New Roman"/>
          <w:b w:val="false"/>
          <w:i w:val="false"/>
          <w:color w:val="000000"/>
          <w:sz w:val="28"/>
        </w:rPr>
        <w:t>3 Соглашения об учреждении, продублирован в  </w:t>
      </w:r>
      <w:r>
        <w:rPr>
          <w:rFonts w:ascii="Times New Roman"/>
          <w:b w:val="false"/>
          <w:i w:val="false"/>
          <w:color w:val="000000"/>
          <w:sz w:val="28"/>
        </w:rPr>
        <w:t xml:space="preserve">статье </w:t>
      </w:r>
      <w:r>
        <w:rPr>
          <w:rFonts w:ascii="Times New Roman"/>
          <w:b w:val="false"/>
          <w:i w:val="false"/>
          <w:color w:val="000000"/>
          <w:sz w:val="28"/>
        </w:rPr>
        <w:t>2 Устава, а последний абзац  </w:t>
      </w:r>
      <w:r>
        <w:rPr>
          <w:rFonts w:ascii="Times New Roman"/>
          <w:b w:val="false"/>
          <w:i w:val="false"/>
          <w:color w:val="000000"/>
          <w:sz w:val="28"/>
        </w:rPr>
        <w:t xml:space="preserve">статьи </w:t>
      </w:r>
      <w:r>
        <w:rPr>
          <w:rFonts w:ascii="Times New Roman"/>
          <w:b w:val="false"/>
          <w:i w:val="false"/>
          <w:color w:val="000000"/>
          <w:sz w:val="28"/>
        </w:rPr>
        <w:t>3 Соглашения - в пункте 7  </w:t>
      </w:r>
      <w:r>
        <w:rPr>
          <w:rFonts w:ascii="Times New Roman"/>
          <w:b w:val="false"/>
          <w:i w:val="false"/>
          <w:color w:val="000000"/>
          <w:sz w:val="28"/>
        </w:rPr>
        <w:t xml:space="preserve">статьи </w:t>
      </w:r>
      <w:r>
        <w:rPr>
          <w:rFonts w:ascii="Times New Roman"/>
          <w:b w:val="false"/>
          <w:i w:val="false"/>
          <w:color w:val="000000"/>
          <w:sz w:val="28"/>
        </w:rPr>
        <w:t xml:space="preserve">2 Устава, который, в частности, предусматривает: "По решению Совета Банка Банк совершает другие банковские операции, находящиеся в соответствии с целями и задачами Банка, вытекающими из Соглашения об учреждении Межгосударственного банка и его Устава". </w:t>
      </w:r>
    </w:p>
    <w:bookmarkEnd w:id="20"/>
    <w:bookmarkStart w:name="z22" w:id="21"/>
    <w:p>
      <w:pPr>
        <w:spacing w:after="0"/>
        <w:ind w:left="0"/>
        <w:jc w:val="both"/>
      </w:pPr>
      <w:r>
        <w:rPr>
          <w:rFonts w:ascii="Times New Roman"/>
          <w:b w:val="false"/>
          <w:i w:val="false"/>
          <w:color w:val="000000"/>
          <w:sz w:val="28"/>
        </w:rPr>
        <w:t>
      Конкретные виды банковских операций, соответствующие целям и задачам Банка, определены в  </w:t>
      </w:r>
      <w:r>
        <w:rPr>
          <w:rFonts w:ascii="Times New Roman"/>
          <w:b w:val="false"/>
          <w:i w:val="false"/>
          <w:color w:val="000000"/>
          <w:sz w:val="28"/>
        </w:rPr>
        <w:t xml:space="preserve">статьях </w:t>
      </w:r>
      <w:r>
        <w:rPr>
          <w:rFonts w:ascii="Times New Roman"/>
          <w:b w:val="false"/>
          <w:i w:val="false"/>
          <w:color w:val="000000"/>
          <w:sz w:val="28"/>
        </w:rPr>
        <w:t>5, 6 того же Соглашения,  </w:t>
      </w:r>
      <w:r>
        <w:rPr>
          <w:rFonts w:ascii="Times New Roman"/>
          <w:b w:val="false"/>
          <w:i w:val="false"/>
          <w:color w:val="000000"/>
          <w:sz w:val="28"/>
        </w:rPr>
        <w:t xml:space="preserve">статьях </w:t>
      </w:r>
      <w:r>
        <w:rPr>
          <w:rFonts w:ascii="Times New Roman"/>
          <w:b w:val="false"/>
          <w:i w:val="false"/>
          <w:color w:val="000000"/>
          <w:sz w:val="28"/>
        </w:rPr>
        <w:t>4, 5 Устава. Однако этот перечень не является исчерпывающим, поскольку восьмой абзац  </w:t>
      </w:r>
      <w:r>
        <w:rPr>
          <w:rFonts w:ascii="Times New Roman"/>
          <w:b w:val="false"/>
          <w:i w:val="false"/>
          <w:color w:val="000000"/>
          <w:sz w:val="28"/>
        </w:rPr>
        <w:t xml:space="preserve">статьи </w:t>
      </w:r>
      <w:r>
        <w:rPr>
          <w:rFonts w:ascii="Times New Roman"/>
          <w:b w:val="false"/>
          <w:i w:val="false"/>
          <w:color w:val="000000"/>
          <w:sz w:val="28"/>
        </w:rPr>
        <w:t>3 Соглашения и пункт 7  </w:t>
      </w:r>
      <w:r>
        <w:rPr>
          <w:rFonts w:ascii="Times New Roman"/>
          <w:b w:val="false"/>
          <w:i w:val="false"/>
          <w:color w:val="000000"/>
          <w:sz w:val="28"/>
        </w:rPr>
        <w:t xml:space="preserve">статьи </w:t>
      </w:r>
      <w:r>
        <w:rPr>
          <w:rFonts w:ascii="Times New Roman"/>
          <w:b w:val="false"/>
          <w:i w:val="false"/>
          <w:color w:val="000000"/>
          <w:sz w:val="28"/>
        </w:rPr>
        <w:t xml:space="preserve">2 Устава предоставляют право Межгосударственному банку совершать по решению Совета Банка и другие банковские операции. Анализ вышеприведенных положений Соглашения об учреждении и Устава позволяет заключить, что: а) в указанных актах речь идет исключительно о банковских операциях; б) эти операции должны соответствовать целям и задачам Банка; в) цели и задачи Банка вытекают из учредительных документов - Соглашения об учреждении и Устава Банка. </w:t>
      </w:r>
    </w:p>
    <w:bookmarkEnd w:id="21"/>
    <w:bookmarkStart w:name="z23" w:id="22"/>
    <w:p>
      <w:pPr>
        <w:spacing w:after="0"/>
        <w:ind w:left="0"/>
        <w:jc w:val="both"/>
      </w:pPr>
      <w:r>
        <w:rPr>
          <w:rFonts w:ascii="Times New Roman"/>
          <w:b w:val="false"/>
          <w:i w:val="false"/>
          <w:color w:val="000000"/>
          <w:sz w:val="28"/>
        </w:rPr>
        <w:t>
      Правоспособность Межгосударственного банка по своему характеру является специальной и означает право на совершение банковских операций как прямо предусмотренных  </w:t>
      </w:r>
      <w:r>
        <w:rPr>
          <w:rFonts w:ascii="Times New Roman"/>
          <w:b w:val="false"/>
          <w:i w:val="false"/>
          <w:color w:val="000000"/>
          <w:sz w:val="28"/>
        </w:rPr>
        <w:t xml:space="preserve">Уставом </w:t>
      </w:r>
      <w:r>
        <w:rPr>
          <w:rFonts w:ascii="Times New Roman"/>
          <w:b w:val="false"/>
          <w:i w:val="false"/>
          <w:color w:val="000000"/>
          <w:sz w:val="28"/>
        </w:rPr>
        <w:t xml:space="preserve">, так и других, находящихся в соответствии с целями и задачами Банка и определяемых решениями Совета Банка. Только такая деятельность Банка является уставной. </w:t>
      </w:r>
    </w:p>
    <w:bookmarkEnd w:id="22"/>
    <w:bookmarkStart w:name="z24" w:id="23"/>
    <w:p>
      <w:pPr>
        <w:spacing w:after="0"/>
        <w:ind w:left="0"/>
        <w:jc w:val="both"/>
      </w:pPr>
      <w:r>
        <w:rPr>
          <w:rFonts w:ascii="Times New Roman"/>
          <w:b w:val="false"/>
          <w:i w:val="false"/>
          <w:color w:val="000000"/>
          <w:sz w:val="28"/>
        </w:rPr>
        <w:t>
      Экономический Суд отмечает при этом, что Совет Банка не может самостоятельно принимать решения, изменяющие уставные положения. В соответствии со  </w:t>
      </w:r>
      <w:r>
        <w:rPr>
          <w:rFonts w:ascii="Times New Roman"/>
          <w:b w:val="false"/>
          <w:i w:val="false"/>
          <w:color w:val="000000"/>
          <w:sz w:val="28"/>
        </w:rPr>
        <w:t xml:space="preserve">статьей </w:t>
      </w:r>
      <w:r>
        <w:rPr>
          <w:rFonts w:ascii="Times New Roman"/>
          <w:b w:val="false"/>
          <w:i w:val="false"/>
          <w:color w:val="000000"/>
          <w:sz w:val="28"/>
        </w:rPr>
        <w:t>12 Соглашения об учреждении и пунктом 12  </w:t>
      </w:r>
      <w:r>
        <w:rPr>
          <w:rFonts w:ascii="Times New Roman"/>
          <w:b w:val="false"/>
          <w:i w:val="false"/>
          <w:color w:val="000000"/>
          <w:sz w:val="28"/>
        </w:rPr>
        <w:t xml:space="preserve">статьи </w:t>
      </w:r>
      <w:r>
        <w:rPr>
          <w:rFonts w:ascii="Times New Roman"/>
          <w:b w:val="false"/>
          <w:i w:val="false"/>
          <w:color w:val="000000"/>
          <w:sz w:val="28"/>
        </w:rPr>
        <w:t xml:space="preserve">8 Устава дополнения и изменения в учредительные документы Банка могут быть внесены лишь в форме специальных протоколов с согласия всех договаривающихся сторон. Данный вопрос был предметом отдельного толкования Экономическим Судом Содружества Независимых Государств 13 декабря 1995 года ( решение N 08/95). </w:t>
      </w:r>
    </w:p>
    <w:bookmarkEnd w:id="23"/>
    <w:bookmarkStart w:name="z25" w:id="24"/>
    <w:p>
      <w:pPr>
        <w:spacing w:after="0"/>
        <w:ind w:left="0"/>
        <w:jc w:val="both"/>
      </w:pPr>
      <w:r>
        <w:rPr>
          <w:rFonts w:ascii="Times New Roman"/>
          <w:b w:val="false"/>
          <w:i w:val="false"/>
          <w:color w:val="000000"/>
          <w:sz w:val="28"/>
        </w:rPr>
        <w:t xml:space="preserve">
      Экономическим Судом установлено, что на протяжении всего периода деятельности Межгосударственного банка каких-либо изменений и дополнений в его учредительные документы не вносилось. В то же время изучение документов по делу показало, что дополнительные полномочия Межгосударственному банку в части осуществления иной деятельности на территории ряда государств-учредителей предоставлены на основании Протокола согласования условий деятельности Межгосударственного банка в государствах-участниках Содружества Независимых Государств от 18 октября 1996 года. </w:t>
      </w:r>
    </w:p>
    <w:bookmarkEnd w:id="24"/>
    <w:bookmarkStart w:name="z26" w:id="25"/>
    <w:p>
      <w:pPr>
        <w:spacing w:after="0"/>
        <w:ind w:left="0"/>
        <w:jc w:val="both"/>
      </w:pPr>
      <w:r>
        <w:rPr>
          <w:rFonts w:ascii="Times New Roman"/>
          <w:b w:val="false"/>
          <w:i w:val="false"/>
          <w:color w:val="000000"/>
          <w:sz w:val="28"/>
        </w:rPr>
        <w:t xml:space="preserve">
      В соответствии со статьями 1 и 2 Протокола государства-участники предоставили Межгосударственному банку право на проведение на своей территории банковских операций и сделок, обязались обеспечить его допуск на внутренний валютный рынок в соответствии с требованиями своего национального законодательства, разрешили учреждать на их территории представительства и иные обособленные подразделения. </w:t>
      </w:r>
    </w:p>
    <w:bookmarkEnd w:id="25"/>
    <w:bookmarkStart w:name="z27" w:id="26"/>
    <w:p>
      <w:pPr>
        <w:spacing w:after="0"/>
        <w:ind w:left="0"/>
        <w:jc w:val="both"/>
      </w:pPr>
      <w:r>
        <w:rPr>
          <w:rFonts w:ascii="Times New Roman"/>
          <w:b w:val="false"/>
          <w:i w:val="false"/>
          <w:color w:val="000000"/>
          <w:sz w:val="28"/>
        </w:rPr>
        <w:t xml:space="preserve">
      Статьи 6 и 7 Протокола определяют банковские операции и сделки, которые Межгосударственный банк и его обособленные подразделения вправе совершать на территории государств-участников. В частности, статья 6 дает Межгосударственному банку право на осуществление международной инвестиционной деятельности в интересах сторон, содействие кредитованию и финансированию межгосударственных проектов и программ при взаимодействии с коммерческими банками государств и международными кредитно-финансовыми организациями. По решению Совета Межгосударственного банка Банк может участвовать в капитале предприятий, учреждений и организаций, расположенных как на территории сторон, так и на территории третьих стран. В этих целях Межгосударственный банк может создавать лизинговые и инвестиционные компании, фонды, работать на рынках ценных бумаг. </w:t>
      </w:r>
    </w:p>
    <w:bookmarkEnd w:id="26"/>
    <w:bookmarkStart w:name="z28" w:id="27"/>
    <w:p>
      <w:pPr>
        <w:spacing w:after="0"/>
        <w:ind w:left="0"/>
        <w:jc w:val="both"/>
      </w:pPr>
      <w:r>
        <w:rPr>
          <w:rFonts w:ascii="Times New Roman"/>
          <w:b w:val="false"/>
          <w:i w:val="false"/>
          <w:color w:val="000000"/>
          <w:sz w:val="28"/>
        </w:rPr>
        <w:t xml:space="preserve">
      Перечисленные виды деятельности не предусмотрены учредительными документами Банка. Протокол же от 18 октября 1996 года не может рассматриваться в качестве акта, внесшего изменения в эти документы, в силу того, что такой акт должен приниматься с согласия всех государств-учредителей Банка. </w:t>
      </w:r>
    </w:p>
    <w:bookmarkEnd w:id="27"/>
    <w:bookmarkStart w:name="z29" w:id="28"/>
    <w:p>
      <w:pPr>
        <w:spacing w:after="0"/>
        <w:ind w:left="0"/>
        <w:jc w:val="both"/>
      </w:pPr>
      <w:r>
        <w:rPr>
          <w:rFonts w:ascii="Times New Roman"/>
          <w:b w:val="false"/>
          <w:i w:val="false"/>
          <w:color w:val="000000"/>
          <w:sz w:val="28"/>
        </w:rPr>
        <w:t>
      В соответствии с нормой  </w:t>
      </w:r>
      <w:r>
        <w:rPr>
          <w:rFonts w:ascii="Times New Roman"/>
          <w:b w:val="false"/>
          <w:i w:val="false"/>
          <w:color w:val="000000"/>
          <w:sz w:val="28"/>
        </w:rPr>
        <w:t xml:space="preserve">статьи </w:t>
      </w:r>
      <w:r>
        <w:rPr>
          <w:rFonts w:ascii="Times New Roman"/>
          <w:b w:val="false"/>
          <w:i w:val="false"/>
          <w:color w:val="000000"/>
          <w:sz w:val="28"/>
        </w:rPr>
        <w:t xml:space="preserve">11 Венской конвенции о праве международных договоров от 23 мая 1969 года согласие государства на обязательность для него договора может быть выражено подписанием договора, обменом документами, образующими договор, ратификацией договора, его принятием, утверждением, присоединением к нему или любым другим способом, о котором условились стороны договора. </w:t>
      </w:r>
    </w:p>
    <w:bookmarkEnd w:id="28"/>
    <w:bookmarkStart w:name="z30" w:id="29"/>
    <w:p>
      <w:pPr>
        <w:spacing w:after="0"/>
        <w:ind w:left="0"/>
        <w:jc w:val="both"/>
      </w:pPr>
      <w:r>
        <w:rPr>
          <w:rFonts w:ascii="Times New Roman"/>
          <w:b w:val="false"/>
          <w:i w:val="false"/>
          <w:color w:val="000000"/>
          <w:sz w:val="28"/>
        </w:rPr>
        <w:t xml:space="preserve">
      Указанный Протокол подписан государствами-участниками Соглашения об учреждении: Республикой Армения, Республикой Беларусь, Кыргызской Республикой, Республикой Молдова, Российской Федерацией, Республикой Таджикистан в лице правительств и центральных (национальных) банков. Не подписан Протокол Республикой Казахстан, Туркменистаном, Республикой Узбекистан, также являющимися учредителями Межгосударственного банка. Тем не менее данный документ явился международно-правовой основой для заключения двусторонних соглашений между Межгосударственным банком и центральными (национальными) банками государств, определяющих порядок и правила совершения Межгосударственным банком банковской деятельности на территории соответствующего государства с учетом особенностей национального законодательства (статья 8). </w:t>
      </w:r>
    </w:p>
    <w:bookmarkEnd w:id="29"/>
    <w:bookmarkStart w:name="z31" w:id="30"/>
    <w:p>
      <w:pPr>
        <w:spacing w:after="0"/>
        <w:ind w:left="0"/>
        <w:jc w:val="both"/>
      </w:pPr>
      <w:r>
        <w:rPr>
          <w:rFonts w:ascii="Times New Roman"/>
          <w:b w:val="false"/>
          <w:i w:val="false"/>
          <w:color w:val="000000"/>
          <w:sz w:val="28"/>
        </w:rPr>
        <w:t xml:space="preserve">
      В порядке реализации статьи 8 Протокола между Центральным банком Российской Федерации и Межгосударственным банком 2 декабря 1996 года было подписано Соглашение о порядке и правилах совершения Межгосударственным банком банковской деятельности на территории Российской Федерации. Этим Соглашением Межгосударственному банку предоставлено право совершать на территории Российской Федерации банковские операции и сделки (статья 3), осуществлять деятельность на рынке ценных бумаг (статья 4), инвестиционную деятельность (статья 5), не предусмотренные учредительными документами. </w:t>
      </w:r>
    </w:p>
    <w:bookmarkEnd w:id="30"/>
    <w:bookmarkStart w:name="z32" w:id="31"/>
    <w:p>
      <w:pPr>
        <w:spacing w:after="0"/>
        <w:ind w:left="0"/>
        <w:jc w:val="both"/>
      </w:pPr>
      <w:r>
        <w:rPr>
          <w:rFonts w:ascii="Times New Roman"/>
          <w:b w:val="false"/>
          <w:i w:val="false"/>
          <w:color w:val="000000"/>
          <w:sz w:val="28"/>
        </w:rPr>
        <w:t>
      Основываясь на  </w:t>
      </w:r>
      <w:r>
        <w:rPr>
          <w:rFonts w:ascii="Times New Roman"/>
          <w:b w:val="false"/>
          <w:i w:val="false"/>
          <w:color w:val="000000"/>
          <w:sz w:val="28"/>
        </w:rPr>
        <w:t xml:space="preserve">Соглашении </w:t>
      </w:r>
      <w:r>
        <w:rPr>
          <w:rFonts w:ascii="Times New Roman"/>
          <w:b w:val="false"/>
          <w:i w:val="false"/>
          <w:color w:val="000000"/>
          <w:sz w:val="28"/>
        </w:rPr>
        <w:t xml:space="preserve">об учреждении Межгосударственного банка и в целях создания благоприятных условий для деятельности Банка на территории страны его пребывания, 30 июля 1996 года было заключено Соглашение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Статья 6 Соглашения определяет: "Банк освобождается от всех налогов, сборов, пошлин и других платежей, взимаемых на территории Российской Федерации, за исключением тех, которые представляют собой плату за конкретные виды обслуживания. </w:t>
      </w:r>
    </w:p>
    <w:bookmarkEnd w:id="31"/>
    <w:bookmarkStart w:name="z33" w:id="32"/>
    <w:p>
      <w:pPr>
        <w:spacing w:after="0"/>
        <w:ind w:left="0"/>
        <w:jc w:val="both"/>
      </w:pPr>
      <w:r>
        <w:rPr>
          <w:rFonts w:ascii="Times New Roman"/>
          <w:b w:val="false"/>
          <w:i w:val="false"/>
          <w:color w:val="000000"/>
          <w:sz w:val="28"/>
        </w:rPr>
        <w:t xml:space="preserve">
      Банк пользуется теми же льготами при ввозе и вывозе имущества и предметов для служебного пользования, а также собственных изданий, что и дипломатические представительства иностранных государств в Российской Федерации". </w:t>
      </w:r>
    </w:p>
    <w:bookmarkEnd w:id="32"/>
    <w:bookmarkStart w:name="z34" w:id="33"/>
    <w:p>
      <w:pPr>
        <w:spacing w:after="0"/>
        <w:ind w:left="0"/>
        <w:jc w:val="both"/>
      </w:pPr>
      <w:r>
        <w:rPr>
          <w:rFonts w:ascii="Times New Roman"/>
          <w:b w:val="false"/>
          <w:i w:val="false"/>
          <w:color w:val="000000"/>
          <w:sz w:val="28"/>
        </w:rPr>
        <w:t xml:space="preserve">
      Экономический Суд считает, что установленный данным Соглашением налоговый иммунитет имеет функциональный характер и предоставлен Банку для осуществления видов деятельности, перечисленных в Уставе, а также других банковских операций, совершаемых по решению Совета Банка и соответствующих целям и задачам Банка. </w:t>
      </w:r>
    </w:p>
    <w:bookmarkEnd w:id="33"/>
    <w:bookmarkStart w:name="z35" w:id="34"/>
    <w:p>
      <w:pPr>
        <w:spacing w:after="0"/>
        <w:ind w:left="0"/>
        <w:jc w:val="both"/>
      </w:pPr>
      <w:r>
        <w:rPr>
          <w:rFonts w:ascii="Times New Roman"/>
          <w:b w:val="false"/>
          <w:i w:val="false"/>
          <w:color w:val="000000"/>
          <w:sz w:val="28"/>
        </w:rPr>
        <w:t xml:space="preserve">
      Именно учредительные документы и установленные ими виды деятельности Банка принимались во внимание при заключении Соглашения об условиях пребывания Межгосударственного банка на территории Российской Федерации от 30 июля 1996 года. В пунктах "б" и "в" статьи 1 Соглашения установлено, что для целей настоящего Соглашения используемые понятия имеют следующее значение: "Соглашение об учреждении банка" - Соглашение об учреждении Межгосударственного банка от 22 января 1993 года и любые поправки и дополнения к нему, "Устав Банка" - Устав Межгосударственного банка от 22 января 1993 года и любые изменения и дополнения к нему. Как уже указывалось, каких-либо изменений и дополнений в Соглашение об учреждении и Устав государства-учредители не вносили. </w:t>
      </w:r>
    </w:p>
    <w:bookmarkEnd w:id="34"/>
    <w:bookmarkStart w:name="z36" w:id="35"/>
    <w:p>
      <w:pPr>
        <w:spacing w:after="0"/>
        <w:ind w:left="0"/>
        <w:jc w:val="both"/>
      </w:pPr>
      <w:r>
        <w:rPr>
          <w:rFonts w:ascii="Times New Roman"/>
          <w:b w:val="false"/>
          <w:i w:val="false"/>
          <w:color w:val="000000"/>
          <w:sz w:val="28"/>
        </w:rPr>
        <w:t xml:space="preserve">
      Кроме того, из контекста Соглашения от 30 июля 1996 года (статьи 2 и 9) вытекает, что уставная деятельность Межгосударственного банка являлась основой при определении условий пребывания Межгосударственного банка на территории Российской Федерации. </w:t>
      </w:r>
    </w:p>
    <w:bookmarkEnd w:id="35"/>
    <w:bookmarkStart w:name="z37" w:id="36"/>
    <w:p>
      <w:pPr>
        <w:spacing w:after="0"/>
        <w:ind w:left="0"/>
        <w:jc w:val="both"/>
      </w:pPr>
      <w:r>
        <w:rPr>
          <w:rFonts w:ascii="Times New Roman"/>
          <w:b w:val="false"/>
          <w:i w:val="false"/>
          <w:color w:val="000000"/>
          <w:sz w:val="28"/>
        </w:rPr>
        <w:t xml:space="preserve">
      На основании изложенного Экономический Суд считает, что налоговый иммунитет предоставлен Межгосударственному банку как международному юридическому лицу при осуществлении им деятельности, вытекающей из учредительных документов Банка. </w:t>
      </w:r>
    </w:p>
    <w:bookmarkEnd w:id="36"/>
    <w:bookmarkStart w:name="z38" w:id="37"/>
    <w:p>
      <w:pPr>
        <w:spacing w:after="0"/>
        <w:ind w:left="0"/>
        <w:jc w:val="both"/>
      </w:pPr>
      <w:r>
        <w:rPr>
          <w:rFonts w:ascii="Times New Roman"/>
          <w:b w:val="false"/>
          <w:i w:val="false"/>
          <w:color w:val="000000"/>
          <w:sz w:val="28"/>
        </w:rPr>
        <w:t xml:space="preserve">
      Формулировку "плата за конкретные виды обслуживания", использованную в тексте части первой статьи 6 Соглашения от 30 июля 1996 года, следует понимать как включающую в себя любые виды платежей и сборов, взимаемых на территории Российской Федерации, уплата которых является обязательным условием совершения в отношении плательщиков государственными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 и не относящихся к категории налогов как обязательных индивидуальных безвозмездных платежей. </w:t>
      </w:r>
    </w:p>
    <w:bookmarkEnd w:id="37"/>
    <w:bookmarkStart w:name="z39" w:id="38"/>
    <w:p>
      <w:pPr>
        <w:spacing w:after="0"/>
        <w:ind w:left="0"/>
        <w:jc w:val="both"/>
      </w:pPr>
      <w:r>
        <w:rPr>
          <w:rFonts w:ascii="Times New Roman"/>
          <w:b w:val="false"/>
          <w:i w:val="false"/>
          <w:color w:val="000000"/>
          <w:sz w:val="28"/>
        </w:rPr>
        <w:t xml:space="preserve">
      Положения части второй статьи 6 Соглашения предусматривают льготы по ввозу и вывозу имущества и предметов для служебного пользования. Указанные льготы относятся к налоговым льготам по таможенному законодательству, дополнительно предоставляемым в соответствии с международным договором, и не распространяются на осуществление экономической деятельности при ввозе Межгосударственным банком на таможенную территорию Российской Федерации имущества не для служебного пользования. </w:t>
      </w:r>
    </w:p>
    <w:bookmarkEnd w:id="38"/>
    <w:p>
      <w:pPr>
        <w:spacing w:after="0"/>
        <w:ind w:left="0"/>
        <w:jc w:val="both"/>
      </w:pPr>
      <w:r>
        <w:rPr>
          <w:rFonts w:ascii="Times New Roman"/>
          <w:b w:val="false"/>
          <w:i w:val="false"/>
          <w:color w:val="000000"/>
          <w:sz w:val="28"/>
        </w:rPr>
        <w:t>      На основании изложенного и руководствуясь  </w:t>
      </w:r>
      <w:r>
        <w:rPr>
          <w:rFonts w:ascii="Times New Roman"/>
          <w:b w:val="false"/>
          <w:i w:val="false"/>
          <w:color w:val="000000"/>
          <w:sz w:val="28"/>
        </w:rPr>
        <w:t xml:space="preserve">пунктами </w:t>
      </w:r>
      <w:r>
        <w:rPr>
          <w:rFonts w:ascii="Times New Roman"/>
          <w:b w:val="false"/>
          <w:i w:val="false"/>
          <w:color w:val="000000"/>
          <w:sz w:val="28"/>
        </w:rPr>
        <w:t>5, 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пунктами 143, 148 Регламента Экономического Суда Содружества Независимых Государств, Экономический Суд </w:t>
      </w:r>
    </w:p>
    <w:p>
      <w:pPr>
        <w:spacing w:after="0"/>
        <w:ind w:left="0"/>
        <w:jc w:val="left"/>
      </w:pPr>
      <w:r>
        <w:rPr>
          <w:rFonts w:ascii="Times New Roman"/>
          <w:b/>
          <w:i w:val="false"/>
          <w:color w:val="000000"/>
        </w:rPr>
        <w:t xml:space="preserve"> РЕШИЛ: </w:t>
      </w:r>
    </w:p>
    <w:bookmarkStart w:name="z40" w:id="39"/>
    <w:p>
      <w:pPr>
        <w:spacing w:after="0"/>
        <w:ind w:left="0"/>
        <w:jc w:val="both"/>
      </w:pPr>
      <w:r>
        <w:rPr>
          <w:rFonts w:ascii="Times New Roman"/>
          <w:b w:val="false"/>
          <w:i w:val="false"/>
          <w:color w:val="000000"/>
          <w:sz w:val="28"/>
        </w:rPr>
        <w:t>
      Дать следующее толкование по запросу Межгосударственного банка о толковании абзаца седьмого  </w:t>
      </w:r>
      <w:r>
        <w:rPr>
          <w:rFonts w:ascii="Times New Roman"/>
          <w:b w:val="false"/>
          <w:i w:val="false"/>
          <w:color w:val="000000"/>
          <w:sz w:val="28"/>
        </w:rPr>
        <w:t xml:space="preserve">статьи </w:t>
      </w:r>
      <w:r>
        <w:rPr>
          <w:rFonts w:ascii="Times New Roman"/>
          <w:b w:val="false"/>
          <w:i w:val="false"/>
          <w:color w:val="000000"/>
          <w:sz w:val="28"/>
        </w:rPr>
        <w:t>3 Соглашения об учреждении Межгосударственного банка, пункта 7  </w:t>
      </w:r>
      <w:r>
        <w:rPr>
          <w:rFonts w:ascii="Times New Roman"/>
          <w:b w:val="false"/>
          <w:i w:val="false"/>
          <w:color w:val="000000"/>
          <w:sz w:val="28"/>
        </w:rPr>
        <w:t xml:space="preserve">статьи </w:t>
      </w:r>
      <w:r>
        <w:rPr>
          <w:rFonts w:ascii="Times New Roman"/>
          <w:b w:val="false"/>
          <w:i w:val="false"/>
          <w:color w:val="000000"/>
          <w:sz w:val="28"/>
        </w:rPr>
        <w:t xml:space="preserve">2 Устава Межгосударственного банка, а также статьи 6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w:t>
      </w:r>
    </w:p>
    <w:bookmarkEnd w:id="39"/>
    <w:bookmarkStart w:name="z41" w:id="40"/>
    <w:p>
      <w:pPr>
        <w:spacing w:after="0"/>
        <w:ind w:left="0"/>
        <w:jc w:val="both"/>
      </w:pPr>
      <w:r>
        <w:rPr>
          <w:rFonts w:ascii="Times New Roman"/>
          <w:b w:val="false"/>
          <w:i w:val="false"/>
          <w:color w:val="000000"/>
          <w:sz w:val="28"/>
        </w:rPr>
        <w:t>
      Положения абзаца седьмого  </w:t>
      </w:r>
      <w:r>
        <w:rPr>
          <w:rFonts w:ascii="Times New Roman"/>
          <w:b w:val="false"/>
          <w:i w:val="false"/>
          <w:color w:val="000000"/>
          <w:sz w:val="28"/>
        </w:rPr>
        <w:t xml:space="preserve">статьи </w:t>
      </w:r>
      <w:r>
        <w:rPr>
          <w:rFonts w:ascii="Times New Roman"/>
          <w:b w:val="false"/>
          <w:i w:val="false"/>
          <w:color w:val="000000"/>
          <w:sz w:val="28"/>
        </w:rPr>
        <w:t>3 Соглашения об учреждении Межгосударственного банка и пункта 7  </w:t>
      </w:r>
      <w:r>
        <w:rPr>
          <w:rFonts w:ascii="Times New Roman"/>
          <w:b w:val="false"/>
          <w:i w:val="false"/>
          <w:color w:val="000000"/>
          <w:sz w:val="28"/>
        </w:rPr>
        <w:t xml:space="preserve">статьи </w:t>
      </w:r>
      <w:r>
        <w:rPr>
          <w:rFonts w:ascii="Times New Roman"/>
          <w:b w:val="false"/>
          <w:i w:val="false"/>
          <w:color w:val="000000"/>
          <w:sz w:val="28"/>
        </w:rPr>
        <w:t>2 Устава Межгосударственного банка предоставляют Межгосударственному банку право на совершение банковских операций, не только прямо предусмотренных этими учредительными документами, но и других операций по решению Совета Банка при условии их соответствия целям и задачам Банка, вытекающим из Соглашения об учреждении Межгосударственного банка и Устава Межгосударственного банка. Такая деятельность Межгосударственного банка является уставной, отвечающей целям создания Банка как международного расчетного и кредитно-финансового учреждения (пункт 2  </w:t>
      </w:r>
      <w:r>
        <w:rPr>
          <w:rFonts w:ascii="Times New Roman"/>
          <w:b w:val="false"/>
          <w:i w:val="false"/>
          <w:color w:val="000000"/>
          <w:sz w:val="28"/>
        </w:rPr>
        <w:t xml:space="preserve">статьи </w:t>
      </w:r>
      <w:r>
        <w:rPr>
          <w:rFonts w:ascii="Times New Roman"/>
          <w:b w:val="false"/>
          <w:i w:val="false"/>
          <w:color w:val="000000"/>
          <w:sz w:val="28"/>
        </w:rPr>
        <w:t xml:space="preserve">1 Устава Межгосударственного банка). </w:t>
      </w:r>
    </w:p>
    <w:bookmarkEnd w:id="40"/>
    <w:bookmarkStart w:name="z42" w:id="41"/>
    <w:p>
      <w:pPr>
        <w:spacing w:after="0"/>
        <w:ind w:left="0"/>
        <w:jc w:val="both"/>
      </w:pPr>
      <w:r>
        <w:rPr>
          <w:rFonts w:ascii="Times New Roman"/>
          <w:b w:val="false"/>
          <w:i w:val="false"/>
          <w:color w:val="000000"/>
          <w:sz w:val="28"/>
        </w:rPr>
        <w:t xml:space="preserve">
      Межгосударственный банк вправе осуществлять также деятельность, разрешенную специальными международными соглашениями. Соглашением о порядке и правилах совершения Межгосударственным банком банковской деятельности на территории Российской Федерации от 2 декабря 1996 года Межгосударственному банку предоставлено право совершать банковские операции и сделки (статья 3), осуществлять деятельность на рынке ценных бумаг (статья 4), инвестиционную деятельность (статья 5), не предусмотренные учредительными документами Межгосударственного банка. </w:t>
      </w:r>
    </w:p>
    <w:bookmarkEnd w:id="41"/>
    <w:bookmarkStart w:name="z43" w:id="42"/>
    <w:p>
      <w:pPr>
        <w:spacing w:after="0"/>
        <w:ind w:left="0"/>
        <w:jc w:val="both"/>
      </w:pPr>
      <w:r>
        <w:rPr>
          <w:rFonts w:ascii="Times New Roman"/>
          <w:b w:val="false"/>
          <w:i w:val="false"/>
          <w:color w:val="000000"/>
          <w:sz w:val="28"/>
        </w:rPr>
        <w:t xml:space="preserve">
      В соответствии с частью первой статьи 6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Межгосударственный банк освобождается от уплаты всех налогов, сборов, пошлин и других платежей, взимаемых на территории Российской Федерации, в отношении деятельности,.вытекающей из учредительных документов Межгосударственного банка. </w:t>
      </w:r>
    </w:p>
    <w:bookmarkEnd w:id="42"/>
    <w:bookmarkStart w:name="z44" w:id="43"/>
    <w:p>
      <w:pPr>
        <w:spacing w:after="0"/>
        <w:ind w:left="0"/>
        <w:jc w:val="both"/>
      </w:pPr>
      <w:r>
        <w:rPr>
          <w:rFonts w:ascii="Times New Roman"/>
          <w:b w:val="false"/>
          <w:i w:val="false"/>
          <w:color w:val="000000"/>
          <w:sz w:val="28"/>
        </w:rPr>
        <w:t xml:space="preserve">
      Банк не освобождается от взимаемых на территории Российской Федерации платежей и сборов, уплата которых является обязательным условием совершения в отношении плательщиков юридически значимых действий, и не относящихся к категории налогов. </w:t>
      </w:r>
    </w:p>
    <w:bookmarkEnd w:id="43"/>
    <w:bookmarkStart w:name="z45" w:id="44"/>
    <w:p>
      <w:pPr>
        <w:spacing w:after="0"/>
        <w:ind w:left="0"/>
        <w:jc w:val="both"/>
      </w:pPr>
      <w:r>
        <w:rPr>
          <w:rFonts w:ascii="Times New Roman"/>
          <w:b w:val="false"/>
          <w:i w:val="false"/>
          <w:color w:val="000000"/>
          <w:sz w:val="28"/>
        </w:rPr>
        <w:t xml:space="preserve">
      Положения части второй статьи 6 Соглашения между Межгосударственным банком и Правительством Российской Федерации об условиях пребывания Межгосударственного банка на территории Российской Федерации от 30 июля 1996 года предоставляют льготы по ввозу и вывозу имущества и предметов для служебного пользования. Указанные льготы относятся к налоговым льготам по таможенному законодательству, дополнительно предоставляемым в соответствии с международным договором, и не распространяются на осуществление экономической деятельности при ввозе Межгосударственным банком на таможенную территорию Российской Федерации имущества не для служебного пользования. </w:t>
      </w:r>
    </w:p>
    <w:bookmarkEnd w:id="44"/>
    <w:bookmarkStart w:name="z46" w:id="45"/>
    <w:p>
      <w:pPr>
        <w:spacing w:after="0"/>
        <w:ind w:left="0"/>
        <w:jc w:val="both"/>
      </w:pPr>
      <w:r>
        <w:rPr>
          <w:rFonts w:ascii="Times New Roman"/>
          <w:b w:val="false"/>
          <w:i w:val="false"/>
          <w:color w:val="000000"/>
          <w:sz w:val="28"/>
        </w:rPr>
        <w:t xml:space="preserve">
      Копию решения направить Межгосударственному банку, правительствам государств-участников Содружества Независимых Государств. </w:t>
      </w:r>
    </w:p>
    <w:bookmarkEnd w:id="45"/>
    <w:bookmarkStart w:name="z47" w:id="46"/>
    <w:p>
      <w:pPr>
        <w:spacing w:after="0"/>
        <w:ind w:left="0"/>
        <w:jc w:val="both"/>
      </w:pPr>
      <w:r>
        <w:rPr>
          <w:rFonts w:ascii="Times New Roman"/>
          <w:b w:val="false"/>
          <w:i w:val="false"/>
          <w:color w:val="000000"/>
          <w:sz w:val="28"/>
        </w:rPr>
        <w:t>
      Опубликовать настоящее решение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r>
        <w:br/>
      </w:r>
      <w:r>
        <w:rPr>
          <w:rFonts w:ascii="Times New Roman"/>
          <w:b w:val="false"/>
          <w:i w:val="false"/>
          <w:color w:val="000000"/>
          <w:sz w:val="28"/>
        </w:rPr>
        <w:t xml:space="preserve">
      Решение окончательно и обжалованию не подлежит. </w:t>
      </w:r>
    </w:p>
    <w:bookmarkEnd w:id="46"/>
    <w:p>
      <w:pPr>
        <w:spacing w:after="0"/>
        <w:ind w:left="0"/>
        <w:jc w:val="both"/>
      </w:pPr>
      <w:r>
        <w:rPr>
          <w:rFonts w:ascii="Times New Roman"/>
          <w:b w:val="false"/>
          <w:i/>
          <w:color w:val="000000"/>
          <w:sz w:val="28"/>
        </w:rPr>
        <w:t xml:space="preserve">      Председатель                               А.Ш. Керимбаева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