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843" w14:textId="fd05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формирования национальных баз данных и организации межгосударственного обмена информацией по предупреждению и пресечению правонарушений в области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формирования национальных баз данных и организации межгосударственного обмена информацией по предупреждению и пресечению правонарушений в области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подписания, а для государств-участников Содружества Независимых Государств, законодательство которых требует выполнения соответствующих внутригосударственных процедур,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25 мая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Одобрена                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формирования национальных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 данных и организации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обмена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по предупреждению и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пресечению правонарушений в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интеллектуальной собственности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2006 года        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формирования национальных баз данных 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межгосударственного обмена информацией по предупреждению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пресечению правонарушений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 (далее - Стороны), учитывая важность информационного обеспечения предупреждения и пресечения правонарушений в области интеллектуальной собственности, руководствуясь общепризнанными принципами и нормами международного права, принимают настоящую Концепцию формирования национальных баз данных и организации межгосударственного обмена информацией по предупреждению и пресечению правонарушений в области интеллектуальной собственности (далее - Концепция).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Концепция принята в целях развития информационного взаимодействия государств-участников Соглашения о сотрудничестве по пресечению правонарушений в области интеллектуальной собственности от 6 марта 1998 года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Концепция представляет собой совокупность взглядов на формирование системы информационного обеспечения деятельности по предупреждению и пресечению правонарушений в области интеллектуальной собственности (далее - система информационного обеспечения), включающей национальные базы данных, сформированные на общих принципах, а также правила и процедуры межгосударственного обмена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Концепция определяет принципы и порядок формирования национальных баз данных, состав сведений, подлежащих включению в национальные базы данных, источники информации и пользователей национальных баз данных, задачи, решаемые с использованием национальных баз данных, меры для организации межгосударственного обмена информацией и обеспечения информационной безопасности, порядок финансово-экономического обеспечения и механизм реализации Концепции.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Принципы и порядок формирования национальных баз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Стороны формируют национальные базы данных посредством адаптирования имеющихся и создания новых на 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существующей информационной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полноты, официальности, актуальности и достоверности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открытости и доступности информации при соблюдении законодательства Сторон, регламентирующего ограничение доступа к охраняемой законом тайне;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категорирования информации и пользователей для разграничения прав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Стороны при формировании национальных баз 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органы, осуществляющие их формирование и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анализ имеющихся информационных ресурсов и технологий, сопровождающих мероприятия по предупреждению и пресечению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состав и содержание необходимых национальных баз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порядок включения информации в национальные базы данных и ее получения различными категориями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техническое оснащение, программное обеспечение и разрабатывают нормативные документы для ведения и использования национальных баз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возможность признания за документом, составленном в электронной форме и полученном из базы данных, статуса электронного документа, имеющего юридическую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 меры комплексной (в том числе технической) защиты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Состав сведений, подлежащих включению в национальные базы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национальные базы данных подлежат включению сведения, прежде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охраняемых в соответствии с законодательством Сторон зарегистрированных объектах интеллектуальной собственности и их правообладателях;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передаче прав на зарегистрированные объекты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продукции, содержащей зарегистрированные объекты интеллектуальной собственности, и ее производителях;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юридических и физических лицах, совершивших правонарушения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опыте работы по предупреждению и пресечению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уровне пиратской продукции, определяемой на основе проведенного мониторинга внутреннего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национальные базы данных также подлежат включению нормативные правовые акты, методические материалы и решения судебных органов по вопросам деятельности в области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Конкретный перечень сведений, подлежащих включению в национальные базы данных по каждому из вышеперечисленных пунктов, порядок их включения и исключения, разграничения информации по категориям доступа и предоставления информации определяются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Источники информации и пользователи национальных баз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Источниками информации национальных баз данных являются документы,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 Сторон, предоставляющих правовую охрану объектам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 Сторон, в компетенцию которых входит предупреждение и пресечение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правообладателей и их ассоциаций.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Пользователями национальных баз данных являются государственные органы Сторон, органы Содружества Независимых Государств, средства массовой информации, общественные организации, юридические и физические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Задачи, решаемые с использованием национальных баз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базы данных используются для решения следующих основных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единства информационного пространства и оперативности межгосударственного обмена информацией по вопросам предупреждения и пресечения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деятельности по гармонизации национального законодательства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своевременного предоставления полномочным органам Сторон, ответственным за выполнение Соглашения, информации о подготавливаемых и совершенных правонарушениях в области интеллектуальной собственности, а также причастных к ним физических и юридических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об объектах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о принимаемых мерах и результатах деятельности по предупреждению и пресечению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обмена опытом работы по предупреждению и пресечению правонарушений в области интеллектуальной собственности, проведения совместных научных исследований, содействия в подготовке и повышении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обмена действующими нормативными правовыми актами, учебной, методической и специальной литературой, а также предоставления информации хозяйствующим субъектам и гражданам о нормативном правовом регулировании отношений, возникающих в связи с приобретением и осуществлением прав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Организация межгосударственного обмена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организации эффективного межгосударственного обмена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унифицируют требования к формированию национальных баз данных, включая классификацию и категорирование информации, категорирование пользователей, способы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выделяют в национальных базах данных информацию для различных режимов доступа, включая открытый доступ и прямой доступ с категорированием по типам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прямой взаимный доступ пользователей к национальным базам данных в соответствии с установленными правилами и процедурами с использованием различных информационно-телекоммуникационных сетей, включая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к обеспечению надлежащего использования полученной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обеспечение информационной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Обеспечение информационной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обеспечения информационной безопасности при использовании национальных баз данных и осуществлении межгосударственного обмена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выявляют и прогнозируют источники угроз и осуществляют оценку рисков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единую технико-технологическую политику обеспечения информационной безопасности, разрабатывают механизм ее реализации и осуществляют взаимное согласование мер обеспечения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исследуют технические и программные средства на предмет соответствия требованиям и целям формирования и использования национальных баз данных, осуществления межгосударственного обмена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используют сертифицированные в соответствии с законодательством Сторон средства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используют программные, программно-аппаратные и аппаратные средства, соответствующие требованиям обеспечения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взаимное информирование о предпосылках и фактах нарушения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согласованные меры для ликвидации последствий при нарушении информационной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Финансово-экономическое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Финансово-экономическое обеспечение работ по формированию и ведению национальных баз данных и организации межгосударственного обмена информацией осуществляется в порядке и на условиях, определяемых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IX. Механизм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Реализация настоящей Концепции обеспечивается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комиссий (рабочих групп);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межгосударственных и национальных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Стороны в течение одного года после принятия Концепции рассматривают вопросы формирования комиссий (рабочих групп) и принятия межгосударственных и национальных программ.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