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36b08" w14:textId="cf36b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разработке проекта Плана совместных работ по созданию Единой системы учета граждан третьих государств и лиц без гражданства, въезжающих на территории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глав правительств Содружества Независимых Государств от 24 ноября 2006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Положения о Единой системе учета граждан третьих государств и лиц без гражданства, въезжающих на территории государств-участников Содружества Независимых Государств, утвержденного Решением Совета глав правительств СНГ от 3 июня 2005 года, Совет глав правительств Содружества Независимых Государств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по разработке проекта Плана совместных работ по созданию Единой системы учета граждан третьих государств и лиц без гражданства, въезжающих на территории государств-участников Содружества Независимых Государств (далее - Рабочая группа) и утвердить Положение о ней (прилагается).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Правительствам государств-участников СНГ, подписавшим настоящее Решение, в трехмесячный срок определить своих полномочных представителей в состав Рабочей группы, а также государственный орган, осуществляющий координацию работ, о чем проинформировать Исполнительный комитет СНГ.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Исполнительному комитету СНГ совместно с Координационной службой Совета командующих Пограничными войсками организовать проведение организационного заседания Рабочей группы.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 даты подписания, а для государств, законодательство которых требует выполнения внутригосударственных процедур, необходимых для его вступления в силу, - с даты сдачи на хранение депозитарию уведомления о выполнении упомянутых процедур.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Минске 24 ноября 2006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Решение,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Азербайджанской Республики                 Республики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Армения                         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Беларусь                        Республики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Грузии                                     Туркменистана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Республики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Кыргызской Республики                     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                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Совета глав правительств  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Содружества Независимых Государств 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создании Рабочей группы по разработке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проекта Плана совместных работ по   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созданию Единой системы учета граждан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третьих государств и лиц без      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гражданства, въезжающих на территории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государств-участников Содружества   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Независимых Государств           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ноября 2006 года            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Рабочей группе по разработке проекта Плана совместных работ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созданию Единой системы учета граждан третьих государств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лиц без гражданства, въезжающих на территории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государств-участников Содружества Независимых Государств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1.1. Рабочая группа является временным рабочим органом Совета глав правительств СНГ по разработке проекта Плана совместных работ по созданию Единой системы учета граждан третьих государств и лиц без гражданства, въезжающих на территории государств-участников Содружества Независимых Государств (далее - Плана), его сопровождению в ходе реализации, обеспечению опытной эксплуатации и вводу в строй.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1.2. Рабочая группа формируется из полномочных представителей государств, подписавших Решение о создании Рабочей группы.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1.3. Рабочая группа в своей деятельности руководствуется решениями Совета глав правительств СНГ о Порядке разработки, реализации и финансирования межгосударственных целевых программ Содружества Независимых Государств от 16 апреля 2004 года, о Положении о  Единой системе учета граждан третьих государств и лиц без гражданства, въезжающих на территории государств-участников Содружества Независимых Государств от 3 июня 2005 года, а также международными договорами, иными правовыми актами, действующими в данной сфере, и настоящим Положением.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Основные задачи и функции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2.1. Основными задачами Рабочей группы являются: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проекта Плана;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заинтересованных государств-участников СНГ при организации теоретических и практических мероприятий, предусмотренных Планом.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2.2. Основными функциями Рабочей группы по реализации Плана являются: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изучение и анализ эффективности существующих национальных информационно-учетных систем в государствах-участниках СНГ и других странах;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тендера (конкурса) на определение разработчика проектно-сметной документации и исполнителя создания Единой системы учета граждан третьих государств и лиц без гражданства, въезжающих на территории государств-участников Содружества Независимых Государств (далее - ЕСУ);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за ходом выполнения работ по созданию ЕСУ и подготовка отчетов (докладов) Экономическому совету и Совету глав правительств СНГ;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приемо-сдаточных работ при завершении создания ЕСУ, обеспечение ее опытной эксплуатации и ввода в строй.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Права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выполнения указанных задач и функций Рабочая группа имеет следующие права: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вносить в установленном порядке на рассмотрение Совета глав правительств СНГ предложения в соответствии со своей компетенцией;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привлекать к работе экспертов и консультантов по согласовании с заинтересованными государственными органами.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Организация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4.1. Рабочую группу возглавляет Председатель, избираемый из числа Рабочей группы.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Организационно-техническое обеспечение деятельности Рабочей группы осуществляет Координационная служба Совета командующих Пограничными войсками.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4.2. Рабочая группа разрабатывает и утверждает регламент своей работы.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4.3. Заседания Рабочей группы проводятся в соответствии с регламентом по мере необходимости, но не реже двух раз в год. Место проведения заседаний определяется по взаимной договоренности.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Дату заседания Рабочей группы устанавливает ее Председатель по согласовании с полномочными представителями.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4.4. Итоги заседания Рабочей группы оформляются протоколом, который вместе с другими материалами передается в Исполнительный комитет СНГ для направления в правительства государств, подписавших Решение о создании Рабочей группы.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4.5. Проведение заседаний Рабочей группы осуществляется в пределах средств, предусмотренных в едином бюджете органов СНГ, финансируемых за счет бюджетных средств государств-участников Содружества Независимых Государств, на содержание Координационной службы Совета командующих Пограничными войсками, либо за счет средств заинтересованного министерства (ведомства) в случае, если заседание проводится на территории государства, подписавшего Решение о создании Рабочей группы.Расходы по командированию членов Рабочей группы несет направляющая сторона.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Положение по взаимной договоренности государств, подписавших Решение о создании Рабочей группы, могут быть внесены изменения и дополнения, которые оформляются соответствующим протоколом.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