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99cbc" w14:textId="8699c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толковании Решения Совета министров иностранных дел Содружества Независимых Государств о Совете постоянных полномочных представителей государств-участников Содружества при уставных и других органах Содружества от 23 августа 2005 года</w:t>
      </w:r>
    </w:p>
    <w:p>
      <w:pPr>
        <w:spacing w:after="0"/>
        <w:ind w:left="0"/>
        <w:jc w:val="both"/>
      </w:pPr>
      <w:r>
        <w:rPr>
          <w:rFonts w:ascii="Times New Roman"/>
          <w:b w:val="false"/>
          <w:i w:val="false"/>
          <w:color w:val="000000"/>
          <w:sz w:val="28"/>
        </w:rPr>
        <w:t>Консультативное Заключение Экономического Суда Содружества Независимых Государств от 18 апреля 2006 года N 01-1/4-05</w:t>
      </w:r>
    </w:p>
    <w:p>
      <w:pPr>
        <w:spacing w:after="0"/>
        <w:ind w:left="0"/>
        <w:jc w:val="both"/>
      </w:pPr>
      <w:bookmarkStart w:name="z1" w:id="0"/>
      <w:r>
        <w:rPr>
          <w:rFonts w:ascii="Times New Roman"/>
          <w:b w:val="false"/>
          <w:i w:val="false"/>
          <w:color w:val="000000"/>
          <w:sz w:val="28"/>
        </w:rPr>
        <w:t>
      Исполнительный комитет Содружества Независимых Государств обратился в Экономический Суд Содружества Независимых Государств с запросом о толковании применения Решения Совета министров иностранных дел СНГ о Совете постоянных полномочных представителей государств-участников Содружества при уставных и других органах Содружества от 23 августа 2005 года, в соответствии с которым Совету придан статус органа Содружества Независимых Государств и внесены изменения в  </w:t>
      </w:r>
      <w:r>
        <w:rPr>
          <w:rFonts w:ascii="Times New Roman"/>
          <w:b w:val="false"/>
          <w:i w:val="false"/>
          <w:color w:val="000000"/>
          <w:sz w:val="28"/>
        </w:rPr>
        <w:t xml:space="preserve">Положение </w:t>
      </w:r>
      <w:r>
        <w:rPr>
          <w:rFonts w:ascii="Times New Roman"/>
          <w:b w:val="false"/>
          <w:i w:val="false"/>
          <w:color w:val="000000"/>
          <w:sz w:val="28"/>
        </w:rPr>
        <w:t xml:space="preserve">о Совете постоянных полномочных представителей государств-участников Содружества при уставных и других органах Содружества, утвержденное Решением Совета министров иностранных дел Содружества Независимых Государств от 20 июня 2000 года.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xml:space="preserve">
      Исполком СНГ просит Экономический Суд дать разъяснение по вопросам: </w:t>
      </w:r>
      <w:r>
        <w:br/>
      </w:r>
      <w:r>
        <w:rPr>
          <w:rFonts w:ascii="Times New Roman"/>
          <w:b w:val="false"/>
          <w:i w:val="false"/>
          <w:color w:val="000000"/>
          <w:sz w:val="28"/>
        </w:rPr>
        <w:t>
 </w:t>
      </w:r>
    </w:p>
    <w:bookmarkEnd w:id="1"/>
    <w:bookmarkStart w:name="z3" w:id="2"/>
    <w:p>
      <w:pPr>
        <w:spacing w:after="0"/>
        <w:ind w:left="0"/>
        <w:jc w:val="both"/>
      </w:pPr>
      <w:r>
        <w:rPr>
          <w:rFonts w:ascii="Times New Roman"/>
          <w:b w:val="false"/>
          <w:i w:val="false"/>
          <w:color w:val="000000"/>
          <w:sz w:val="28"/>
        </w:rPr>
        <w:t xml:space="preserve">
      статуса Совета постоянных полномочных представителей государств-участников Содружества при уставных и других органах Содружества в связи с приданием ему статуса органа Содружества Независимых Государств в соответствии с Решением Совета министров иностранных дел СНГ от 23 августа 2005 года; </w:t>
      </w:r>
      <w:r>
        <w:br/>
      </w:r>
      <w:r>
        <w:rPr>
          <w:rFonts w:ascii="Times New Roman"/>
          <w:b w:val="false"/>
          <w:i w:val="false"/>
          <w:color w:val="000000"/>
          <w:sz w:val="28"/>
        </w:rPr>
        <w:t>
 </w:t>
      </w:r>
    </w:p>
    <w:bookmarkEnd w:id="2"/>
    <w:bookmarkStart w:name="z4" w:id="3"/>
    <w:p>
      <w:pPr>
        <w:spacing w:after="0"/>
        <w:ind w:left="0"/>
        <w:jc w:val="both"/>
      </w:pPr>
      <w:r>
        <w:rPr>
          <w:rFonts w:ascii="Times New Roman"/>
          <w:b w:val="false"/>
          <w:i w:val="false"/>
          <w:color w:val="000000"/>
          <w:sz w:val="28"/>
        </w:rPr>
        <w:t xml:space="preserve">
      членства в Совете постоянных полномочных представителей государств-участников Содружества при уставных и других органах Содружества в соответствии с Решением Совета министров иностранных дел СНГ от 23 августа 2005 года; </w:t>
      </w:r>
      <w:r>
        <w:br/>
      </w:r>
      <w:r>
        <w:rPr>
          <w:rFonts w:ascii="Times New Roman"/>
          <w:b w:val="false"/>
          <w:i w:val="false"/>
          <w:color w:val="000000"/>
          <w:sz w:val="28"/>
        </w:rPr>
        <w:t>
 </w:t>
      </w:r>
    </w:p>
    <w:bookmarkEnd w:id="3"/>
    <w:bookmarkStart w:name="z5" w:id="4"/>
    <w:p>
      <w:pPr>
        <w:spacing w:after="0"/>
        <w:ind w:left="0"/>
        <w:jc w:val="both"/>
      </w:pPr>
      <w:r>
        <w:rPr>
          <w:rFonts w:ascii="Times New Roman"/>
          <w:b w:val="false"/>
          <w:i w:val="false"/>
          <w:color w:val="000000"/>
          <w:sz w:val="28"/>
        </w:rPr>
        <w:t xml:space="preserve">
      порядка участия в Совете постоянных полномочных представителей государств-участников Содружества при уставных и других органах Содружества - Азербайджанской Республики, Кыргызской Республики, Республики Молдова и Туркменистана - государств, не подписавших Решение Совета министров иностранных дел СНГ от 23 августа 2005 года; </w:t>
      </w:r>
      <w:r>
        <w:br/>
      </w:r>
      <w:r>
        <w:rPr>
          <w:rFonts w:ascii="Times New Roman"/>
          <w:b w:val="false"/>
          <w:i w:val="false"/>
          <w:color w:val="000000"/>
          <w:sz w:val="28"/>
        </w:rPr>
        <w:t>
 </w:t>
      </w:r>
    </w:p>
    <w:bookmarkEnd w:id="4"/>
    <w:bookmarkStart w:name="z6" w:id="5"/>
    <w:p>
      <w:pPr>
        <w:spacing w:after="0"/>
        <w:ind w:left="0"/>
        <w:jc w:val="both"/>
      </w:pPr>
      <w:r>
        <w:rPr>
          <w:rFonts w:ascii="Times New Roman"/>
          <w:b w:val="false"/>
          <w:i w:val="false"/>
          <w:color w:val="000000"/>
          <w:sz w:val="28"/>
        </w:rPr>
        <w:t>
      порядка действия  </w:t>
      </w:r>
      <w:r>
        <w:rPr>
          <w:rFonts w:ascii="Times New Roman"/>
          <w:b w:val="false"/>
          <w:i w:val="false"/>
          <w:color w:val="000000"/>
          <w:sz w:val="28"/>
        </w:rPr>
        <w:t xml:space="preserve">Положения </w:t>
      </w:r>
      <w:r>
        <w:rPr>
          <w:rFonts w:ascii="Times New Roman"/>
          <w:b w:val="false"/>
          <w:i w:val="false"/>
          <w:color w:val="000000"/>
          <w:sz w:val="28"/>
        </w:rPr>
        <w:t xml:space="preserve">о Совете постоянных полномочных представителей государств-участников Содружества при уставных и других органах Содружества, утвержденного Решением Совета министров иностранных дел СНГ от 20 июня 2000 года, для Азербайджанской Республики, Кыргызской Республики, Республики Молдова и Туркменистана, не подписавших Решение Совета министров иностранных дел СНГ от 23 августа 2005 года. </w:t>
      </w:r>
      <w:r>
        <w:br/>
      </w:r>
      <w:r>
        <w:rPr>
          <w:rFonts w:ascii="Times New Roman"/>
          <w:b w:val="false"/>
          <w:i w:val="false"/>
          <w:color w:val="000000"/>
          <w:sz w:val="28"/>
        </w:rPr>
        <w:t>
 </w:t>
      </w:r>
    </w:p>
    <w:bookmarkEnd w:id="5"/>
    <w:bookmarkStart w:name="z7" w:id="6"/>
    <w:p>
      <w:pPr>
        <w:spacing w:after="0"/>
        <w:ind w:left="0"/>
        <w:jc w:val="both"/>
      </w:pPr>
      <w:r>
        <w:rPr>
          <w:rFonts w:ascii="Times New Roman"/>
          <w:b w:val="false"/>
          <w:i w:val="false"/>
          <w:color w:val="000000"/>
          <w:sz w:val="28"/>
        </w:rPr>
        <w:t xml:space="preserve">
      Изучив представленные в Экономический Суд материалы, акты Содружества, касающиеся деятельности Совета постоянных полномочных представителей государств-участников Содружества при уставных и других органах Содружества, и проанализировав их с учетом международно-правовой практики, Экономический Суд в соответствии с пунктом 127 Регламента дает следующее заключение. </w:t>
      </w:r>
      <w:r>
        <w:br/>
      </w:r>
      <w:r>
        <w:rPr>
          <w:rFonts w:ascii="Times New Roman"/>
          <w:b w:val="false"/>
          <w:i w:val="false"/>
          <w:color w:val="000000"/>
          <w:sz w:val="28"/>
        </w:rPr>
        <w:t>
 </w:t>
      </w:r>
    </w:p>
    <w:bookmarkEnd w:id="6"/>
    <w:bookmarkStart w:name="z8" w:id="7"/>
    <w:p>
      <w:pPr>
        <w:spacing w:after="0"/>
        <w:ind w:left="0"/>
        <w:jc w:val="both"/>
      </w:pPr>
      <w:r>
        <w:rPr>
          <w:rFonts w:ascii="Times New Roman"/>
          <w:b w:val="false"/>
          <w:i w:val="false"/>
          <w:color w:val="000000"/>
          <w:sz w:val="28"/>
        </w:rPr>
        <w:t xml:space="preserve">
      Толкование применения Решения СМИДа СНГ о Совете постоянных полномочных представителей государств-участников Содружества при уставных и других органах Содружества от 23 августа 2005 года предполагает, прежде всего, выяснение его правовой природы. </w:t>
      </w:r>
      <w:r>
        <w:br/>
      </w:r>
      <w:r>
        <w:rPr>
          <w:rFonts w:ascii="Times New Roman"/>
          <w:b w:val="false"/>
          <w:i w:val="false"/>
          <w:color w:val="000000"/>
          <w:sz w:val="28"/>
        </w:rPr>
        <w:t>
 </w:t>
      </w:r>
    </w:p>
    <w:bookmarkEnd w:id="7"/>
    <w:bookmarkStart w:name="z9" w:id="8"/>
    <w:p>
      <w:pPr>
        <w:spacing w:after="0"/>
        <w:ind w:left="0"/>
        <w:jc w:val="both"/>
      </w:pPr>
      <w:r>
        <w:rPr>
          <w:rFonts w:ascii="Times New Roman"/>
          <w:b w:val="false"/>
          <w:i w:val="false"/>
          <w:color w:val="000000"/>
          <w:sz w:val="28"/>
        </w:rPr>
        <w:t xml:space="preserve">
      Экономический Суд считает, что Решение Совета министров иностранных дел СНГ от 23 августа 2005 года представляет собой акт органа международной организации, содержащий: 1) нормы о придании одному из институтов Содружества статуса органа; 2) нормы, изменяющие и дополняющие Положение о данном институте в соответствии с новым статусом. </w:t>
      </w:r>
      <w:r>
        <w:br/>
      </w:r>
      <w:r>
        <w:rPr>
          <w:rFonts w:ascii="Times New Roman"/>
          <w:b w:val="false"/>
          <w:i w:val="false"/>
          <w:color w:val="000000"/>
          <w:sz w:val="28"/>
        </w:rPr>
        <w:t>
      Такого рода решения являются актами внутреннего права международной организации, что предопределяет круг источников применимого права при осуществлении толкования. К ним относятся: положения учредительных документов Содружества (Соглашение о создании Содружества Независимых Государств от 8 декабря 1991 года,  </w:t>
      </w:r>
      <w:r>
        <w:rPr>
          <w:rFonts w:ascii="Times New Roman"/>
          <w:b w:val="false"/>
          <w:i w:val="false"/>
          <w:color w:val="000000"/>
          <w:sz w:val="28"/>
        </w:rPr>
        <w:t xml:space="preserve">Протокол </w:t>
      </w:r>
      <w:r>
        <w:rPr>
          <w:rFonts w:ascii="Times New Roman"/>
          <w:b w:val="false"/>
          <w:i w:val="false"/>
          <w:color w:val="000000"/>
          <w:sz w:val="28"/>
        </w:rPr>
        <w:t>от 21 декабря 1991 года к Соглашению о создании Содружества Независимых Государств, подписанному 8 декабря 1991 года в г. Минске,  </w:t>
      </w:r>
      <w:r>
        <w:rPr>
          <w:rFonts w:ascii="Times New Roman"/>
          <w:b w:val="false"/>
          <w:i w:val="false"/>
          <w:color w:val="000000"/>
          <w:sz w:val="28"/>
        </w:rPr>
        <w:t xml:space="preserve">Алма-Атинская Декларация </w:t>
      </w:r>
      <w:r>
        <w:rPr>
          <w:rFonts w:ascii="Times New Roman"/>
          <w:b w:val="false"/>
          <w:i w:val="false"/>
          <w:color w:val="000000"/>
          <w:sz w:val="28"/>
        </w:rPr>
        <w:t>от 21 декабря 1991 года);  </w:t>
      </w:r>
      <w:r>
        <w:rPr>
          <w:rFonts w:ascii="Times New Roman"/>
          <w:b w:val="false"/>
          <w:i w:val="false"/>
          <w:color w:val="000000"/>
          <w:sz w:val="28"/>
        </w:rPr>
        <w:t xml:space="preserve">Устав </w:t>
      </w:r>
      <w:r>
        <w:rPr>
          <w:rFonts w:ascii="Times New Roman"/>
          <w:b w:val="false"/>
          <w:i w:val="false"/>
          <w:color w:val="000000"/>
          <w:sz w:val="28"/>
        </w:rPr>
        <w:t xml:space="preserve">Содружества Независимых Государств от 22 января 1993 года и принятые в его развитие акты; Правила процедуры Совета глав государств, Совета глав правительств, Совета министров иностранных дел и Экономического совета СНГ от 7 октября 2002 года, а также установившаяся практика Содружества. </w:t>
      </w:r>
      <w:r>
        <w:br/>
      </w:r>
      <w:r>
        <w:rPr>
          <w:rFonts w:ascii="Times New Roman"/>
          <w:b w:val="false"/>
          <w:i w:val="false"/>
          <w:color w:val="000000"/>
          <w:sz w:val="28"/>
        </w:rPr>
        <w:t>
 </w:t>
      </w:r>
    </w:p>
    <w:bookmarkEnd w:id="8"/>
    <w:bookmarkStart w:name="z10" w:id="9"/>
    <w:p>
      <w:pPr>
        <w:spacing w:after="0"/>
        <w:ind w:left="0"/>
        <w:jc w:val="both"/>
      </w:pPr>
      <w:r>
        <w:rPr>
          <w:rFonts w:ascii="Times New Roman"/>
          <w:b w:val="false"/>
          <w:i w:val="false"/>
          <w:color w:val="000000"/>
          <w:sz w:val="28"/>
        </w:rPr>
        <w:t xml:space="preserve">
      Вопросы статуса того или иного органа в системе органов Содружества, не урегулированные учредительными документами и Уставом СНГ, подведомственны Совету глав государств и Совету глав правительств СНГ. </w:t>
      </w:r>
      <w:r>
        <w:br/>
      </w:r>
      <w:r>
        <w:rPr>
          <w:rFonts w:ascii="Times New Roman"/>
          <w:b w:val="false"/>
          <w:i w:val="false"/>
          <w:color w:val="000000"/>
          <w:sz w:val="28"/>
        </w:rPr>
        <w:t>
 </w:t>
      </w:r>
    </w:p>
    <w:bookmarkEnd w:id="9"/>
    <w:bookmarkStart w:name="z11" w:id="10"/>
    <w:p>
      <w:pPr>
        <w:spacing w:after="0"/>
        <w:ind w:left="0"/>
        <w:jc w:val="both"/>
      </w:pPr>
      <w:r>
        <w:rPr>
          <w:rFonts w:ascii="Times New Roman"/>
          <w:b w:val="false"/>
          <w:i w:val="false"/>
          <w:color w:val="000000"/>
          <w:sz w:val="28"/>
        </w:rPr>
        <w:t xml:space="preserve">
      Изучение принятых в развитие Устава СНГ актов Содружества, касающихся внутриорганизационных отношений, свидетельствует о сложившейся практике делегирования полномочий Совета глав государств и Совета глав правительств СНГ другим органам Содружества по линии соподчиненности в целях сосредоточения усилий высшего органа Содружества на рассмотрении наиболее важных вопросов деятельности СНГ. </w:t>
      </w:r>
      <w:r>
        <w:br/>
      </w:r>
      <w:r>
        <w:rPr>
          <w:rFonts w:ascii="Times New Roman"/>
          <w:b w:val="false"/>
          <w:i w:val="false"/>
          <w:color w:val="000000"/>
          <w:sz w:val="28"/>
        </w:rPr>
        <w:t>
 </w:t>
      </w:r>
    </w:p>
    <w:bookmarkEnd w:id="10"/>
    <w:bookmarkStart w:name="z12" w:id="11"/>
    <w:p>
      <w:pPr>
        <w:spacing w:after="0"/>
        <w:ind w:left="0"/>
        <w:jc w:val="both"/>
      </w:pPr>
      <w:r>
        <w:rPr>
          <w:rFonts w:ascii="Times New Roman"/>
          <w:b w:val="false"/>
          <w:i w:val="false"/>
          <w:color w:val="000000"/>
          <w:sz w:val="28"/>
        </w:rPr>
        <w:t xml:space="preserve">
      Согласно пункту 1 Решения Совета глав государств СНГ о разграничении полномочий между Советом глав государств и Советом глав правительств СНГ от 2 апреля 1999 года на Совет глав государств СНГ как высший орган Содружества возложено "создание новых или упразднение существующих органов Содружества". Вопросы создания органов Содружества в соответствии с пунктом 2 указанного Решения составляют также полномочия Совета глав правительств СНГ в рамках его компетенции. Решением от 1 б сентября 2004 года Совет глав государств СНГ наделил Совет министров иностранных дел СНГ аналогичными полномочиями, дополнив перечень осуществляемых им функций в пункте 8 Положения о СМИДе СНГ от 2 апреля 1999 года функцией по созданию (в рамках его компетенции) органов Содружества. </w:t>
      </w:r>
      <w:r>
        <w:br/>
      </w:r>
      <w:r>
        <w:rPr>
          <w:rFonts w:ascii="Times New Roman"/>
          <w:b w:val="false"/>
          <w:i w:val="false"/>
          <w:color w:val="000000"/>
          <w:sz w:val="28"/>
        </w:rPr>
        <w:t>
 </w:t>
      </w:r>
    </w:p>
    <w:bookmarkEnd w:id="11"/>
    <w:bookmarkStart w:name="z13" w:id="12"/>
    <w:p>
      <w:pPr>
        <w:spacing w:after="0"/>
        <w:ind w:left="0"/>
        <w:jc w:val="both"/>
      </w:pPr>
      <w:r>
        <w:rPr>
          <w:rFonts w:ascii="Times New Roman"/>
          <w:b w:val="false"/>
          <w:i w:val="false"/>
          <w:color w:val="000000"/>
          <w:sz w:val="28"/>
        </w:rPr>
        <w:t xml:space="preserve">
      Создание органов СНГ может осуществляться и путем придания действующим институтам статуса "органа Содружества". Подтверждением этому является Решение Совета глав правительств СНГ о целесообразности придания Совету постоянных полномочных представителей государств-участников Содружества при уставных и других органах Содружества статуса органа СНГ от 7 октября 2002 года. </w:t>
      </w:r>
      <w:r>
        <w:br/>
      </w:r>
      <w:r>
        <w:rPr>
          <w:rFonts w:ascii="Times New Roman"/>
          <w:b w:val="false"/>
          <w:i w:val="false"/>
          <w:color w:val="000000"/>
          <w:sz w:val="28"/>
        </w:rPr>
        <w:t>
 </w:t>
      </w:r>
    </w:p>
    <w:bookmarkEnd w:id="12"/>
    <w:bookmarkStart w:name="z14" w:id="13"/>
    <w:p>
      <w:pPr>
        <w:spacing w:after="0"/>
        <w:ind w:left="0"/>
        <w:jc w:val="both"/>
      </w:pPr>
      <w:r>
        <w:rPr>
          <w:rFonts w:ascii="Times New Roman"/>
          <w:b w:val="false"/>
          <w:i w:val="false"/>
          <w:color w:val="000000"/>
          <w:sz w:val="28"/>
        </w:rPr>
        <w:t xml:space="preserve">
      Исходя из изложенного, Экономический Суд считает, что Совет министров иностранных дел СНГ, принимая Решение от 23 августа 2005 года о придании Совету постоянных полномочных представителей государств-участников Содружества при уставных и других органах Содружества статуса органа Содружества Независимых Государств, действовал в рамках предоставленной ему компетенции. </w:t>
      </w:r>
      <w:r>
        <w:br/>
      </w:r>
      <w:r>
        <w:rPr>
          <w:rFonts w:ascii="Times New Roman"/>
          <w:b w:val="false"/>
          <w:i w:val="false"/>
          <w:color w:val="000000"/>
          <w:sz w:val="28"/>
        </w:rPr>
        <w:t>
 </w:t>
      </w:r>
    </w:p>
    <w:bookmarkEnd w:id="13"/>
    <w:bookmarkStart w:name="z15" w:id="14"/>
    <w:p>
      <w:pPr>
        <w:spacing w:after="0"/>
        <w:ind w:left="0"/>
        <w:jc w:val="both"/>
      </w:pPr>
      <w:r>
        <w:rPr>
          <w:rFonts w:ascii="Times New Roman"/>
          <w:b w:val="false"/>
          <w:i w:val="false"/>
          <w:color w:val="000000"/>
          <w:sz w:val="28"/>
        </w:rPr>
        <w:t xml:space="preserve">
      О статусе Совета как органа Содружества Независимых Государств можно судить по присущим органу международной организации признакам, которые имеет и Совет в результате внесения соответствующих изменений и дополнений в Положение о Совете от 20 июня 2000 года (пункт 2 Решения СМИДа СНГ от 23 августа 2005 года). </w:t>
      </w:r>
      <w:r>
        <w:br/>
      </w:r>
      <w:r>
        <w:rPr>
          <w:rFonts w:ascii="Times New Roman"/>
          <w:b w:val="false"/>
          <w:i w:val="false"/>
          <w:color w:val="000000"/>
          <w:sz w:val="28"/>
        </w:rPr>
        <w:t>
 </w:t>
      </w:r>
    </w:p>
    <w:bookmarkEnd w:id="14"/>
    <w:bookmarkStart w:name="z16" w:id="15"/>
    <w:p>
      <w:pPr>
        <w:spacing w:after="0"/>
        <w:ind w:left="0"/>
        <w:jc w:val="both"/>
      </w:pPr>
      <w:r>
        <w:rPr>
          <w:rFonts w:ascii="Times New Roman"/>
          <w:b w:val="false"/>
          <w:i w:val="false"/>
          <w:color w:val="000000"/>
          <w:sz w:val="28"/>
        </w:rPr>
        <w:t xml:space="preserve">
      К признакам органа, кроме учреждения его на основе компетентного акта организации, относятся: </w:t>
      </w:r>
      <w:r>
        <w:br/>
      </w:r>
      <w:r>
        <w:rPr>
          <w:rFonts w:ascii="Times New Roman"/>
          <w:b w:val="false"/>
          <w:i w:val="false"/>
          <w:color w:val="000000"/>
          <w:sz w:val="28"/>
        </w:rPr>
        <w:t>
 </w:t>
      </w:r>
    </w:p>
    <w:bookmarkEnd w:id="15"/>
    <w:bookmarkStart w:name="z17" w:id="16"/>
    <w:p>
      <w:pPr>
        <w:spacing w:after="0"/>
        <w:ind w:left="0"/>
        <w:jc w:val="both"/>
      </w:pPr>
      <w:r>
        <w:rPr>
          <w:rFonts w:ascii="Times New Roman"/>
          <w:b w:val="false"/>
          <w:i w:val="false"/>
          <w:color w:val="000000"/>
          <w:sz w:val="28"/>
        </w:rPr>
        <w:t xml:space="preserve">
      определенные функции по формированию повесток дня заседаний Совета глав государств, Совета глав правительств, Совета министров иностранных дел и Экономического совета СНГ, подготовке и согласованию проектов документов, вносимых на заседания, обеспечению взаимодействия государств в период между заседаниями указанных органов Содружества, контролю за реализацией данных ими поручений органам Содружества, предварительному рассмотрению внутриорганизационных вопросов СНГ; </w:t>
      </w:r>
      <w:r>
        <w:br/>
      </w:r>
      <w:r>
        <w:rPr>
          <w:rFonts w:ascii="Times New Roman"/>
          <w:b w:val="false"/>
          <w:i w:val="false"/>
          <w:color w:val="000000"/>
          <w:sz w:val="28"/>
        </w:rPr>
        <w:t>
 </w:t>
      </w:r>
    </w:p>
    <w:bookmarkEnd w:id="16"/>
    <w:bookmarkStart w:name="z18" w:id="17"/>
    <w:p>
      <w:pPr>
        <w:spacing w:after="0"/>
        <w:ind w:left="0"/>
        <w:jc w:val="both"/>
      </w:pPr>
      <w:r>
        <w:rPr>
          <w:rFonts w:ascii="Times New Roman"/>
          <w:b w:val="false"/>
          <w:i w:val="false"/>
          <w:color w:val="000000"/>
          <w:sz w:val="28"/>
        </w:rPr>
        <w:t xml:space="preserve">
      регламентированная организационная структура - членство по принципу постоянного представительства от государств-участников, делегирование государствами других представителей на участие в определенных заседаниях Совета; председательство на основе ротации; </w:t>
      </w:r>
      <w:r>
        <w:br/>
      </w:r>
      <w:r>
        <w:rPr>
          <w:rFonts w:ascii="Times New Roman"/>
          <w:b w:val="false"/>
          <w:i w:val="false"/>
          <w:color w:val="000000"/>
          <w:sz w:val="28"/>
        </w:rPr>
        <w:t>
 </w:t>
      </w:r>
    </w:p>
    <w:bookmarkEnd w:id="17"/>
    <w:bookmarkStart w:name="z19" w:id="18"/>
    <w:p>
      <w:pPr>
        <w:spacing w:after="0"/>
        <w:ind w:left="0"/>
        <w:jc w:val="both"/>
      </w:pPr>
      <w:r>
        <w:rPr>
          <w:rFonts w:ascii="Times New Roman"/>
          <w:b w:val="false"/>
          <w:i w:val="false"/>
          <w:color w:val="000000"/>
          <w:sz w:val="28"/>
        </w:rPr>
        <w:t xml:space="preserve">
      установленный порядок принятия решений - по принципу консенсуса. </w:t>
      </w:r>
      <w:r>
        <w:br/>
      </w:r>
      <w:r>
        <w:rPr>
          <w:rFonts w:ascii="Times New Roman"/>
          <w:b w:val="false"/>
          <w:i w:val="false"/>
          <w:color w:val="000000"/>
          <w:sz w:val="28"/>
        </w:rPr>
        <w:t xml:space="preserve">
      Новый статус Совета постоянных полномочных представителей государств-участников Содружества при уставных и других органах Содружества имел целью, как следует из смысла пункта 5 Решения Совета глав государств СНГ от 26 августа 2005 года, расширение полномочий и повышение ответственности Совета. </w:t>
      </w:r>
      <w:r>
        <w:br/>
      </w:r>
      <w:r>
        <w:rPr>
          <w:rFonts w:ascii="Times New Roman"/>
          <w:b w:val="false"/>
          <w:i w:val="false"/>
          <w:color w:val="000000"/>
          <w:sz w:val="28"/>
        </w:rPr>
        <w:t>
 </w:t>
      </w:r>
    </w:p>
    <w:bookmarkEnd w:id="18"/>
    <w:bookmarkStart w:name="z20" w:id="19"/>
    <w:p>
      <w:pPr>
        <w:spacing w:after="0"/>
        <w:ind w:left="0"/>
        <w:jc w:val="both"/>
      </w:pPr>
      <w:r>
        <w:rPr>
          <w:rFonts w:ascii="Times New Roman"/>
          <w:b w:val="false"/>
          <w:i w:val="false"/>
          <w:color w:val="000000"/>
          <w:sz w:val="28"/>
        </w:rPr>
        <w:t xml:space="preserve">
      Совет, действовавший на основании Положения от 20 июня 2000 года как "организационная форма работы института постоянных полномочных представителей государств-участников Содружества", был создан для осуществления функций по защите интересов своих государств и поддержанию связи с уставными и другими органами Содружества в соответствии с Соглашением о постоянных полномочных представителях государств-участников Содружества при уставных и других органах Содружества от 28 апреля 1993 года и Положением, утвержденным Решением Совета глав государств СНГ от 24 декабря 1993 года. Совет в качестве постоянно действующего органа согласно Решению СМИДа СНГ от 23 августа 2005 года призван вырабатывать согласованную позицию по вопросам организации и деятельности Содружества, рассматриваемым на заседаниях Совета глав государств, Совета глав правительств, Совета министров иностранных дел и Экономического Совета СНГ, и обеспечивать взаимодействие государств в ходе выполнения принятых решений. </w:t>
      </w:r>
      <w:r>
        <w:br/>
      </w:r>
      <w:r>
        <w:rPr>
          <w:rFonts w:ascii="Times New Roman"/>
          <w:b w:val="false"/>
          <w:i w:val="false"/>
          <w:color w:val="000000"/>
          <w:sz w:val="28"/>
        </w:rPr>
        <w:t>
 </w:t>
      </w:r>
    </w:p>
    <w:bookmarkEnd w:id="19"/>
    <w:bookmarkStart w:name="z21" w:id="20"/>
    <w:p>
      <w:pPr>
        <w:spacing w:after="0"/>
        <w:ind w:left="0"/>
        <w:jc w:val="both"/>
      </w:pPr>
      <w:r>
        <w:rPr>
          <w:rFonts w:ascii="Times New Roman"/>
          <w:b w:val="false"/>
          <w:i w:val="false"/>
          <w:color w:val="000000"/>
          <w:sz w:val="28"/>
        </w:rPr>
        <w:t xml:space="preserve">
      Правовая природа Решения СМИДа СНГ от 23 августа 2005 года как акта внутреннего права Содружества обусловливает и порядок его действия. </w:t>
      </w:r>
      <w:r>
        <w:br/>
      </w:r>
      <w:r>
        <w:rPr>
          <w:rFonts w:ascii="Times New Roman"/>
          <w:b w:val="false"/>
          <w:i w:val="false"/>
          <w:color w:val="000000"/>
          <w:sz w:val="28"/>
        </w:rPr>
        <w:t>
 </w:t>
      </w:r>
    </w:p>
    <w:bookmarkEnd w:id="20"/>
    <w:bookmarkStart w:name="z22" w:id="21"/>
    <w:p>
      <w:pPr>
        <w:spacing w:after="0"/>
        <w:ind w:left="0"/>
        <w:jc w:val="both"/>
      </w:pPr>
      <w:r>
        <w:rPr>
          <w:rFonts w:ascii="Times New Roman"/>
          <w:b w:val="false"/>
          <w:i w:val="false"/>
          <w:color w:val="000000"/>
          <w:sz w:val="28"/>
        </w:rPr>
        <w:t xml:space="preserve">
      В соответствии с пунктом 4 правила 17 Правил процедуры Совета глав государств, Совета глав правительств, Совета министров иностранных дел и Экономического совета СНГ от 7 октября 2002 года Решение СМИДа СНГ от 23 августа 2005 года вступило в силу со дня его принятия. По своему нормативному статусу данное Решение равнозначно Решению СМИДа СНГ от 20 июня 2000 года, которым утверждено Положение о постоянных полномочных представителей государств-участников Содружества при уставных и других органах Содружества. </w:t>
      </w:r>
      <w:r>
        <w:br/>
      </w:r>
      <w:r>
        <w:rPr>
          <w:rFonts w:ascii="Times New Roman"/>
          <w:b w:val="false"/>
          <w:i w:val="false"/>
          <w:color w:val="000000"/>
          <w:sz w:val="28"/>
        </w:rPr>
        <w:t>
 </w:t>
      </w:r>
    </w:p>
    <w:bookmarkEnd w:id="21"/>
    <w:bookmarkStart w:name="z23" w:id="22"/>
    <w:p>
      <w:pPr>
        <w:spacing w:after="0"/>
        <w:ind w:left="0"/>
        <w:jc w:val="both"/>
      </w:pPr>
      <w:r>
        <w:rPr>
          <w:rFonts w:ascii="Times New Roman"/>
          <w:b w:val="false"/>
          <w:i w:val="false"/>
          <w:color w:val="000000"/>
          <w:sz w:val="28"/>
        </w:rPr>
        <w:t xml:space="preserve">
      Экономический Суд, учитывая правила организации, а также то обстоятельство, что Положение о Совете постоянных полномочных представителей государств-участников Содружества при уставных и других органах Содружества от 20 июня 2000 года в части, не подвергшейся изменениям, не утратило свою силу, отмечает, что это Положение действует с учетом изменений и дополнений, внесенных Решением СМИДа СНГ от 23 августа 2005 года. </w:t>
      </w:r>
      <w:r>
        <w:br/>
      </w:r>
      <w:r>
        <w:rPr>
          <w:rFonts w:ascii="Times New Roman"/>
          <w:b w:val="false"/>
          <w:i w:val="false"/>
          <w:color w:val="000000"/>
          <w:sz w:val="28"/>
        </w:rPr>
        <w:t>
 </w:t>
      </w:r>
    </w:p>
    <w:bookmarkEnd w:id="22"/>
    <w:bookmarkStart w:name="z24" w:id="23"/>
    <w:p>
      <w:pPr>
        <w:spacing w:after="0"/>
        <w:ind w:left="0"/>
        <w:jc w:val="both"/>
      </w:pPr>
      <w:r>
        <w:rPr>
          <w:rFonts w:ascii="Times New Roman"/>
          <w:b w:val="false"/>
          <w:i w:val="false"/>
          <w:color w:val="000000"/>
          <w:sz w:val="28"/>
        </w:rPr>
        <w:t xml:space="preserve">
      Из содержания правила 17 Правил процедуры Совета глав государств, Совета глав правительств, Совета министров иностранных дел и Экономического совета СНГ от 7 октября 2002 года следует, что отсутствие надлежаще оформленных официальных возражений, выдвигаемых государствами как препятствие для принятия решения, предполагает наличие консенсуса по рассматриваемому вопросу. Однако толкуемое Решение СМИДа СНГ от 23 августа 2005 года принято путем его подписания государствами, то есть в форме, установленной для международных договоров. Государства, подписавшие данное Решение, тем самым признали его обязательность. Согласно пункту 7 Решения Совета глав государств СНГ о совершенствовании и реформировании структуры органов СНГ от 2 апреля 1999 года государства-участники Содружества признают обязательность только тех решений, участниками которых они являются. </w:t>
      </w:r>
      <w:r>
        <w:br/>
      </w:r>
      <w:r>
        <w:rPr>
          <w:rFonts w:ascii="Times New Roman"/>
          <w:b w:val="false"/>
          <w:i w:val="false"/>
          <w:color w:val="000000"/>
          <w:sz w:val="28"/>
        </w:rPr>
        <w:t>
 </w:t>
      </w:r>
    </w:p>
    <w:bookmarkEnd w:id="23"/>
    <w:bookmarkStart w:name="z25" w:id="24"/>
    <w:p>
      <w:pPr>
        <w:spacing w:after="0"/>
        <w:ind w:left="0"/>
        <w:jc w:val="both"/>
      </w:pPr>
      <w:r>
        <w:rPr>
          <w:rFonts w:ascii="Times New Roman"/>
          <w:b w:val="false"/>
          <w:i w:val="false"/>
          <w:color w:val="000000"/>
          <w:sz w:val="28"/>
        </w:rPr>
        <w:t xml:space="preserve">
      По мнению Экономического Суда, проставление под текстом решения прочерка вместо подписи не влияет на его принятие и может быть истолковано как проявление незаинтересованности государства. Такой способ выражения воли государства можно рассматривать как отказ от участия в принятии решения (и формировании консенсуса). </w:t>
      </w:r>
      <w:r>
        <w:br/>
      </w:r>
      <w:r>
        <w:rPr>
          <w:rFonts w:ascii="Times New Roman"/>
          <w:b w:val="false"/>
          <w:i w:val="false"/>
          <w:color w:val="000000"/>
          <w:sz w:val="28"/>
        </w:rPr>
        <w:t>
 </w:t>
      </w:r>
    </w:p>
    <w:bookmarkEnd w:id="24"/>
    <w:bookmarkStart w:name="z26" w:id="25"/>
    <w:p>
      <w:pPr>
        <w:spacing w:after="0"/>
        <w:ind w:left="0"/>
        <w:jc w:val="both"/>
      </w:pPr>
      <w:r>
        <w:rPr>
          <w:rFonts w:ascii="Times New Roman"/>
          <w:b w:val="false"/>
          <w:i w:val="false"/>
          <w:color w:val="000000"/>
          <w:sz w:val="28"/>
        </w:rPr>
        <w:t xml:space="preserve">
      Экономический Суд считает, что вышеизложенный подход необходимо также применить при определении состава Совета на основе Решения СМИДа СНГ от 23 августа 2005 года. </w:t>
      </w:r>
      <w:r>
        <w:br/>
      </w:r>
      <w:r>
        <w:rPr>
          <w:rFonts w:ascii="Times New Roman"/>
          <w:b w:val="false"/>
          <w:i w:val="false"/>
          <w:color w:val="000000"/>
          <w:sz w:val="28"/>
        </w:rPr>
        <w:t>
 </w:t>
      </w:r>
    </w:p>
    <w:bookmarkEnd w:id="25"/>
    <w:bookmarkStart w:name="z27" w:id="26"/>
    <w:p>
      <w:pPr>
        <w:spacing w:after="0"/>
        <w:ind w:left="0"/>
        <w:jc w:val="both"/>
      </w:pPr>
      <w:r>
        <w:rPr>
          <w:rFonts w:ascii="Times New Roman"/>
          <w:b w:val="false"/>
          <w:i w:val="false"/>
          <w:color w:val="000000"/>
          <w:sz w:val="28"/>
        </w:rPr>
        <w:t xml:space="preserve">
      Придание Совету постоянных полномочных представителей государств-участников Содружества при уставных и других органах Содружества статуса постоянно действующего органа СНГ влечет изменение порядка участия в нем постоянных полномочных представителей государств и отказ от принципа членства в Совете по должности (пункты 7 - 9). Правомочность заседаний Совета, право на председательство в нем и обязательное участие в заседаниях Совета глав государств, Совета-глав правительств, Совета министров иностранных дел СНГ и других органов Содружества обусловливаются только членством в Совете (пункт 8). </w:t>
      </w:r>
      <w:r>
        <w:br/>
      </w:r>
      <w:r>
        <w:rPr>
          <w:rFonts w:ascii="Times New Roman"/>
          <w:b w:val="false"/>
          <w:i w:val="false"/>
          <w:color w:val="000000"/>
          <w:sz w:val="28"/>
        </w:rPr>
        <w:t>
 </w:t>
      </w:r>
    </w:p>
    <w:bookmarkEnd w:id="26"/>
    <w:bookmarkStart w:name="z28" w:id="27"/>
    <w:p>
      <w:pPr>
        <w:spacing w:after="0"/>
        <w:ind w:left="0"/>
        <w:jc w:val="both"/>
      </w:pPr>
      <w:r>
        <w:rPr>
          <w:rFonts w:ascii="Times New Roman"/>
          <w:b w:val="false"/>
          <w:i w:val="false"/>
          <w:color w:val="000000"/>
          <w:sz w:val="28"/>
        </w:rPr>
        <w:t xml:space="preserve">
      Основываясь на приведенных выше выводах о юридической силе актов Содружества, предопределяемой процедурой их принятия, Экономический Суд констатирует, что участвовать в работе Совета постоянных полномочных представителей государств-участников Содружества при уставных и других органах Содружества на постоянной основе в качестве его членов могут постоянные полномочные представители Республики Армения, Республики Беларусь, Грузии, Республики Казахстан, Российской Федерации и Украины - государств, подписавших Решение СМИДа СНГ от 23 августа 2005 года и выразивших таким образом свое согласие на придание Совету статуса постоянно действующего органа Содружества. </w:t>
      </w:r>
      <w:r>
        <w:br/>
      </w:r>
      <w:r>
        <w:rPr>
          <w:rFonts w:ascii="Times New Roman"/>
          <w:b w:val="false"/>
          <w:i w:val="false"/>
          <w:color w:val="000000"/>
          <w:sz w:val="28"/>
        </w:rPr>
        <w:t>
 </w:t>
      </w:r>
    </w:p>
    <w:bookmarkEnd w:id="27"/>
    <w:bookmarkStart w:name="z29" w:id="28"/>
    <w:p>
      <w:pPr>
        <w:spacing w:after="0"/>
        <w:ind w:left="0"/>
        <w:jc w:val="both"/>
      </w:pPr>
      <w:r>
        <w:rPr>
          <w:rFonts w:ascii="Times New Roman"/>
          <w:b w:val="false"/>
          <w:i w:val="false"/>
          <w:color w:val="000000"/>
          <w:sz w:val="28"/>
        </w:rPr>
        <w:t xml:space="preserve">
      Экономический Суд полагает, что государства-участники СНГ - Азербайджанская Республика, Кыргызская Республика, Республика Молдова и Туркменистан, не подписавшие Решение СМИДа СНГ от 23 августа 2005 года, вправе выразить свое согласие с данным Решением путем официального письменного уведомления СМИДа СНГ. Это обеспечит постоянным полномочным представителям государств членство в Совете. </w:t>
      </w:r>
      <w:r>
        <w:br/>
      </w:r>
      <w:r>
        <w:rPr>
          <w:rFonts w:ascii="Times New Roman"/>
          <w:b w:val="false"/>
          <w:i w:val="false"/>
          <w:color w:val="000000"/>
          <w:sz w:val="28"/>
        </w:rPr>
        <w:t>
 </w:t>
      </w:r>
    </w:p>
    <w:bookmarkEnd w:id="28"/>
    <w:bookmarkStart w:name="z30" w:id="29"/>
    <w:p>
      <w:pPr>
        <w:spacing w:after="0"/>
        <w:ind w:left="0"/>
        <w:jc w:val="both"/>
      </w:pPr>
      <w:r>
        <w:rPr>
          <w:rFonts w:ascii="Times New Roman"/>
          <w:b w:val="false"/>
          <w:i w:val="false"/>
          <w:color w:val="000000"/>
          <w:sz w:val="28"/>
        </w:rPr>
        <w:t xml:space="preserve">
      Относительно порядка участия в Совете представителя Республики Таджикистан, подписавшей Решение СМИДа СНГ от 23 августа 2005 года с заявлением "кроме п. 2.1" (определяющего Совет как постоянно действующий орган СНГ), следует иметь в виду, что положение данного пункта является существенным для применения Решения. В связи с этим Экономический Суд считает, что членство Постоянного полномочного представителя Республики Таджикистан в Совете возможно, если данное заявление будет отозвано. </w:t>
      </w:r>
      <w:r>
        <w:br/>
      </w:r>
      <w:r>
        <w:rPr>
          <w:rFonts w:ascii="Times New Roman"/>
          <w:b w:val="false"/>
          <w:i w:val="false"/>
          <w:color w:val="000000"/>
          <w:sz w:val="28"/>
        </w:rPr>
        <w:t>
 </w:t>
      </w:r>
    </w:p>
    <w:bookmarkEnd w:id="29"/>
    <w:bookmarkStart w:name="z31" w:id="30"/>
    <w:p>
      <w:pPr>
        <w:spacing w:after="0"/>
        <w:ind w:left="0"/>
        <w:jc w:val="both"/>
      </w:pPr>
      <w:r>
        <w:rPr>
          <w:rFonts w:ascii="Times New Roman"/>
          <w:b w:val="false"/>
          <w:i w:val="false"/>
          <w:color w:val="000000"/>
          <w:sz w:val="28"/>
        </w:rPr>
        <w:t xml:space="preserve">
      Представители названных государств могли бы участвовать в работе Совета в качестве наблюдателей с правом совещательного голоса в соответствии с обычной практикой современных международных межправительственных организаций. Такая форма участия предполагает включение соответствующей нормы в Положение о Совете постоянных полномочных представителей государств-участников Содружества при уставных и других органах Содружества от 20 июня 2000 года с изменениями и дополнениями, внесенными Решением СМИДа СНГ от 23 августа 2005 года. </w:t>
      </w:r>
      <w:r>
        <w:br/>
      </w:r>
      <w:r>
        <w:rPr>
          <w:rFonts w:ascii="Times New Roman"/>
          <w:b w:val="false"/>
          <w:i w:val="false"/>
          <w:color w:val="000000"/>
          <w:sz w:val="28"/>
        </w:rPr>
        <w:t>
 </w:t>
      </w:r>
    </w:p>
    <w:bookmarkEnd w:id="30"/>
    <w:bookmarkStart w:name="z32" w:id="31"/>
    <w:p>
      <w:pPr>
        <w:spacing w:after="0"/>
        <w:ind w:left="0"/>
        <w:jc w:val="both"/>
      </w:pPr>
      <w:r>
        <w:rPr>
          <w:rFonts w:ascii="Times New Roman"/>
          <w:b w:val="false"/>
          <w:i w:val="false"/>
          <w:color w:val="000000"/>
          <w:sz w:val="28"/>
        </w:rPr>
        <w:t xml:space="preserve">
      Республика Узбекистан, не подписавшая Решение СМИДа СНГ от 20 июня 2000 года, Решение СМИДа СНГ от 23 августа 2005 года, вправе избрать любую из указанных форм участия в работе Совета. </w:t>
      </w:r>
      <w:r>
        <w:br/>
      </w:r>
      <w:r>
        <w:rPr>
          <w:rFonts w:ascii="Times New Roman"/>
          <w:b w:val="false"/>
          <w:i w:val="false"/>
          <w:color w:val="000000"/>
          <w:sz w:val="28"/>
        </w:rPr>
        <w:t>
 </w:t>
      </w:r>
    </w:p>
    <w:bookmarkEnd w:id="31"/>
    <w:bookmarkStart w:name="z33" w:id="32"/>
    <w:p>
      <w:pPr>
        <w:spacing w:after="0"/>
        <w:ind w:left="0"/>
        <w:jc w:val="both"/>
      </w:pPr>
      <w:r>
        <w:rPr>
          <w:rFonts w:ascii="Times New Roman"/>
          <w:b w:val="false"/>
          <w:i w:val="false"/>
          <w:color w:val="000000"/>
          <w:sz w:val="28"/>
        </w:rPr>
        <w:t xml:space="preserve">
      В целях обеспечения деятельности Совета как постоянно действующего органа Содружества Экономический Суд считает целесообразным продолжение участия представителей государств, не подписавших Решение СМИДа от 23 августа 2005 года, а также Республики Таджикистан в работе Совета временно, до завершения юридического оформления участия государств в Совете постоянных полномочных представителей государств-участников Содружества при уставных и других органах Содружества, с учетом предоставления им соответствующих полномочий. </w:t>
      </w:r>
    </w:p>
    <w:bookmarkEnd w:id="32"/>
    <w:bookmarkStart w:name="z34" w:id="33"/>
    <w:p>
      <w:pPr>
        <w:spacing w:after="0"/>
        <w:ind w:left="0"/>
        <w:jc w:val="both"/>
      </w:pPr>
      <w:r>
        <w:rPr>
          <w:rFonts w:ascii="Times New Roman"/>
          <w:b w:val="false"/>
          <w:i w:val="false"/>
          <w:color w:val="000000"/>
          <w:sz w:val="28"/>
        </w:rPr>
        <w:t xml:space="preserve">
      На основании изложенного и исходя из существа запроса о толковании, Экономический Суд пришел к следующим выводам. </w:t>
      </w:r>
      <w:r>
        <w:br/>
      </w:r>
      <w:r>
        <w:rPr>
          <w:rFonts w:ascii="Times New Roman"/>
          <w:b w:val="false"/>
          <w:i w:val="false"/>
          <w:color w:val="000000"/>
          <w:sz w:val="28"/>
        </w:rPr>
        <w:t>
 </w:t>
      </w:r>
    </w:p>
    <w:bookmarkEnd w:id="33"/>
    <w:bookmarkStart w:name="z35" w:id="34"/>
    <w:p>
      <w:pPr>
        <w:spacing w:after="0"/>
        <w:ind w:left="0"/>
        <w:jc w:val="both"/>
      </w:pPr>
      <w:r>
        <w:rPr>
          <w:rFonts w:ascii="Times New Roman"/>
          <w:b w:val="false"/>
          <w:i w:val="false"/>
          <w:color w:val="000000"/>
          <w:sz w:val="28"/>
        </w:rPr>
        <w:t xml:space="preserve">
      Совет постоянных полномочных представителей государств-участников Содружества при уставных и других органах Содружества в соответствии с Решением Совета министров иностранных дел СНГ от 23 августа 2005 года является органом СНГ, действующим на постоянной основе, призванным вырабатывать согласованную позицию по вопросам организации и деятельности Содружества, рассматриваемым на заседаниях Совета глав государств СНГ, Совета глав правительств СНГ, Совета министров иностранных дел СНГ и Экономического Совета СНГ, и обеспечивать взаимодействие государств в ходе выполнения принятых решений. </w:t>
      </w:r>
      <w:r>
        <w:br/>
      </w:r>
      <w:r>
        <w:rPr>
          <w:rFonts w:ascii="Times New Roman"/>
          <w:b w:val="false"/>
          <w:i w:val="false"/>
          <w:color w:val="000000"/>
          <w:sz w:val="28"/>
        </w:rPr>
        <w:t>
 </w:t>
      </w:r>
    </w:p>
    <w:bookmarkEnd w:id="34"/>
    <w:bookmarkStart w:name="z36" w:id="35"/>
    <w:p>
      <w:pPr>
        <w:spacing w:after="0"/>
        <w:ind w:left="0"/>
        <w:jc w:val="both"/>
      </w:pPr>
      <w:r>
        <w:rPr>
          <w:rFonts w:ascii="Times New Roman"/>
          <w:b w:val="false"/>
          <w:i w:val="false"/>
          <w:color w:val="000000"/>
          <w:sz w:val="28"/>
        </w:rPr>
        <w:t xml:space="preserve">
      Функции Совета, организационная структура и порядок принятия решений определяются Положением о Совете постоянных полномочных представителей государств-участников Содружества при уставных и других органах Содружества, утвержденным Решением СМИДа СНГ от 20 июня 2000 года, с изменениями и дополнениями, внесенными Решением СМИДа СНГ от 23 августа 2005 года. </w:t>
      </w:r>
      <w:r>
        <w:br/>
      </w:r>
      <w:r>
        <w:rPr>
          <w:rFonts w:ascii="Times New Roman"/>
          <w:b w:val="false"/>
          <w:i w:val="false"/>
          <w:color w:val="000000"/>
          <w:sz w:val="28"/>
        </w:rPr>
        <w:t>
 </w:t>
      </w:r>
    </w:p>
    <w:bookmarkEnd w:id="35"/>
    <w:bookmarkStart w:name="z37" w:id="36"/>
    <w:p>
      <w:pPr>
        <w:spacing w:after="0"/>
        <w:ind w:left="0"/>
        <w:jc w:val="both"/>
      </w:pPr>
      <w:r>
        <w:rPr>
          <w:rFonts w:ascii="Times New Roman"/>
          <w:b w:val="false"/>
          <w:i w:val="false"/>
          <w:color w:val="000000"/>
          <w:sz w:val="28"/>
        </w:rPr>
        <w:t xml:space="preserve">
      Членами Совета постоянных полномочных представителей государств-участников Содружества при уставных и других органах Содружества в соответствии с Решением СМИДа СНГ от 23 августа 2005 года являются постоянные полномочные представители Республики Армения, Республики Беларусь, Грузии, Республики Казахстан, Российской Федерации и Украины - государств, которые выразили свое согласие на придание Совету статуса постоянно действующего органа Содружества, подписав указанное Решение. </w:t>
      </w:r>
      <w:r>
        <w:br/>
      </w:r>
      <w:r>
        <w:rPr>
          <w:rFonts w:ascii="Times New Roman"/>
          <w:b w:val="false"/>
          <w:i w:val="false"/>
          <w:color w:val="000000"/>
          <w:sz w:val="28"/>
        </w:rPr>
        <w:t>
 </w:t>
      </w:r>
    </w:p>
    <w:bookmarkEnd w:id="36"/>
    <w:bookmarkStart w:name="z38" w:id="37"/>
    <w:p>
      <w:pPr>
        <w:spacing w:after="0"/>
        <w:ind w:left="0"/>
        <w:jc w:val="both"/>
      </w:pPr>
      <w:r>
        <w:rPr>
          <w:rFonts w:ascii="Times New Roman"/>
          <w:b w:val="false"/>
          <w:i w:val="false"/>
          <w:color w:val="000000"/>
          <w:sz w:val="28"/>
        </w:rPr>
        <w:t xml:space="preserve">
      Государства-участники СНГ - Азербайджанская Республика, Кыргызская Республика, Республика Молдова и Туркменистан, не подписавшие Решение СМИДа СНГ от 23 августа 2005 года, вправе выразить свое согласие с Решением путем официального письменного уведомления СМИДа СНГ. </w:t>
      </w:r>
      <w:r>
        <w:br/>
      </w:r>
      <w:r>
        <w:rPr>
          <w:rFonts w:ascii="Times New Roman"/>
          <w:b w:val="false"/>
          <w:i w:val="false"/>
          <w:color w:val="000000"/>
          <w:sz w:val="28"/>
        </w:rPr>
        <w:t>
 </w:t>
      </w:r>
    </w:p>
    <w:bookmarkEnd w:id="37"/>
    <w:bookmarkStart w:name="z39" w:id="38"/>
    <w:p>
      <w:pPr>
        <w:spacing w:after="0"/>
        <w:ind w:left="0"/>
        <w:jc w:val="both"/>
      </w:pPr>
      <w:r>
        <w:rPr>
          <w:rFonts w:ascii="Times New Roman"/>
          <w:b w:val="false"/>
          <w:i w:val="false"/>
          <w:color w:val="000000"/>
          <w:sz w:val="28"/>
        </w:rPr>
        <w:t xml:space="preserve">
      Членство в Совете постоянных полномочных представителей государств-участников Содружества при уставных и других органах Содружества в соответствии с Решением СМИДа СНГ от 23 августа 2005 года Постоянного полномочного представителя Республики Таджикистан, подписавшей это Решение с заявлением "кроме п.2.1" (определяющего Совет как постоянно действующий орган СНГ), возможно, если данное заявление будет отозвано. </w:t>
      </w:r>
      <w:r>
        <w:br/>
      </w:r>
      <w:r>
        <w:rPr>
          <w:rFonts w:ascii="Times New Roman"/>
          <w:b w:val="false"/>
          <w:i w:val="false"/>
          <w:color w:val="000000"/>
          <w:sz w:val="28"/>
        </w:rPr>
        <w:t>
 </w:t>
      </w:r>
    </w:p>
    <w:bookmarkEnd w:id="38"/>
    <w:bookmarkStart w:name="z40" w:id="39"/>
    <w:p>
      <w:pPr>
        <w:spacing w:after="0"/>
        <w:ind w:left="0"/>
        <w:jc w:val="both"/>
      </w:pPr>
      <w:r>
        <w:rPr>
          <w:rFonts w:ascii="Times New Roman"/>
          <w:b w:val="false"/>
          <w:i w:val="false"/>
          <w:color w:val="000000"/>
          <w:sz w:val="28"/>
        </w:rPr>
        <w:t xml:space="preserve">
      Для участия представителей государств в работе Совета в качестве наблюдателей рекомендуется внести соответствующее дополнение в Положение о Совете постоянных полномочных представителей государств-участников Содружества при уставных и других органах Содружества от 20 июня 2000 года с изменениями и дополнениями от 23 августа 2005 года. </w:t>
      </w:r>
      <w:r>
        <w:br/>
      </w:r>
      <w:r>
        <w:rPr>
          <w:rFonts w:ascii="Times New Roman"/>
          <w:b w:val="false"/>
          <w:i w:val="false"/>
          <w:color w:val="000000"/>
          <w:sz w:val="28"/>
        </w:rPr>
        <w:t>
 </w:t>
      </w:r>
    </w:p>
    <w:bookmarkEnd w:id="39"/>
    <w:bookmarkStart w:name="z41" w:id="40"/>
    <w:p>
      <w:pPr>
        <w:spacing w:after="0"/>
        <w:ind w:left="0"/>
        <w:jc w:val="both"/>
      </w:pPr>
      <w:r>
        <w:rPr>
          <w:rFonts w:ascii="Times New Roman"/>
          <w:b w:val="false"/>
          <w:i w:val="false"/>
          <w:color w:val="000000"/>
          <w:sz w:val="28"/>
        </w:rPr>
        <w:t xml:space="preserve">
      Представители Азербайджанской Республики, Кыргызской Республики, Республики Молдова, Туркменистана, а также Республики Таджикистан могут участвовать в работе Совета постоянных полномочных представителей государств-участников Содружества при уставных и других органах Содружества - постоянно действующего органа Содружества, при наличии соответствующих полномочий государств, временно, до завершения юридического оформления участия государств в деятельности Совета. </w:t>
      </w:r>
    </w:p>
    <w:bookmarkEnd w:id="40"/>
    <w:p>
      <w:pPr>
        <w:spacing w:after="0"/>
        <w:ind w:left="0"/>
        <w:jc w:val="both"/>
      </w:pPr>
      <w:r>
        <w:rPr>
          <w:rFonts w:ascii="Times New Roman"/>
          <w:b w:val="false"/>
          <w:i/>
          <w:color w:val="000000"/>
          <w:sz w:val="28"/>
        </w:rPr>
        <w:t xml:space="preserve">       Председатель                                     А.Ш. Керимбаева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