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34a" w14:textId="70b0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согласовании позиций Сторон по вопросам взимания НДС при ввозе товаров на территории свободных (особых, специальных) экономических зон государств - участников таможенного союза и исчисления налоговой базы косвенных налогов по импортируемым товарам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различиях в позициях Сторон по вопросам взимания налога на добавленную стоимость при ввозе товаров на территории свободных (особых, специальных) экономических зон и исчисления налоговой базы косвенных налогов по импортируемым товарам.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состоявшегося обсуждения просить Стороны поручить заместителям министров финансов Сторон в месячный срок выработать согласованные позиции по вопросам: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взимания налога на добавленную стоимость, акцизов во взаимной торговле, включая проблемы взимания косвенных налогов при перемещении товаров из третьих стран по территории таможенного союза;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взимания косвенных налогов при ввозе на территории свободных (особых, специальных) экономических зон, и доложить министрам финансов Сторон.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поручить министрам финансов Сторон подготовить предложения по решению указанных вопросов и внести в Комиссию таможенного союза.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Экспертной группе по разработке договорно-правовой базы таможенного союза по направлению "Косвенные налоги" с учетом согласования позиций Сторонами доработать и внести на рассмотрение Комиссии таможенного союза проекты: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Протокола об особенностях взимания косвенных налогов при импорте товаров в особые (свободные) экономические зоны государств-участников таможенного союза;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Протокола о порядке взимания косвенных налогов и механизме контроля за их уплатой при экспорте и импорте товаров в таможенном союзе.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