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2e6" w14:textId="276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проектов структуры и штатного расписания Секретариата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57.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проекты структуры и штатного расписания Секретариата Комиссии таможенного союза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разработать и представить на очередное заседание Комиссии таможенного союза проект сметы расходов Комиссии на 2010 год. исходя из проекта штатного расписания Секретариата Комиссии таможенного союза на 2010 год, указанного в пункте 1 настоящего Решения, с учетом понижающего коэффициента 0,44 с 1 января 2010 года и его последующего увеличения по мере передачи Комиссии полномочий в соответствии с одобренными Решением Межгосударственного совета ЕврАзЭС (высшего органа таможенного союза) от 9 июня 2009 года № 9 этапами и сроками формирования единой таможенной территории таможенного союза Республики Беларусь, Республики Казахстан и Российской Федерации.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