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f8e1" w14:textId="e56f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Концепции создания интегрированной информационной системы внешней и взаимной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12 августа 2009 года № 71.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проекте Концепции интегрированной информационной системы внешней и взаимной торговли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Сторонам в срок до 4 сентября 2009 г. представить требования к информационному взаимодействию органов Сторон, осуществляющих таможенный, налоговый, фитосанитарный, санитарно-карантинный, ветеринарный, транспортный контроль.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Экспертной группе "Информационные технологии в таможенном союзе" (далее - экспертной группе) совместно с Секретариатом Комиссии таможенного союза с учетом представленных требований согласно пункту 2 настоящего Решения доработать проект Концепции, указанной в пункте 1 настоящего Решения на очередном заседании 7-9 сентября 2009 года.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Экспертной группе доработать с учетом замечаний и предложений Сторон проект Соглашения о применении информационных технологий при обмене электронными документами во внешней и взаимной торговле на единой таможенной территории таможенного союза и внести для рассмотрения на очередное заседание Комиссии.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Согласиться с предложением экспертной группы о разработке регламента построения единой системы нормативно-справочной информации таможенного союза. Экспертной группе разработать указанный регламент.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Поручить Сторонам представить в Секретариат Комиссии таможенного союза предложения по реализации пункта 5.6. "Введение единой автоматизированной информационной системы таможенных органов" Плана действий по формированию таможенного союза в рамках ЕврАзЭС.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Экспертной группе доложить на очередном заседании Комиссии таможенного союза о поступивших предложениях.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