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c6d7" w14:textId="2f5c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сметы расходов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72.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работы над проектом сметы расходов Комиссии таможенного союза на 2010 год (далее - проект сметы).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Согласиться с тем, что при формировании сметы расходов Комиссии таможенного союза (далее - Комиссии) на 2010 год денежное содержание ответственного секретаря Комиссии таможенного союза определяется исходя из базового оклада работника загранучреждения в г. Москве 17 798,5 российских рублей, проиндексированного на индекс роста потребительских цен - 10 %, и составляет 19 578,35 российских рублей.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доработать проект сметы с учетом замечаний сторон, в том числе о поэтапном формировании численности Секретариата Комиссии таможенного союза (далее - Секретариат) с учетом следующих коэффициентов: с 1 января 2010 г. - 0,44 (79 человек), с 1 апреля 2010 г. - 0,62 (111 человек), с 1 ноября 2010 г. - 0,75 (135 человек), с резервированием ассигнований на фонд оплаты труда и материально-техническое оснащение свыше определенной на 1 января 2010 года численности сотрудников Секретариата, которые могут расходоваться только после решений Комиссии о проведении очередного этапа увеличения численности Секретариата;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подготовить и представить Сторонам одновременно с проектом сметы проекты Структуры и штатного расписания Секретариата Комиссии таможенного союза на 2010 год, а также порядка его формирования;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внести доработанный проект сметы на рассмотрение правительств Сторон до 20 августа 2009 года.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10 сентября 2009 года представить в Секретариат Комиссии заключения по проекту сметы.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Секретариату Комиссии с учетом заключений Сторон представить проект сметы для рассмотрения на очередное заседание Комиссии.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