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72e9" w14:textId="19d7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Межгоссовета ЕврАзЭС (высшего органа таможенного союза) на уровне глав государств о формировании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117.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и внести для рассмотрения на заседании Межгосударственного Совета ЕврАзЭС (высшего органа таможенного союза) на уровне глав государств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его решения о формировании Единого экономического пространства Республики Беларусь, Республики Казахстан и Российской Федерации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2009 года № 117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Евразийское экономическое сообщество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2009 г.             №                       г. Минск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формировании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Федерации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разработать и в срок до 20 декабря 2009 года представить главам государств проект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