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14f9" w14:textId="6a51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международных договоров в сфере технического регулирования, применения санитарных, ветеринарных и фитосанитарных мер в таможенном союзе в рамках Евразийского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представителям Сторон: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недельный срок подготовить предложения и доработать проекты международных договоров в сфере технического регулирования, применения санитарных, ветеринарных и фитосанитарных мер в таможенном союзе в части исключения необходимости переоформления разрешительных документов.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срок до 4 декабря 2009 года информировать членов Комиссии таможенного союза и Секретариат Комиссии о результатах доработки проектов международных договоров, указанных в пункте 1 настоящего Решения, их готовности к подписанию на заседании Межгосударственного Совета ЕврАзЭС (высшего органа таможенного союза) на уровне глав правительств 11 декабря 2009 года и предоставить Сторонам согласованные тексты проектов для завершения внутригосударственных процедур.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