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59da2" w14:textId="5659d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докладе Ответственного секретаря Комиссии Таможенного союза "Об исполнении международных договоров по формированию Таможенного союза в рамках ЕврАзЭС и реализации принятых международных обязательств в национальных законодательствах государств-членов Таможенного союза"</w:t>
      </w:r>
    </w:p>
    <w:p>
      <w:pPr>
        <w:spacing w:after="0"/>
        <w:ind w:left="0"/>
        <w:jc w:val="both"/>
      </w:pPr>
      <w:r>
        <w:rPr>
          <w:rFonts w:ascii="Times New Roman"/>
          <w:b w:val="false"/>
          <w:i w:val="false"/>
          <w:color w:val="000000"/>
          <w:sz w:val="28"/>
        </w:rPr>
        <w:t>Решение Межгосударственного Совета Евразийского экономического сообщества от 9 декабря 2010 года № 64</w:t>
      </w:r>
    </w:p>
    <w:p>
      <w:pPr>
        <w:spacing w:after="0"/>
        <w:ind w:left="0"/>
        <w:jc w:val="both"/>
      </w:pPr>
      <w:bookmarkStart w:name="z1" w:id="0"/>
      <w:r>
        <w:rPr>
          <w:rFonts w:ascii="Times New Roman"/>
          <w:b w:val="false"/>
          <w:i w:val="false"/>
          <w:color w:val="000000"/>
          <w:sz w:val="28"/>
        </w:rPr>
        <w:t xml:space="preserve">
      Межгосударственный Совет Евразийского экономического сообщества (Высший орган Таможенного союза) на уровне глав государств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Принять к сведению </w:t>
      </w:r>
      <w:r>
        <w:rPr>
          <w:rFonts w:ascii="Times New Roman"/>
          <w:b w:val="false"/>
          <w:i w:val="false"/>
          <w:color w:val="000000"/>
          <w:sz w:val="28"/>
        </w:rPr>
        <w:t>Доклад</w:t>
      </w:r>
      <w:r>
        <w:rPr>
          <w:rFonts w:ascii="Times New Roman"/>
          <w:b w:val="false"/>
          <w:i w:val="false"/>
          <w:color w:val="000000"/>
          <w:sz w:val="28"/>
        </w:rPr>
        <w:t xml:space="preserve"> Ответственного секретаря Комиссии Таможенного союза об исполнении международных договоров по формированию Таможенного союза в рамках ЕврАзЭС и реализации принятых международных обязательств в национальных законодательствах государств-членов Таможенного союза (прилагается).</w:t>
      </w:r>
      <w:r>
        <w:br/>
      </w:r>
      <w:r>
        <w:rPr>
          <w:rFonts w:ascii="Times New Roman"/>
          <w:b w:val="false"/>
          <w:i w:val="false"/>
          <w:color w:val="000000"/>
          <w:sz w:val="28"/>
        </w:rPr>
        <w:t>
</w:t>
      </w:r>
      <w:r>
        <w:rPr>
          <w:rFonts w:ascii="Times New Roman"/>
          <w:b w:val="false"/>
          <w:i w:val="false"/>
          <w:color w:val="000000"/>
          <w:sz w:val="28"/>
        </w:rPr>
        <w:t>
      2. Правительству Республики Казахстан внести предложения о порядке администрирования товаров после 1 июля 2011 г., в отношении которых Республика Казахстан применяет ставки таможенных пошлин, отличные от ставок, установленных Единым таможенным тарифом Таможенного союза, при их ввозе на таможенную территорию Республики Беларусь и Российской Федерации, приведенных в </w:t>
      </w:r>
      <w:r>
        <w:rPr>
          <w:rFonts w:ascii="Times New Roman"/>
          <w:b w:val="false"/>
          <w:i w:val="false"/>
          <w:color w:val="000000"/>
          <w:sz w:val="28"/>
        </w:rPr>
        <w:t>Приложении № 2</w:t>
      </w:r>
      <w:r>
        <w:rPr>
          <w:rFonts w:ascii="Times New Roman"/>
          <w:b w:val="false"/>
          <w:i w:val="false"/>
          <w:color w:val="000000"/>
          <w:sz w:val="28"/>
        </w:rPr>
        <w:t xml:space="preserve"> к Решению Комиссии Таможенного союза от 27 ноября 2009 г. №130.</w:t>
      </w:r>
      <w:r>
        <w:br/>
      </w:r>
      <w:r>
        <w:rPr>
          <w:rFonts w:ascii="Times New Roman"/>
          <w:b w:val="false"/>
          <w:i w:val="false"/>
          <w:color w:val="000000"/>
          <w:sz w:val="28"/>
        </w:rPr>
        <w:t>
</w:t>
      </w:r>
      <w:r>
        <w:rPr>
          <w:rFonts w:ascii="Times New Roman"/>
          <w:b w:val="false"/>
          <w:i w:val="false"/>
          <w:color w:val="000000"/>
          <w:sz w:val="28"/>
        </w:rPr>
        <w:t>
      3. Правительствам Сторон обеспечить до конца 2010 г. приведение национального законодательства, включая уголовное и административное право, в соответствие с законодательством Таможенного союза.</w:t>
      </w:r>
    </w:p>
    <w:bookmarkEnd w:id="0"/>
    <w:p>
      <w:pPr>
        <w:spacing w:after="0"/>
        <w:ind w:left="0"/>
        <w:jc w:val="both"/>
      </w:pPr>
      <w:r>
        <w:rPr>
          <w:rFonts w:ascii="Times New Roman"/>
          <w:b w:val="false"/>
          <w:i/>
          <w:color w:val="000000"/>
          <w:sz w:val="28"/>
        </w:rPr>
        <w:t>Члены Межгосударственного Совета: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4433"/>
        <w:gridCol w:w="4133"/>
      </w:tblGrid>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Российской</w:t>
            </w:r>
            <w:r>
              <w:br/>
            </w:r>
            <w:r>
              <w:rPr>
                <w:rFonts w:ascii="Times New Roman"/>
                <w:b w:val="false"/>
                <w:i w:val="false"/>
                <w:color w:val="000000"/>
                <w:sz w:val="20"/>
              </w:rPr>
              <w:t>
</w:t>
            </w:r>
            <w:r>
              <w:rPr>
                <w:rFonts w:ascii="Times New Roman"/>
                <w:b w:val="false"/>
                <w:i/>
                <w:color w:val="000000"/>
                <w:sz w:val="20"/>
              </w:rPr>
              <w:t>Федерации</w:t>
            </w:r>
          </w:p>
        </w:tc>
      </w:tr>
    </w:tbl>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Межгоссовета ЕврАзЭС  </w:t>
      </w:r>
      <w:r>
        <w:br/>
      </w:r>
      <w:r>
        <w:rPr>
          <w:rFonts w:ascii="Times New Roman"/>
          <w:b w:val="false"/>
          <w:i w:val="false"/>
          <w:color w:val="000000"/>
          <w:sz w:val="28"/>
        </w:rPr>
        <w:t>
(Высшего органа Таможенного союза)</w:t>
      </w:r>
      <w:r>
        <w:br/>
      </w:r>
      <w:r>
        <w:rPr>
          <w:rFonts w:ascii="Times New Roman"/>
          <w:b w:val="false"/>
          <w:i w:val="false"/>
          <w:color w:val="000000"/>
          <w:sz w:val="28"/>
        </w:rPr>
        <w:t xml:space="preserve">
на уровне глав государств    </w:t>
      </w:r>
      <w:r>
        <w:br/>
      </w:r>
      <w:r>
        <w:rPr>
          <w:rFonts w:ascii="Times New Roman"/>
          <w:b w:val="false"/>
          <w:i w:val="false"/>
          <w:color w:val="000000"/>
          <w:sz w:val="28"/>
        </w:rPr>
        <w:t xml:space="preserve">
от 9 декабря 2010 г. №64     </w:t>
      </w:r>
    </w:p>
    <w:bookmarkEnd w:id="1"/>
    <w:bookmarkStart w:name="z6" w:id="2"/>
    <w:p>
      <w:pPr>
        <w:spacing w:after="0"/>
        <w:ind w:left="0"/>
        <w:jc w:val="left"/>
      </w:pPr>
      <w:r>
        <w:rPr>
          <w:rFonts w:ascii="Times New Roman"/>
          <w:b/>
          <w:i w:val="false"/>
          <w:color w:val="000000"/>
        </w:rPr>
        <w:t xml:space="preserve"> 
Об исполнении международных договоров по формированию</w:t>
      </w:r>
      <w:r>
        <w:br/>
      </w:r>
      <w:r>
        <w:rPr>
          <w:rFonts w:ascii="Times New Roman"/>
          <w:b/>
          <w:i w:val="false"/>
          <w:color w:val="000000"/>
        </w:rPr>
        <w:t>
Таможенного союза в рамках ЕврАзЭС и реализации принятых</w:t>
      </w:r>
      <w:r>
        <w:br/>
      </w:r>
      <w:r>
        <w:rPr>
          <w:rFonts w:ascii="Times New Roman"/>
          <w:b/>
          <w:i w:val="false"/>
          <w:color w:val="000000"/>
        </w:rPr>
        <w:t>
международных обязательств в национальных законодательствах</w:t>
      </w:r>
      <w:r>
        <w:br/>
      </w:r>
      <w:r>
        <w:rPr>
          <w:rFonts w:ascii="Times New Roman"/>
          <w:b/>
          <w:i w:val="false"/>
          <w:color w:val="000000"/>
        </w:rPr>
        <w:t>
государств-членов Таможенного союза</w:t>
      </w:r>
    </w:p>
    <w:bookmarkEnd w:id="2"/>
    <w:bookmarkStart w:name="z7" w:id="3"/>
    <w:p>
      <w:pPr>
        <w:spacing w:after="0"/>
        <w:ind w:left="0"/>
        <w:jc w:val="both"/>
      </w:pPr>
      <w:r>
        <w:rPr>
          <w:rFonts w:ascii="Times New Roman"/>
          <w:b w:val="false"/>
          <w:i w:val="false"/>
          <w:color w:val="000000"/>
          <w:sz w:val="28"/>
        </w:rPr>
        <w:t>
      Работа по подготовке и принятию международных договоров по созданию Таможенного союза в рамках ЕврАзЭС велась в соответствии с </w:t>
      </w:r>
      <w:r>
        <w:rPr>
          <w:rFonts w:ascii="Times New Roman"/>
          <w:b w:val="false"/>
          <w:i w:val="false"/>
          <w:color w:val="000000"/>
          <w:sz w:val="28"/>
        </w:rPr>
        <w:t>Планом</w:t>
      </w:r>
      <w:r>
        <w:rPr>
          <w:rFonts w:ascii="Times New Roman"/>
          <w:b w:val="false"/>
          <w:i w:val="false"/>
          <w:color w:val="000000"/>
          <w:sz w:val="28"/>
        </w:rPr>
        <w:t xml:space="preserve"> действий по формированию Таможенного союза, утвержденным Решением Межгоссовета ЕврАзЭС (Высшего органа Таможенного союза) от 6 октября 2007 г. № 1. К настоящему времени реализованы мероприятия по формированию договорно-правовой базы Таможенного союза, Единого таможенного тарифа, единой системы внешнеторгового и таможенного регулирования, санитарного, ветеринарного и фитосанитарного контроля, институциональной структуры Таможенного союза. Продолжается работа по унификации торговых режимов и защитных мер, поэтапному переносу согласованных видов государственного контроля на таможенную границу Таможенного союза.</w:t>
      </w:r>
    </w:p>
    <w:bookmarkEnd w:id="3"/>
    <w:bookmarkStart w:name="z8" w:id="4"/>
    <w:p>
      <w:pPr>
        <w:spacing w:after="0"/>
        <w:ind w:left="0"/>
        <w:jc w:val="left"/>
      </w:pPr>
      <w:r>
        <w:rPr>
          <w:rFonts w:ascii="Times New Roman"/>
          <w:b/>
          <w:i w:val="false"/>
          <w:color w:val="000000"/>
        </w:rPr>
        <w:t xml:space="preserve"> 
1. Формирование договорно-правовой базы Таможенного союза</w:t>
      </w:r>
    </w:p>
    <w:bookmarkEnd w:id="4"/>
    <w:bookmarkStart w:name="z9" w:id="5"/>
    <w:p>
      <w:pPr>
        <w:spacing w:after="0"/>
        <w:ind w:left="0"/>
        <w:jc w:val="both"/>
      </w:pPr>
      <w:r>
        <w:rPr>
          <w:rFonts w:ascii="Times New Roman"/>
          <w:b w:val="false"/>
          <w:i w:val="false"/>
          <w:color w:val="000000"/>
          <w:sz w:val="28"/>
        </w:rPr>
        <w:t>
      Из 51 международного договора, входящего в основной Перечень международных договоров договорно-правовой базы Таможенного союза, вступили в силу и применяются 41. Из 10 оставшихся договоров 8 утратили актуальность в связи со вступлением в силу Таможенного кодекса Таможенного союза. По одному соглашению (</w:t>
      </w:r>
      <w:r>
        <w:rPr>
          <w:rFonts w:ascii="Times New Roman"/>
          <w:b w:val="false"/>
          <w:i w:val="false"/>
          <w:color w:val="000000"/>
          <w:sz w:val="28"/>
        </w:rPr>
        <w:t>Соглашение</w:t>
      </w:r>
      <w:r>
        <w:rPr>
          <w:rFonts w:ascii="Times New Roman"/>
          <w:b w:val="false"/>
          <w:i w:val="false"/>
          <w:color w:val="000000"/>
          <w:sz w:val="28"/>
        </w:rPr>
        <w:t xml:space="preserve"> о создании информационной системы Евразийского экономического сообщества в области технического регулирования, санитарных и фитосанитарных мер от 12 декабря 2008 г.) Кыргызской Республикой завершаются внутригосударственные процедуры, необходимые для его вступления в силу. Единственный договор, по которому продолжается работа - </w:t>
      </w:r>
      <w:r>
        <w:rPr>
          <w:rFonts w:ascii="Times New Roman"/>
          <w:b w:val="false"/>
          <w:i w:val="false"/>
          <w:color w:val="000000"/>
          <w:sz w:val="28"/>
        </w:rPr>
        <w:t>Соглашение</w:t>
      </w:r>
      <w:r>
        <w:rPr>
          <w:rFonts w:ascii="Times New Roman"/>
          <w:b w:val="false"/>
          <w:i w:val="false"/>
          <w:color w:val="000000"/>
          <w:sz w:val="28"/>
        </w:rPr>
        <w:t xml:space="preserve"> о вывозных таможенных пошлинах в отношении третьих стран от 25 января 2008 г. Его планируется заменить Соглашением об определении порядка уплаты вывозных таможенных пошлин при вывозе товаров с таможенной территории Таможенного союза, проект которого согласовывается экспертами Сторон.</w:t>
      </w:r>
      <w:r>
        <w:br/>
      </w:r>
      <w:r>
        <w:rPr>
          <w:rFonts w:ascii="Times New Roman"/>
          <w:b w:val="false"/>
          <w:i w:val="false"/>
          <w:color w:val="000000"/>
          <w:sz w:val="28"/>
        </w:rPr>
        <w:t>
</w:t>
      </w:r>
      <w:r>
        <w:rPr>
          <w:rFonts w:ascii="Times New Roman"/>
          <w:b w:val="false"/>
          <w:i w:val="false"/>
          <w:color w:val="000000"/>
          <w:sz w:val="28"/>
        </w:rPr>
        <w:t>
      Кроме того, государствами-членами Таможенного союза заключены и вступили в силу новые международные договора, которые необходимо включить в данный Перечень:</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Протокол</w:t>
      </w:r>
      <w:r>
        <w:rPr>
          <w:rFonts w:ascii="Times New Roman"/>
          <w:b w:val="false"/>
          <w:i w:val="false"/>
          <w:color w:val="000000"/>
          <w:sz w:val="28"/>
        </w:rPr>
        <w:t xml:space="preserve"> от 21 мая 2010 г. о внесении изменений в Соглашение Таможенного союза по санитарным мерам от 11 декабря 2009 г.;</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Протокол</w:t>
      </w:r>
      <w:r>
        <w:rPr>
          <w:rFonts w:ascii="Times New Roman"/>
          <w:b w:val="false"/>
          <w:i w:val="false"/>
          <w:color w:val="000000"/>
          <w:sz w:val="28"/>
        </w:rPr>
        <w:t xml:space="preserve"> от 21 мая 2010 г. о внесении изменений Соглашение Таможенного союза по ветеринарно-санитарным мерам от 11 декабря 2009 г.;</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Протокол</w:t>
      </w:r>
      <w:r>
        <w:rPr>
          <w:rFonts w:ascii="Times New Roman"/>
          <w:b w:val="false"/>
          <w:i w:val="false"/>
          <w:color w:val="000000"/>
          <w:sz w:val="28"/>
        </w:rPr>
        <w:t xml:space="preserve"> от 21 мая 2010 г. о внесении изменений Соглашение Таможенного союза о карантине растений от 11 декабря 2009 г.</w:t>
      </w:r>
      <w:r>
        <w:br/>
      </w:r>
      <w:r>
        <w:rPr>
          <w:rFonts w:ascii="Times New Roman"/>
          <w:b w:val="false"/>
          <w:i w:val="false"/>
          <w:color w:val="000000"/>
          <w:sz w:val="28"/>
        </w:rPr>
        <w:t>
</w:t>
      </w:r>
      <w:r>
        <w:rPr>
          <w:rFonts w:ascii="Times New Roman"/>
          <w:b w:val="false"/>
          <w:i w:val="false"/>
          <w:color w:val="000000"/>
          <w:sz w:val="28"/>
        </w:rPr>
        <w:t>
      Принято и временно применяется с 18 ноября 2010 г. </w:t>
      </w:r>
      <w:r>
        <w:rPr>
          <w:rFonts w:ascii="Times New Roman"/>
          <w:b w:val="false"/>
          <w:i w:val="false"/>
          <w:color w:val="000000"/>
          <w:sz w:val="28"/>
        </w:rPr>
        <w:t>Соглашение</w:t>
      </w:r>
      <w:r>
        <w:rPr>
          <w:rFonts w:ascii="Times New Roman"/>
          <w:b w:val="false"/>
          <w:i w:val="false"/>
          <w:color w:val="000000"/>
          <w:sz w:val="28"/>
        </w:rPr>
        <w:t xml:space="preserve"> о единых принципах и правилах технического регулирования в Республике Беларусь, Республике Казахстан и Российской Федерации.</w:t>
      </w:r>
      <w:r>
        <w:br/>
      </w:r>
      <w:r>
        <w:rPr>
          <w:rFonts w:ascii="Times New Roman"/>
          <w:b w:val="false"/>
          <w:i w:val="false"/>
          <w:color w:val="000000"/>
          <w:sz w:val="28"/>
        </w:rPr>
        <w:t>
</w:t>
      </w:r>
      <w:r>
        <w:rPr>
          <w:rFonts w:ascii="Times New Roman"/>
          <w:b w:val="false"/>
          <w:i w:val="false"/>
          <w:color w:val="000000"/>
          <w:sz w:val="28"/>
        </w:rPr>
        <w:t>
      В связи с завершением формирования договорно-правовой базы Таможенного союза и ее введением в действие особое значение приобретает приведение в соответствие с ней национального законодательства государств-членов Таможенного союза. К настоящему времени эта работа не завершена. В том числе затягивается приведение национального уголовного и административного законодательства Сторон в соответствие с нормами Таможенного кодекса Таможенного союза. Для ускорения этой работы предлагается дать соответствующее поручение министерствам юстиции Сторон.</w:t>
      </w:r>
      <w:r>
        <w:br/>
      </w:r>
      <w:r>
        <w:rPr>
          <w:rFonts w:ascii="Times New Roman"/>
          <w:b w:val="false"/>
          <w:i w:val="false"/>
          <w:color w:val="000000"/>
          <w:sz w:val="28"/>
        </w:rPr>
        <w:t>
</w:t>
      </w:r>
      <w:r>
        <w:rPr>
          <w:rFonts w:ascii="Times New Roman"/>
          <w:b w:val="false"/>
          <w:i w:val="false"/>
          <w:color w:val="000000"/>
          <w:sz w:val="28"/>
        </w:rPr>
        <w:t>
      Ниже приводится информация об исполнении Комиссией Таможенного союза (далее – Комиссия) функций, установленных международными договорами по формированию Таможенного союза.</w:t>
      </w:r>
    </w:p>
    <w:bookmarkEnd w:id="5"/>
    <w:bookmarkStart w:name="z17" w:id="6"/>
    <w:p>
      <w:pPr>
        <w:spacing w:after="0"/>
        <w:ind w:left="0"/>
        <w:jc w:val="left"/>
      </w:pPr>
      <w:r>
        <w:rPr>
          <w:rFonts w:ascii="Times New Roman"/>
          <w:b/>
          <w:i w:val="false"/>
          <w:color w:val="000000"/>
        </w:rPr>
        <w:t xml:space="preserve"> 
2. Регулирование внешней торговли товарами</w:t>
      </w:r>
    </w:p>
    <w:bookmarkEnd w:id="6"/>
    <w:bookmarkStart w:name="z18" w:id="7"/>
    <w:p>
      <w:pPr>
        <w:spacing w:after="0"/>
        <w:ind w:left="0"/>
        <w:jc w:val="both"/>
      </w:pPr>
      <w:r>
        <w:rPr>
          <w:rFonts w:ascii="Times New Roman"/>
          <w:b w:val="false"/>
          <w:i w:val="false"/>
          <w:color w:val="000000"/>
          <w:sz w:val="28"/>
        </w:rPr>
        <w:t>
      Решениями Межгоссовета ЕврАзЭС от 27 ноября 2009 г. </w:t>
      </w:r>
      <w:r>
        <w:rPr>
          <w:rFonts w:ascii="Times New Roman"/>
          <w:b w:val="false"/>
          <w:i w:val="false"/>
          <w:color w:val="000000"/>
          <w:sz w:val="28"/>
        </w:rPr>
        <w:t>№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с 1 января 2010 г. Комиссия была наделена полномочиями в области таможенно-тарифного и нетарифного регулирования внешнеторговой деятельности в Таможенном союзе согласно принятым международным договорам.</w:t>
      </w:r>
      <w:r>
        <w:br/>
      </w:r>
      <w:r>
        <w:rPr>
          <w:rFonts w:ascii="Times New Roman"/>
          <w:b w:val="false"/>
          <w:i w:val="false"/>
          <w:color w:val="000000"/>
          <w:sz w:val="28"/>
        </w:rPr>
        <w:t>
</w:t>
      </w:r>
      <w:r>
        <w:rPr>
          <w:rFonts w:ascii="Times New Roman"/>
          <w:b w:val="false"/>
          <w:i w:val="false"/>
          <w:color w:val="000000"/>
          <w:sz w:val="28"/>
        </w:rPr>
        <w:t>
      По </w:t>
      </w:r>
      <w:r>
        <w:rPr>
          <w:rFonts w:ascii="Times New Roman"/>
          <w:b w:val="false"/>
          <w:i w:val="false"/>
          <w:color w:val="000000"/>
          <w:sz w:val="28"/>
        </w:rPr>
        <w:t>Решению</w:t>
      </w:r>
      <w:r>
        <w:rPr>
          <w:rFonts w:ascii="Times New Roman"/>
          <w:b w:val="false"/>
          <w:i w:val="false"/>
          <w:color w:val="000000"/>
          <w:sz w:val="28"/>
        </w:rPr>
        <w:t xml:space="preserve"> Межгоссовета ЕврАзЭС (Высшего органа Таможенного союза) на уровне глав правительств от 21 мая 2010 г. № 37 с 1 июля 2010 г. Комиссии переданы полномочия, предусмотренные Соглашением о применении специальных защитных, антидемпинговых и компенсационных мер по отношению к третьим странам от 25 января 2008 г. в отношении товаров, происходящих с таможенных территорий третьих стран и предназначенных для единой таможенной территории. При этом, в соответствии с положениями указанного Соглашения, Комиссией поручено уполномоченным органам Сторон выполнение процедурных действий по рассмотрению заявлений, началу, проведению и завершению расследований в течение переходного периода.</w:t>
      </w:r>
      <w:r>
        <w:br/>
      </w:r>
      <w:r>
        <w:rPr>
          <w:rFonts w:ascii="Times New Roman"/>
          <w:b w:val="false"/>
          <w:i w:val="false"/>
          <w:color w:val="000000"/>
          <w:sz w:val="28"/>
        </w:rPr>
        <w:t>
</w:t>
      </w:r>
      <w:r>
        <w:rPr>
          <w:rFonts w:ascii="Times New Roman"/>
          <w:b w:val="false"/>
          <w:i w:val="false"/>
          <w:color w:val="000000"/>
          <w:sz w:val="28"/>
        </w:rPr>
        <w:t>
      В целях предварительного рассмотрения и согласования предложений Сторон по мерам регулирования внешней торговли Комиссией создан Комитет по вопросам регулирования внешней торговли, в который входят уполномоченные Сторонами представители исполнительных органов власти государств - членов Таможенного союза. Разработан и принят Регламент внесения в Комиссию соответствующих предложений, предусматривающий требование об их экономическом обосновании.</w:t>
      </w:r>
      <w:r>
        <w:br/>
      </w:r>
      <w:r>
        <w:rPr>
          <w:rFonts w:ascii="Times New Roman"/>
          <w:b w:val="false"/>
          <w:i w:val="false"/>
          <w:color w:val="000000"/>
          <w:sz w:val="28"/>
        </w:rPr>
        <w:t>
</w:t>
      </w:r>
      <w:r>
        <w:rPr>
          <w:rFonts w:ascii="Times New Roman"/>
          <w:b w:val="false"/>
          <w:i w:val="false"/>
          <w:color w:val="000000"/>
          <w:sz w:val="28"/>
        </w:rPr>
        <w:t>
      Следует отметить, что, несмотря на возникающие при подготовке решений разногласия, в результате согласования позиций Сторонам удается принимать их консенсусом.</w:t>
      </w:r>
      <w:r>
        <w:br/>
      </w:r>
      <w:r>
        <w:rPr>
          <w:rFonts w:ascii="Times New Roman"/>
          <w:b w:val="false"/>
          <w:i w:val="false"/>
          <w:color w:val="000000"/>
          <w:sz w:val="28"/>
        </w:rPr>
        <w:t>
</w:t>
      </w:r>
      <w:r>
        <w:rPr>
          <w:rFonts w:ascii="Times New Roman"/>
          <w:b w:val="false"/>
          <w:i w:val="false"/>
          <w:color w:val="000000"/>
          <w:sz w:val="28"/>
        </w:rPr>
        <w:t>
      В сфере таможенно-тарифного регулирования Комиссией был утвержден Единый таможенный тариф Таможенного союза. С момента передачи Комиссии соответствующих полномочий по предложениям Сторон было принято более 30 решений, касающихся изменений ставок ввозных таможенных пошлин, вопросов предоставления тарифных льгот и установления тарифных квот в отношении ряда товаров, происходящих из третьих стран. Изменения коснулись таких товаров, как бумага, сыр, мясо, вино, молочная продукция, шины, различные промышленные и строительные материалы, пластмассы, сельскохозяйственная техника, гражданские пассажирские самолеты и других.</w:t>
      </w:r>
      <w:r>
        <w:br/>
      </w:r>
      <w:r>
        <w:rPr>
          <w:rFonts w:ascii="Times New Roman"/>
          <w:b w:val="false"/>
          <w:i w:val="false"/>
          <w:color w:val="000000"/>
          <w:sz w:val="28"/>
        </w:rPr>
        <w:t>
</w:t>
      </w:r>
      <w:r>
        <w:rPr>
          <w:rFonts w:ascii="Times New Roman"/>
          <w:b w:val="false"/>
          <w:i w:val="false"/>
          <w:color w:val="000000"/>
          <w:sz w:val="28"/>
        </w:rPr>
        <w:t>
      На основании полномочий по нетарифному регулированию Комиссией были утверждены Единый перечень товаров, к которым применяются запреты или ограничения на ввоз или вывоз государствами-членами Таможенного союза в торговле с третьими странами, а также Положения о применении соответствующих ограничений. Выполняя функции принятия решений по применению мер, затрагивающих внешнюю торговлю товарами на единой таможенной территории в отношении третьих стран, с 1 января 2010 г. Комиссия Таможенного союза приняла свыше 20 решений, уточняющих ряд разделов и положений указанного Единого перечня товаров.</w:t>
      </w:r>
      <w:r>
        <w:br/>
      </w:r>
      <w:r>
        <w:rPr>
          <w:rFonts w:ascii="Times New Roman"/>
          <w:b w:val="false"/>
          <w:i w:val="false"/>
          <w:color w:val="000000"/>
          <w:sz w:val="28"/>
        </w:rPr>
        <w:t>
</w:t>
      </w:r>
      <w:r>
        <w:rPr>
          <w:rFonts w:ascii="Times New Roman"/>
          <w:b w:val="false"/>
          <w:i w:val="false"/>
          <w:color w:val="000000"/>
          <w:sz w:val="28"/>
        </w:rPr>
        <w:t>
      Сторонами ведется работа по приведению национального законодательства в сфере нетарифного регулирования в соответствие с законодательством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В Республике Беларусь</w:t>
      </w:r>
      <w:r>
        <w:rPr>
          <w:rFonts w:ascii="Times New Roman"/>
          <w:b w:val="false"/>
          <w:i w:val="false"/>
          <w:color w:val="000000"/>
          <w:sz w:val="28"/>
        </w:rPr>
        <w:t xml:space="preserve"> разработан Комплекс мер по внесению изменений в законодательство Республики Беларусь, согласно которому приводятся в соответствие с законодательством Таможенного союза в области нетарифного регулирования свыше 25 нормативных правовых актов Президента Республики Беларусь, законов Республики Беларусь, постановлений Совета Министров Республики Беларусь, ведомственных актов органов госуправления.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В Республике Казахстан</w:t>
      </w:r>
      <w:r>
        <w:rPr>
          <w:rFonts w:ascii="Times New Roman"/>
          <w:b w:val="false"/>
          <w:i w:val="false"/>
          <w:color w:val="000000"/>
          <w:sz w:val="28"/>
        </w:rPr>
        <w:t xml:space="preserve"> в рамках проекта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регулирования торговой деятельности» предусмотрено приведения национального законодательства Республики Казахстан в соответствие с Соглашениями о таможенно-тарифном, и нетарифном регулировании. Утвержден План мероприятий по реализации решения Межгоссовета ЕврАзЭС (высшего органа таможенного союза) на уровне глав государств «О едином нетарифном регулировании таможенного союза Республики Беларусь, Республики Казахстан и Российской Федерации» от 27 ноября 2009 года </w:t>
      </w:r>
      <w:r>
        <w:rPr>
          <w:rFonts w:ascii="Times New Roman"/>
          <w:b w:val="false"/>
          <w:i w:val="false"/>
          <w:color w:val="000000"/>
          <w:sz w:val="28"/>
        </w:rPr>
        <w:t>№ 19</w:t>
      </w:r>
      <w:r>
        <w:rPr>
          <w:rFonts w:ascii="Times New Roman"/>
          <w:b w:val="false"/>
          <w:i w:val="false"/>
          <w:color w:val="000000"/>
          <w:sz w:val="28"/>
        </w:rPr>
        <w:t>, в соответствии с которым разработан Законопроект, предусматривающий внесение изменений и дополнений в некоторые законодательные акты Республики Казахстан по вопросам применения нетарифных мер в Таможенном союзе.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В Российской Федерации</w:t>
      </w:r>
      <w:r>
        <w:rPr>
          <w:rFonts w:ascii="Times New Roman"/>
          <w:b w:val="false"/>
          <w:i w:val="false"/>
          <w:color w:val="000000"/>
          <w:sz w:val="28"/>
        </w:rPr>
        <w:t xml:space="preserve"> в целях приведения национального законодательства в соответствие с международными актами Таможенного союза в рамках ЕврАзЭС подготовлены отдельные законопроекты, вносящие изменения в отдельные законодательные акты Российской Федерации, в том числе в сфере государственного регулирования внешнеторговой деятельности в связи с принятием Таможенного кодекса Таможенного союза, а также передачей соответствующий полномочий Комиссии Таможенного союза в части принятия решений о введении, применении и отмене единых мер нетарифного регулирования на единой таможенной территории в отношении третьих стран. Правительством Российской Федерации принят ряд постановлений, направленных на совершенствование применения мер государственного регулирования внешнеторговой деятельности с учетом Положений о применении ограничений в отношении отдельных товаров, включенных в Единый перечень товаров, к которым государства-члены Таможенного союза применяют запреты и ограничения в торговле с третьими странами.</w:t>
      </w:r>
      <w:r>
        <w:br/>
      </w:r>
      <w:r>
        <w:rPr>
          <w:rFonts w:ascii="Times New Roman"/>
          <w:b w:val="false"/>
          <w:i w:val="false"/>
          <w:color w:val="000000"/>
          <w:sz w:val="28"/>
        </w:rPr>
        <w:t>
</w:t>
      </w:r>
      <w:r>
        <w:rPr>
          <w:rFonts w:ascii="Times New Roman"/>
          <w:b w:val="false"/>
          <w:i w:val="false"/>
          <w:color w:val="000000"/>
          <w:sz w:val="28"/>
        </w:rPr>
        <w:t>
      Вместе с тем следует отметить, что в отдельных случаях имеет место несоответствие принимаемых решений нормативным правовым актам Таможенного союза. Так Постановлением Правительства Российской Федерации № 771 от 29 сентября 2010 г. утверждены Правила ввоза лекарственных средств для медицинского применения на территорию Российской Федерации, которые не в полной мере соответствуют Положению к разделу 2.14 Единого перечня товаров, к которым применяются запреты или ограничения на ввоз или вывоз государствами-членами Таможенного союза в рамках ЕврАзЭС в торговле с третьими странами.</w:t>
      </w:r>
      <w:r>
        <w:br/>
      </w:r>
      <w:r>
        <w:rPr>
          <w:rFonts w:ascii="Times New Roman"/>
          <w:b w:val="false"/>
          <w:i w:val="false"/>
          <w:color w:val="000000"/>
          <w:sz w:val="28"/>
        </w:rPr>
        <w:t>
</w:t>
      </w:r>
      <w:r>
        <w:rPr>
          <w:rFonts w:ascii="Times New Roman"/>
          <w:b w:val="false"/>
          <w:i w:val="false"/>
          <w:color w:val="000000"/>
          <w:sz w:val="28"/>
        </w:rPr>
        <w:t>
      Кроме того требует решения вопрос о целесообразности применения запретов и ограничений неэкономического характера во взаимной торговле государств-членов Таможенного союза. В этих целях ведется работа по подготовке проектов нормативных актов, регламентирующих обращение на единой таможенной территории Таможенного союза отдельных товаров, к которым в соответствии с международными договорами применяются ограничительные меры (опасные отходы, наркотики, служебное и гражданское оружие, спецтехника и т.п.). В частности, завершается работа по согласованию Сторонами проекта документа, регулирующего вопросы обращения драгоценных металлов и драгоценных камней на территории Таможенного союза.</w:t>
      </w:r>
      <w:r>
        <w:br/>
      </w:r>
      <w:r>
        <w:rPr>
          <w:rFonts w:ascii="Times New Roman"/>
          <w:b w:val="false"/>
          <w:i w:val="false"/>
          <w:color w:val="000000"/>
          <w:sz w:val="28"/>
        </w:rPr>
        <w:t>
</w:t>
      </w:r>
      <w:r>
        <w:rPr>
          <w:rFonts w:ascii="Times New Roman"/>
          <w:b w:val="false"/>
          <w:i w:val="false"/>
          <w:color w:val="000000"/>
          <w:sz w:val="28"/>
        </w:rPr>
        <w:t>
      В отношении применения мер защиты внутреннего рынка Комиссией был утвержден Временный регламент проведения расследований, предшествующих введению специальных защитных, антидемпинговых и компенсационных мер, и внесения предложений по результатам расследований в Комиссию Таможенного союза.</w:t>
      </w:r>
      <w:r>
        <w:br/>
      </w:r>
      <w:r>
        <w:rPr>
          <w:rFonts w:ascii="Times New Roman"/>
          <w:b w:val="false"/>
          <w:i w:val="false"/>
          <w:color w:val="000000"/>
          <w:sz w:val="28"/>
        </w:rPr>
        <w:t>
</w:t>
      </w:r>
      <w:r>
        <w:rPr>
          <w:rFonts w:ascii="Times New Roman"/>
          <w:b w:val="false"/>
          <w:i w:val="false"/>
          <w:color w:val="000000"/>
          <w:sz w:val="28"/>
        </w:rPr>
        <w:t>
      В настоящее время в государствах – членах Таможенного союза применяются меры защиты внутреннего рынка, введенные в соответствии с национальным законодательством. В целях их унификации Решением Межгоссовета ЕврАзЭС (Высшего органа Таможенного союза) на уровне глав правительств от 19 ноября 2010 г. № 59 принято </w:t>
      </w:r>
      <w:r>
        <w:rPr>
          <w:rFonts w:ascii="Times New Roman"/>
          <w:b w:val="false"/>
          <w:i w:val="false"/>
          <w:color w:val="000000"/>
          <w:sz w:val="28"/>
        </w:rPr>
        <w:t>Соглашение</w:t>
      </w:r>
      <w:r>
        <w:rPr>
          <w:rFonts w:ascii="Times New Roman"/>
          <w:b w:val="false"/>
          <w:i w:val="false"/>
          <w:color w:val="000000"/>
          <w:sz w:val="28"/>
        </w:rPr>
        <w:t xml:space="preserve"> о порядке применения специальных защитных, антидемпинговых и компенсационных мер в течение переходного периода, которое определяет процедуры пересмотра действующих национальных мер на предмет распространения отдельных национальных мер на единую таможенную территорию Таможенного союза, порядок завершения расследований, не завершенных Сторонами до даты подписания этого Соглашения, и сроки действия этих мер на национальном уровне. Одновременно был принят Протокол о порядке предоставления органу, проводящему расследования, сведений, содержащих, в том числе конфиденциальную информацию, для целей расследований, предшествующих введению специальных защитных, антидемпинговых и компенсационных мер по отношению к третьим странам.</w:t>
      </w:r>
      <w:r>
        <w:br/>
      </w:r>
      <w:r>
        <w:rPr>
          <w:rFonts w:ascii="Times New Roman"/>
          <w:b w:val="false"/>
          <w:i w:val="false"/>
          <w:color w:val="000000"/>
          <w:sz w:val="28"/>
        </w:rPr>
        <w:t>
</w:t>
      </w:r>
      <w:r>
        <w:rPr>
          <w:rFonts w:ascii="Times New Roman"/>
          <w:b w:val="false"/>
          <w:i w:val="false"/>
          <w:color w:val="000000"/>
          <w:sz w:val="28"/>
        </w:rPr>
        <w:t>
      Вопросы экспортного контроля до принятия соответствующих международных договоров, разрабатываемых в соответствии с </w:t>
      </w:r>
      <w:r>
        <w:rPr>
          <w:rFonts w:ascii="Times New Roman"/>
          <w:b w:val="false"/>
          <w:i w:val="false"/>
          <w:color w:val="000000"/>
          <w:sz w:val="28"/>
        </w:rPr>
        <w:t>Решением</w:t>
      </w:r>
      <w:r>
        <w:rPr>
          <w:rFonts w:ascii="Times New Roman"/>
          <w:b w:val="false"/>
          <w:i w:val="false"/>
          <w:color w:val="000000"/>
          <w:sz w:val="28"/>
        </w:rPr>
        <w:t xml:space="preserve"> Межгоссовета ЕврАзЭС (Высшего органа Таможенного союза) на уровне глав государств от 5 июля 2010 г. № 52, регулируются национальным законодательством. Указанным Решением определен следующий перечень нормативных правовых актов Таможенного союза, подлежащих принятию в данной области:</w:t>
      </w:r>
      <w:r>
        <w:br/>
      </w:r>
      <w:r>
        <w:rPr>
          <w:rFonts w:ascii="Times New Roman"/>
          <w:b w:val="false"/>
          <w:i w:val="false"/>
          <w:color w:val="000000"/>
          <w:sz w:val="28"/>
        </w:rPr>
        <w:t>
</w:t>
      </w:r>
      <w:r>
        <w:rPr>
          <w:rFonts w:ascii="Times New Roman"/>
          <w:b w:val="false"/>
          <w:i w:val="false"/>
          <w:color w:val="000000"/>
          <w:sz w:val="28"/>
        </w:rPr>
        <w:t>
      - Соглашение о едином порядке экспортного контроля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 Соглашение о порядке перемещения продукции военного назначения между государствами – членами Таможенного союза, а также через таможенную границу Таможенного союза;</w:t>
      </w:r>
      <w:r>
        <w:br/>
      </w:r>
      <w:r>
        <w:rPr>
          <w:rFonts w:ascii="Times New Roman"/>
          <w:b w:val="false"/>
          <w:i w:val="false"/>
          <w:color w:val="000000"/>
          <w:sz w:val="28"/>
        </w:rPr>
        <w:t>
</w:t>
      </w:r>
      <w:r>
        <w:rPr>
          <w:rFonts w:ascii="Times New Roman"/>
          <w:b w:val="false"/>
          <w:i w:val="false"/>
          <w:color w:val="000000"/>
          <w:sz w:val="28"/>
        </w:rPr>
        <w:t>
      - Единые правила к порядку контроля за осуществлением внешнеэкономических операций с товарами и технологиями, подлежащими экспортному контролю в государствах – членах Таможенного союза;</w:t>
      </w:r>
      <w:r>
        <w:br/>
      </w:r>
      <w:r>
        <w:rPr>
          <w:rFonts w:ascii="Times New Roman"/>
          <w:b w:val="false"/>
          <w:i w:val="false"/>
          <w:color w:val="000000"/>
          <w:sz w:val="28"/>
        </w:rPr>
        <w:t>
</w:t>
      </w:r>
      <w:r>
        <w:rPr>
          <w:rFonts w:ascii="Times New Roman"/>
          <w:b w:val="false"/>
          <w:i w:val="false"/>
          <w:color w:val="000000"/>
          <w:sz w:val="28"/>
        </w:rPr>
        <w:t>
      - Единые списки товаров и технологий, подлежащих экспортному контролю в государствах – членах Таможенного союза;</w:t>
      </w:r>
      <w:r>
        <w:br/>
      </w:r>
      <w:r>
        <w:rPr>
          <w:rFonts w:ascii="Times New Roman"/>
          <w:b w:val="false"/>
          <w:i w:val="false"/>
          <w:color w:val="000000"/>
          <w:sz w:val="28"/>
        </w:rPr>
        <w:t>
</w:t>
      </w:r>
      <w:r>
        <w:rPr>
          <w:rFonts w:ascii="Times New Roman"/>
          <w:b w:val="false"/>
          <w:i w:val="false"/>
          <w:color w:val="000000"/>
          <w:sz w:val="28"/>
        </w:rPr>
        <w:t>
      - Единый список продукции военного назначения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 Единый список товаров Таможенного союза, контролируемых по соображениям национальной безопасности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Решением</w:t>
      </w:r>
      <w:r>
        <w:rPr>
          <w:rFonts w:ascii="Times New Roman"/>
          <w:b w:val="false"/>
          <w:i w:val="false"/>
          <w:color w:val="000000"/>
          <w:sz w:val="28"/>
        </w:rPr>
        <w:t xml:space="preserve"> Комиссии от 17 августа 2010 г. № 356 утвержден План мероприятий по обеспечению экспортного контроля государств – членов Таможенного союза, предусматривающий наряду с другими мероприятиями, разработку указанных нормативных правовых актов.</w:t>
      </w:r>
    </w:p>
    <w:bookmarkEnd w:id="7"/>
    <w:bookmarkStart w:name="z40" w:id="8"/>
    <w:p>
      <w:pPr>
        <w:spacing w:after="0"/>
        <w:ind w:left="0"/>
        <w:jc w:val="left"/>
      </w:pPr>
      <w:r>
        <w:rPr>
          <w:rFonts w:ascii="Times New Roman"/>
          <w:b/>
          <w:i w:val="false"/>
          <w:color w:val="000000"/>
        </w:rPr>
        <w:t xml:space="preserve"> 
3. Техническое регулирование и применение санитарных,</w:t>
      </w:r>
      <w:r>
        <w:br/>
      </w:r>
      <w:r>
        <w:rPr>
          <w:rFonts w:ascii="Times New Roman"/>
          <w:b/>
          <w:i w:val="false"/>
          <w:color w:val="000000"/>
        </w:rPr>
        <w:t>
ветеринарных и фитосанитарных мер</w:t>
      </w:r>
    </w:p>
    <w:bookmarkEnd w:id="8"/>
    <w:bookmarkStart w:name="z41" w:id="9"/>
    <w:p>
      <w:pPr>
        <w:spacing w:after="0"/>
        <w:ind w:left="0"/>
        <w:jc w:val="both"/>
      </w:pPr>
      <w:r>
        <w:rPr>
          <w:rFonts w:ascii="Times New Roman"/>
          <w:b w:val="false"/>
          <w:i w:val="false"/>
          <w:color w:val="000000"/>
          <w:sz w:val="28"/>
        </w:rPr>
        <w:t>
      С 1 июля 2010 г. в соответствии с Решениями Межгоссовета ЕврАзЭС (Высшего органа Таможенного союза) на уровне глав правительств от 21 мая 2010 г. № 38 и </w:t>
      </w:r>
      <w:r>
        <w:rPr>
          <w:rFonts w:ascii="Times New Roman"/>
          <w:b w:val="false"/>
          <w:i w:val="false"/>
          <w:color w:val="000000"/>
          <w:sz w:val="28"/>
        </w:rPr>
        <w:t>39</w:t>
      </w:r>
      <w:r>
        <w:rPr>
          <w:rFonts w:ascii="Times New Roman"/>
          <w:b w:val="false"/>
          <w:i w:val="false"/>
          <w:color w:val="000000"/>
          <w:sz w:val="28"/>
        </w:rPr>
        <w:t xml:space="preserve"> на единой таможенной территории Таможенного союза начало действовать единое правовое поле в области санитарных, ветеринарных и фитосанитарных мер, предусматривающее применение единых перечней подконтрольной продукции и требований к ней, а также единого порядка ее ввоза и обращения на единой таможенной территории.</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Планом</w:t>
      </w:r>
      <w:r>
        <w:rPr>
          <w:rFonts w:ascii="Times New Roman"/>
          <w:b w:val="false"/>
          <w:i w:val="false"/>
          <w:color w:val="000000"/>
          <w:sz w:val="28"/>
        </w:rPr>
        <w:t xml:space="preserve"> действий по формированию Таможенного союза, утвержденным Решением Межгоссовета ЕврАзЭС (Высшего органа Таможенного союза) от 6 октября 2007 г. № 1, на российско-белорусской границе отменены санитарно-эпидемиологический, ветеринарно-санитарный и карантинный фитосанитарный виды контроля. При этом на белорусской части таможенной границы Таможенного союза дополнительно создано 22 санитарно-карантинных поста в пунктах пропуска. С 1 июля 2011 г. указанные виды контроля должны быть отменены и на казахстанско-российской границе.</w:t>
      </w:r>
      <w:r>
        <w:br/>
      </w:r>
      <w:r>
        <w:rPr>
          <w:rFonts w:ascii="Times New Roman"/>
          <w:b w:val="false"/>
          <w:i w:val="false"/>
          <w:color w:val="000000"/>
          <w:sz w:val="28"/>
        </w:rPr>
        <w:t>
</w:t>
      </w:r>
      <w:r>
        <w:rPr>
          <w:rFonts w:ascii="Times New Roman"/>
          <w:b w:val="false"/>
          <w:i w:val="false"/>
          <w:color w:val="000000"/>
          <w:sz w:val="28"/>
        </w:rPr>
        <w:t>
      Большинство норм законодательства Таможенного союза в области применения санитарных, ветеринарных и фитосанитарных мер являются нормами прямого действия. Национальные законодательства государств – членов Таможенного союза применяется исключительно в части, им не противоречащей.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Применение мер санитарного</w:t>
      </w:r>
      <w:r>
        <w:rPr>
          <w:rFonts w:ascii="Times New Roman"/>
          <w:b w:val="false"/>
          <w:i w:val="false"/>
          <w:color w:val="000000"/>
          <w:sz w:val="28"/>
        </w:rPr>
        <w:t xml:space="preserve"> контроля осуществляется на основе разрешительных документов, составляемых по единым формам, которые признаются всеми государствами – членами Таможенного союза без дополнительного подтверждения соответствия. К настоящему времени (по состоянию на 24.11.2010) выдано 8183 свидетельств о государственной регистрации продукции по Единой форме, в том числе: в Республике Беларусь – 2083, в Республике Казахстан – 48, в Российской Федерации – 6052.</w:t>
      </w:r>
      <w:r>
        <w:br/>
      </w:r>
      <w:r>
        <w:rPr>
          <w:rFonts w:ascii="Times New Roman"/>
          <w:b w:val="false"/>
          <w:i w:val="false"/>
          <w:color w:val="000000"/>
          <w:sz w:val="28"/>
        </w:rPr>
        <w:t>
</w:t>
      </w:r>
      <w:r>
        <w:rPr>
          <w:rFonts w:ascii="Times New Roman"/>
          <w:b w:val="false"/>
          <w:i w:val="false"/>
          <w:color w:val="000000"/>
          <w:sz w:val="28"/>
        </w:rPr>
        <w:t>
      Сторонами осуществляются меры по включению норм законодательства Таможенного союза в этой сфере в национальные законодательства. В Республике Беларусь подготовлен к первому чтению в Палате представителей Национального собрания проект Закона «О санитарно-эпидемиологическом благополучии населения». В Республике Казахстан внесены соответствующие изменения в </w:t>
      </w:r>
      <w:r>
        <w:rPr>
          <w:rFonts w:ascii="Times New Roman"/>
          <w:b w:val="false"/>
          <w:i w:val="false"/>
          <w:color w:val="000000"/>
          <w:sz w:val="28"/>
        </w:rPr>
        <w:t>Кодекс</w:t>
      </w:r>
      <w:r>
        <w:rPr>
          <w:rFonts w:ascii="Times New Roman"/>
          <w:b w:val="false"/>
          <w:i w:val="false"/>
          <w:color w:val="000000"/>
          <w:sz w:val="28"/>
        </w:rPr>
        <w:t xml:space="preserve"> «О здоровье народа и системе здравоохранения» и в </w:t>
      </w:r>
      <w:r>
        <w:rPr>
          <w:rFonts w:ascii="Times New Roman"/>
          <w:b w:val="false"/>
          <w:i w:val="false"/>
          <w:color w:val="000000"/>
          <w:sz w:val="28"/>
        </w:rPr>
        <w:t>Закон</w:t>
      </w:r>
      <w:r>
        <w:rPr>
          <w:rFonts w:ascii="Times New Roman"/>
          <w:b w:val="false"/>
          <w:i w:val="false"/>
          <w:color w:val="000000"/>
          <w:sz w:val="28"/>
        </w:rPr>
        <w:t xml:space="preserve"> «О безопасности пищевой продукции» в части исключения выдачи санитарно-эпидемиологического заключения на продукцию. В Российской Федерации подготовлен проект федерального закона о внесении соответствующих изменений в «Основы законодательства Российской Федерации об охране здоровья граждан», федеральные законы «О санитарно-эпидемиологическом благополучии населения», «О качестве и безопасности пищевых продуктов» и в Закон Российской Федерации «О защите прав потребителей».</w:t>
      </w:r>
      <w:r>
        <w:br/>
      </w:r>
      <w:r>
        <w:rPr>
          <w:rFonts w:ascii="Times New Roman"/>
          <w:b w:val="false"/>
          <w:i w:val="false"/>
          <w:color w:val="000000"/>
          <w:sz w:val="28"/>
        </w:rPr>
        <w:t>
</w:t>
      </w:r>
      <w:r>
        <w:rPr>
          <w:rFonts w:ascii="Times New Roman"/>
          <w:b w:val="false"/>
          <w:i w:val="false"/>
          <w:color w:val="000000"/>
          <w:sz w:val="28"/>
        </w:rPr>
        <w:t>
      В целях приведения обязательных требований к продукции в соответствие с едиными санитарно-эпидемиологическими и гигиеническими требованиями к подконтрольным товарам, Сторонами разработаны новые и внесены изменения в действующие санитарные правила.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Применение мер ветеринарного контроля</w:t>
      </w:r>
      <w:r>
        <w:rPr>
          <w:rFonts w:ascii="Times New Roman"/>
          <w:b w:val="false"/>
          <w:i w:val="false"/>
          <w:color w:val="000000"/>
          <w:sz w:val="28"/>
        </w:rPr>
        <w:t xml:space="preserve"> с 1 января 2011 г. будет осуществляться на основе разрешительных документов, составляемых по единым формам, которые будут признаваться всеми государствами – членами Таможенного союза без дополнительного подтверждения соответствия Единым ветеринарно-санитарным требованиям к продукции. В Республике Беларусь и Республике Казахстан национальное законодательство в целом приведено в соответствие с законодательством Таможенного союза. В Российской Федерации разрабатывается проект федерального закона «О внесении изменений в отдельные законодательные акты Российской Федерации в связи с совершенствованием государственного управления в сфере ветеринарии».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 области карантина растений</w:t>
      </w:r>
      <w:r>
        <w:rPr>
          <w:rFonts w:ascii="Times New Roman"/>
          <w:b w:val="false"/>
          <w:i w:val="false"/>
          <w:color w:val="000000"/>
          <w:sz w:val="28"/>
        </w:rPr>
        <w:t xml:space="preserve"> фитосанитарные сертификаты уже оформляются в соответствии с единой международной формой. При этом сертификат, выданный на территории одной из Сторон признается на территориях других государств-членов Таможенного союза. Сторонами ведется работа по отмене с 1 января 2011 г. применения импортных карантинных разрешений. В настоящее время уполномоченные органы белорусской и российской сторон в полной мере руководствуются соответствующей правовой базой Таможенного союза. Одновременно в Российской Федерации ведется разработка новой редакции Закона о карантине растений, который учитывает нормы законодательства Таможенного союза в этой области. Уполномоченные органы казахстанской стороны до переноса карантинного фитосанитарного контроля на внешнюю границу Таможенного союза Республики Казахстан с 1 июля 2011 г. руководствуются национальным законодательством в области карантина растений.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 сфере технического регулирования</w:t>
      </w:r>
      <w:r>
        <w:rPr>
          <w:rFonts w:ascii="Times New Roman"/>
          <w:b w:val="false"/>
          <w:i w:val="false"/>
          <w:color w:val="000000"/>
          <w:sz w:val="28"/>
        </w:rPr>
        <w:t xml:space="preserve"> в соответствии с принятыми решениями ведется работа по унификации законодательства. Определен перечень продукции, на которую документы о соответствии могут выдаваться по единым формам и признаются всеми государствами – членами Таможенного союза без дополнительного подтверждения соответствия. В Республике Беларусь уже выдано 20 сертификатов соответствия и 8 деклараций о соответствии по единой форме. При этом пока остаются в силе и установленные национальными законодательствами перечни продукции, подлежащей обязательной оценке соответствия требованиям безопасности.</w:t>
      </w:r>
      <w:r>
        <w:br/>
      </w:r>
      <w:r>
        <w:rPr>
          <w:rFonts w:ascii="Times New Roman"/>
          <w:b w:val="false"/>
          <w:i w:val="false"/>
          <w:color w:val="000000"/>
          <w:sz w:val="28"/>
        </w:rPr>
        <w:t>
</w:t>
      </w:r>
      <w:r>
        <w:rPr>
          <w:rFonts w:ascii="Times New Roman"/>
          <w:b w:val="false"/>
          <w:i w:val="false"/>
          <w:color w:val="000000"/>
          <w:sz w:val="28"/>
        </w:rPr>
        <w:t>
      Дальнейшая унификация технического регулирования в Таможенном союзе будет осуществляться путем принятия единых технических регламентов Таможенного союза в соответствии с подписанным 18 ноября 2010 г. межгосударственным </w:t>
      </w:r>
      <w:r>
        <w:rPr>
          <w:rFonts w:ascii="Times New Roman"/>
          <w:b w:val="false"/>
          <w:i w:val="false"/>
          <w:color w:val="000000"/>
          <w:sz w:val="28"/>
        </w:rPr>
        <w:t>Соглашением</w:t>
      </w:r>
      <w:r>
        <w:rPr>
          <w:rFonts w:ascii="Times New Roman"/>
          <w:b w:val="false"/>
          <w:i w:val="false"/>
          <w:color w:val="000000"/>
          <w:sz w:val="28"/>
        </w:rPr>
        <w:t xml:space="preserve"> о единых принципах и правилах технического регулирования в Республике Беларусь, Республике Казахстан и Российской Федерации.</w:t>
      </w:r>
      <w:r>
        <w:br/>
      </w:r>
      <w:r>
        <w:rPr>
          <w:rFonts w:ascii="Times New Roman"/>
          <w:b w:val="false"/>
          <w:i w:val="false"/>
          <w:color w:val="000000"/>
          <w:sz w:val="28"/>
        </w:rPr>
        <w:t>
</w:t>
      </w:r>
      <w:r>
        <w:rPr>
          <w:rFonts w:ascii="Times New Roman"/>
          <w:b w:val="false"/>
          <w:i w:val="false"/>
          <w:color w:val="000000"/>
          <w:sz w:val="28"/>
        </w:rPr>
        <w:t>
      В целях обеспечения единства правоприменительной практики ведется работа над проектом межгосударственного Соглашения о гармонизации законодательств государств – членов Таможенного союза в части установления ответственности за нарушение требований законодательства Таможенного союза в сфере технического регулирования, санитарных, ветеринарных и фитосанитарных мер. Разрабатывается Стратегии развития единой системы технического регулирования, применения санитарных, ветеринарных и фитосанитарных мер Таможенного союза на 2011-2015 годы.</w:t>
      </w:r>
    </w:p>
    <w:bookmarkEnd w:id="9"/>
    <w:bookmarkStart w:name="z52" w:id="10"/>
    <w:p>
      <w:pPr>
        <w:spacing w:after="0"/>
        <w:ind w:left="0"/>
        <w:jc w:val="left"/>
      </w:pPr>
      <w:r>
        <w:rPr>
          <w:rFonts w:ascii="Times New Roman"/>
          <w:b/>
          <w:i w:val="false"/>
          <w:color w:val="000000"/>
        </w:rPr>
        <w:t xml:space="preserve"> 
4. Таможенное регулирование</w:t>
      </w:r>
    </w:p>
    <w:bookmarkEnd w:id="10"/>
    <w:bookmarkStart w:name="z53" w:id="11"/>
    <w:p>
      <w:pPr>
        <w:spacing w:after="0"/>
        <w:ind w:left="0"/>
        <w:jc w:val="both"/>
      </w:pPr>
      <w:r>
        <w:rPr>
          <w:rFonts w:ascii="Times New Roman"/>
          <w:b w:val="false"/>
          <w:i w:val="false"/>
          <w:color w:val="000000"/>
          <w:sz w:val="28"/>
        </w:rPr>
        <w:t>
      Со вступлением в силу с 6 июля 2010 г. Договора о Таможенном кодексе Таможенного союза (Решение Межгоссовет ЕврАзЭС (Высшего органа Таможенного союза) на уровне глав государств от 5 июля 2010 г. № 48) заработала единая система таможенного регулирования на Единой таможенной территории Республики Беларусь, Республики Казахстан и Российской Федерации.</w:t>
      </w:r>
      <w:r>
        <w:br/>
      </w:r>
      <w:r>
        <w:rPr>
          <w:rFonts w:ascii="Times New Roman"/>
          <w:b w:val="false"/>
          <w:i w:val="false"/>
          <w:color w:val="000000"/>
          <w:sz w:val="28"/>
        </w:rPr>
        <w:t>
</w:t>
      </w:r>
      <w:r>
        <w:rPr>
          <w:rFonts w:ascii="Times New Roman"/>
          <w:b w:val="false"/>
          <w:i w:val="false"/>
          <w:color w:val="000000"/>
          <w:sz w:val="28"/>
        </w:rPr>
        <w:t>
      В настоящее время завершается реализация утвержденного </w:t>
      </w:r>
      <w:r>
        <w:rPr>
          <w:rFonts w:ascii="Times New Roman"/>
          <w:b w:val="false"/>
          <w:i w:val="false"/>
          <w:color w:val="000000"/>
          <w:sz w:val="28"/>
        </w:rPr>
        <w:t>Решением</w:t>
      </w:r>
      <w:r>
        <w:rPr>
          <w:rFonts w:ascii="Times New Roman"/>
          <w:b w:val="false"/>
          <w:i w:val="false"/>
          <w:color w:val="000000"/>
          <w:sz w:val="28"/>
        </w:rPr>
        <w:t xml:space="preserve"> Межгоссовета ЕврАзЭС (Высшего органа Таможенного союза) на уровне глав государств от 27 ноября 2009 г. № 17 Плана мероприятий по введению в действие Таможенного кодекса Таможенного союза. В соответствии с ним подготовлено 20 проектов международных договоров, 16 из которых приняты и применяются. 3 проекта соглашений находятся в стадии доработки (о порядке перемещения товаров по линиям электропередачи и трубопроводным транспортом; об определении порядка уплаты вывозных таможенных пошлин при вывозе товаров с таможенной территории Таможенного союза; об особенностях применения Таможенной конвенции о международной перевозке грузов с применением книжки МДП от 14 ноября 1975 г. на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По проекту международного договора: «Соглашение об особенностях перемещения товаров и транспортных средств с территории Калининградской области Российской Федерации на остальную часть таможенной территории таможенного союза, а также с остальной части таможенной территории таможенного союза на территорию Калининградской области Российской Федерации» проводятся внутригосударственные процедуры, необходимые для его подписания.</w:t>
      </w:r>
      <w:r>
        <w:br/>
      </w:r>
      <w:r>
        <w:rPr>
          <w:rFonts w:ascii="Times New Roman"/>
          <w:b w:val="false"/>
          <w:i w:val="false"/>
          <w:color w:val="000000"/>
          <w:sz w:val="28"/>
        </w:rPr>
        <w:t>
</w:t>
      </w:r>
      <w:r>
        <w:rPr>
          <w:rFonts w:ascii="Times New Roman"/>
          <w:b w:val="false"/>
          <w:i w:val="false"/>
          <w:color w:val="000000"/>
          <w:sz w:val="28"/>
        </w:rPr>
        <w:t>
      В целях единообразного обеспечения форм и методов таможенного администрирования на единой таможенной территории Таможенного союза дополнительно разработаны проекты трех международных договоров:</w:t>
      </w:r>
      <w:r>
        <w:br/>
      </w:r>
      <w:r>
        <w:rPr>
          <w:rFonts w:ascii="Times New Roman"/>
          <w:b w:val="false"/>
          <w:i w:val="false"/>
          <w:color w:val="000000"/>
          <w:sz w:val="28"/>
        </w:rPr>
        <w:t>
</w:t>
      </w:r>
      <w:r>
        <w:rPr>
          <w:rFonts w:ascii="Times New Roman"/>
          <w:b w:val="false"/>
          <w:i w:val="false"/>
          <w:color w:val="000000"/>
          <w:sz w:val="28"/>
        </w:rPr>
        <w:t>
      - о сотрудничестве и взаимопомощи в таможенных делах по вопросам деятельности представительств таможенных служб государств – членов Таможенного союза в рамках ЕврАзЭС;</w:t>
      </w:r>
      <w:r>
        <w:br/>
      </w:r>
      <w:r>
        <w:rPr>
          <w:rFonts w:ascii="Times New Roman"/>
          <w:b w:val="false"/>
          <w:i w:val="false"/>
          <w:color w:val="000000"/>
          <w:sz w:val="28"/>
        </w:rPr>
        <w:t>
</w:t>
      </w:r>
      <w:r>
        <w:rPr>
          <w:rFonts w:ascii="Times New Roman"/>
          <w:b w:val="false"/>
          <w:i w:val="false"/>
          <w:color w:val="000000"/>
          <w:sz w:val="28"/>
        </w:rPr>
        <w:t>
      - об осуществлении транспортного контроля на внешней границе Таможенного союза;</w:t>
      </w:r>
      <w:r>
        <w:br/>
      </w:r>
      <w:r>
        <w:rPr>
          <w:rFonts w:ascii="Times New Roman"/>
          <w:b w:val="false"/>
          <w:i w:val="false"/>
          <w:color w:val="000000"/>
          <w:sz w:val="28"/>
        </w:rPr>
        <w:t>
</w:t>
      </w:r>
      <w:r>
        <w:rPr>
          <w:rFonts w:ascii="Times New Roman"/>
          <w:b w:val="false"/>
          <w:i w:val="false"/>
          <w:color w:val="000000"/>
          <w:sz w:val="28"/>
        </w:rPr>
        <w:t>
      - об Объединенной коллегии таможенных служб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В соответствии с Таможенным кодексом Таможенного союза подготовлены и приняты 75 нормативных документов, которые отнесены к компетенции Комиссии. В том числе решениями Комиссии утверждены: формы таможенных документов и инструкции по их заполнению; регламент ведения единого таможенного реестра объектов интеллектуальной собственности; порядок совершения таможенных операций по товарам для личного пользования физических лиц; перечни товаров, временно ввозимых с полным условным освобождением от уплаты таможенных пошлин; документы по декларированию и классификации товаров, а также их таможенной стоимости.</w:t>
      </w:r>
      <w:r>
        <w:br/>
      </w:r>
      <w:r>
        <w:rPr>
          <w:rFonts w:ascii="Times New Roman"/>
          <w:b w:val="false"/>
          <w:i w:val="false"/>
          <w:color w:val="000000"/>
          <w:sz w:val="28"/>
        </w:rPr>
        <w:t>
</w:t>
      </w:r>
      <w:r>
        <w:rPr>
          <w:rFonts w:ascii="Times New Roman"/>
          <w:b w:val="false"/>
          <w:i w:val="false"/>
          <w:color w:val="000000"/>
          <w:sz w:val="28"/>
        </w:rPr>
        <w:t>
      Стороны ведут работу по приведению национального законодательства в соответствие с Таможенным кодексом Таможенного союза. </w:t>
      </w:r>
      <w:r>
        <w:rPr>
          <w:rFonts w:ascii="Times New Roman"/>
          <w:b w:val="false"/>
          <w:i w:val="false"/>
          <w:color w:val="000000"/>
          <w:sz w:val="28"/>
          <w:u w:val="single"/>
        </w:rPr>
        <w:t>В Республике Беларусь</w:t>
      </w:r>
      <w:r>
        <w:rPr>
          <w:rFonts w:ascii="Times New Roman"/>
          <w:b w:val="false"/>
          <w:i w:val="false"/>
          <w:color w:val="000000"/>
          <w:sz w:val="28"/>
        </w:rPr>
        <w:t xml:space="preserve"> подготовлен проект Указа Президента Республики Беларусь «О некоторых вопросах таможенного регулирования, об осуществлении деятельности в сфере таможенного дела, уполномоченных экономических операторах, внесении изменений, дополнений и признании утратившими силу некоторых указов и структурных элементов указов Президента Республики Беларусь». </w:t>
      </w:r>
      <w:r>
        <w:rPr>
          <w:rFonts w:ascii="Times New Roman"/>
          <w:b w:val="false"/>
          <w:i w:val="false"/>
          <w:color w:val="000000"/>
          <w:sz w:val="28"/>
          <w:u w:val="single"/>
        </w:rPr>
        <w:t>В Республике Казахстан</w:t>
      </w:r>
      <w:r>
        <w:rPr>
          <w:rFonts w:ascii="Times New Roman"/>
          <w:b w:val="false"/>
          <w:i w:val="false"/>
          <w:color w:val="000000"/>
          <w:sz w:val="28"/>
        </w:rPr>
        <w:t xml:space="preserve"> принят и применяется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таможенном деле в Республике Казахстан». </w:t>
      </w:r>
      <w:r>
        <w:rPr>
          <w:rFonts w:ascii="Times New Roman"/>
          <w:b w:val="false"/>
          <w:i w:val="false"/>
          <w:color w:val="000000"/>
          <w:sz w:val="28"/>
          <w:u w:val="single"/>
        </w:rPr>
        <w:t>В Российской Федерации</w:t>
      </w:r>
      <w:r>
        <w:rPr>
          <w:rFonts w:ascii="Times New Roman"/>
          <w:b w:val="false"/>
          <w:i w:val="false"/>
          <w:color w:val="000000"/>
          <w:sz w:val="28"/>
        </w:rPr>
        <w:t xml:space="preserve"> принят и вступает в силу 29 декабря 2010 г. Федеральный закон «О таможенном регулировании в Российской Федерации» (№ 311-ФЗ от 27 ноября 2010 года).</w:t>
      </w:r>
      <w:r>
        <w:br/>
      </w:r>
      <w:r>
        <w:rPr>
          <w:rFonts w:ascii="Times New Roman"/>
          <w:b w:val="false"/>
          <w:i w:val="false"/>
          <w:color w:val="000000"/>
          <w:sz w:val="28"/>
        </w:rPr>
        <w:t>
</w:t>
      </w:r>
      <w:r>
        <w:rPr>
          <w:rFonts w:ascii="Times New Roman"/>
          <w:b w:val="false"/>
          <w:i w:val="false"/>
          <w:color w:val="000000"/>
          <w:sz w:val="28"/>
        </w:rPr>
        <w:t>
      Следует также отметить, что в Республике Казахстан и в Российской Федерации проведена ратификация </w:t>
      </w:r>
      <w:r>
        <w:rPr>
          <w:rFonts w:ascii="Times New Roman"/>
          <w:b w:val="false"/>
          <w:i w:val="false"/>
          <w:color w:val="000000"/>
          <w:sz w:val="28"/>
        </w:rPr>
        <w:t>Международной конвенции</w:t>
      </w:r>
      <w:r>
        <w:rPr>
          <w:rFonts w:ascii="Times New Roman"/>
          <w:b w:val="false"/>
          <w:i w:val="false"/>
          <w:color w:val="000000"/>
          <w:sz w:val="28"/>
        </w:rPr>
        <w:t xml:space="preserve"> об упрощении и гармонизации таможенных процедур от 18 мая 1973 года в редакции Протокола о внесении изменений в Международную конвенцию об упрощении и гармонизации таможенных процедур от 26 июня 1999 года.</w:t>
      </w:r>
      <w:r>
        <w:br/>
      </w:r>
      <w:r>
        <w:rPr>
          <w:rFonts w:ascii="Times New Roman"/>
          <w:b w:val="false"/>
          <w:i w:val="false"/>
          <w:color w:val="000000"/>
          <w:sz w:val="28"/>
        </w:rPr>
        <w:t>
</w:t>
      </w:r>
      <w:r>
        <w:rPr>
          <w:rFonts w:ascii="Times New Roman"/>
          <w:b w:val="false"/>
          <w:i w:val="false"/>
          <w:color w:val="000000"/>
          <w:sz w:val="28"/>
        </w:rPr>
        <w:t>
      Необходимым условием эффективного правоприменения законодательства Таможенного союза является унификация уголовных, административных и гражданских законодательств государств-членов Таможенного союза в части незаконного перемещения товаров через таможенную границу. Уголовное законодательство Республики Беларусь, Республики Казахстан и Российской Федерации единообразно закрепляет систему преступлений, посягающих на установленный порядок перемещения товаров и ценностей через таможенную границу. К таким преступлениям относятся: контрабанда, уклонение от уплаты таможенных платежей, невозвращение объектов культурного наследия на территорию государства, из которого они были вывезены, незаконный экспорт объектов экспортного контроля, невозвращение валюты из-за границы.</w:t>
      </w:r>
      <w:r>
        <w:br/>
      </w:r>
      <w:r>
        <w:rPr>
          <w:rFonts w:ascii="Times New Roman"/>
          <w:b w:val="false"/>
          <w:i w:val="false"/>
          <w:color w:val="000000"/>
          <w:sz w:val="28"/>
        </w:rPr>
        <w:t>
</w:t>
      </w:r>
      <w:r>
        <w:rPr>
          <w:rFonts w:ascii="Times New Roman"/>
          <w:b w:val="false"/>
          <w:i w:val="false"/>
          <w:color w:val="000000"/>
          <w:sz w:val="28"/>
        </w:rPr>
        <w:t>
      Анализ соответствующих норм уголовного законодательства трех государств выявил различные подходы к определению предмета контрабанды в зависимости от его экономических характеристик и ограниченности в гражданском обороте, а также несогласованность законодательных предписаний относительно оснований конфискации товаров, являющихся предметом контрабанды. Необходимо унифицировать определение предмета контрабанды и положения о конфискации имущества за контрабанду.</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июня 2010 г. № 302 необходимо ускорить внесение поправок в соответствующие статьи уголовного и административного законодательства государства-членов Таможенного союза, которые приведут термины указанных отраслей права в соответствие с терминологией и понятиями таможенного законодательства Таможенного союза.</w:t>
      </w:r>
      <w:r>
        <w:br/>
      </w:r>
      <w:r>
        <w:rPr>
          <w:rFonts w:ascii="Times New Roman"/>
          <w:b w:val="false"/>
          <w:i w:val="false"/>
          <w:color w:val="000000"/>
          <w:sz w:val="28"/>
        </w:rPr>
        <w:t>
</w:t>
      </w:r>
      <w:r>
        <w:rPr>
          <w:rFonts w:ascii="Times New Roman"/>
          <w:b w:val="false"/>
          <w:i w:val="false"/>
          <w:color w:val="000000"/>
          <w:sz w:val="28"/>
        </w:rPr>
        <w:t>
      Принимая во внимание, что разные подходы к закреплению признаков состава преступлений в уголовном законодательстве могут повлечь ситуацию, когда через страну с менее высокими санкциями и некриминализованностью ряда деяний будут с нарушениями ввозиться товары для их последующей перевозки по Единой таможенной территории, необходимо ускорить работу по приведению национального уголовного и административного законодательства Сторон в соответствие с Таможенным кодексом Таможенного союза и унификации санкций в статьях уголовных законодательств по данной категории преступлений в соответствии с </w:t>
      </w:r>
      <w:r>
        <w:rPr>
          <w:rFonts w:ascii="Times New Roman"/>
          <w:b w:val="false"/>
          <w:i w:val="false"/>
          <w:color w:val="000000"/>
          <w:sz w:val="28"/>
        </w:rPr>
        <w:t>Решением</w:t>
      </w:r>
      <w:r>
        <w:rPr>
          <w:rFonts w:ascii="Times New Roman"/>
          <w:b w:val="false"/>
          <w:i w:val="false"/>
          <w:color w:val="000000"/>
          <w:sz w:val="28"/>
        </w:rPr>
        <w:t xml:space="preserve"> Межгоссовета ЕврАзЭС (Высшего органа Таможенного союза) от 27 ноября 2009 г. № 17. Для этого целесообразно разработать модельные поправки в уголовное и административное законодательство государств-членов Таможенного союза в области таможенного регулирования.</w:t>
      </w:r>
      <w:r>
        <w:br/>
      </w:r>
      <w:r>
        <w:rPr>
          <w:rFonts w:ascii="Times New Roman"/>
          <w:b w:val="false"/>
          <w:i w:val="false"/>
          <w:color w:val="000000"/>
          <w:sz w:val="28"/>
        </w:rPr>
        <w:t>
</w:t>
      </w:r>
      <w:r>
        <w:rPr>
          <w:rFonts w:ascii="Times New Roman"/>
          <w:b w:val="false"/>
          <w:i w:val="false"/>
          <w:color w:val="000000"/>
          <w:sz w:val="28"/>
        </w:rPr>
        <w:t>
      В соответствии с принятыми Межгоссоветом ЕврАзЭС (Высшим органом Таможенного союза) на уровне глав государств 5 июля 2010 г. </w:t>
      </w:r>
      <w:r>
        <w:rPr>
          <w:rFonts w:ascii="Times New Roman"/>
          <w:b w:val="false"/>
          <w:i w:val="false"/>
          <w:color w:val="000000"/>
          <w:sz w:val="28"/>
        </w:rPr>
        <w:t>Договора</w:t>
      </w:r>
      <w:r>
        <w:rPr>
          <w:rFonts w:ascii="Times New Roman"/>
          <w:b w:val="false"/>
          <w:i w:val="false"/>
          <w:color w:val="000000"/>
          <w:sz w:val="28"/>
        </w:rPr>
        <w:t xml:space="preserve"> об особенностях уголовной и административной ответственности за нарушения таможенного законодательства Таможенного союза и государств – членов Таможенного союза и Соглашения о правовой помощи и взаимодействии таможенных органов государств-членов Таможенного союза по уголовным делам и делам об административных правонарушениях целесообразно провести сравнительно-правовой анализ уголовно-процессуальных законодательств и административно-процессульных норм государств-членов Таможенного союза с целью приведения их в соответствие с терминами и понятиями законодательства Таможенного союза.</w:t>
      </w:r>
      <w:r>
        <w:br/>
      </w:r>
      <w:r>
        <w:rPr>
          <w:rFonts w:ascii="Times New Roman"/>
          <w:b w:val="false"/>
          <w:i w:val="false"/>
          <w:color w:val="000000"/>
          <w:sz w:val="28"/>
        </w:rPr>
        <w:t>
</w:t>
      </w:r>
      <w:r>
        <w:rPr>
          <w:rFonts w:ascii="Times New Roman"/>
          <w:b w:val="false"/>
          <w:i w:val="false"/>
          <w:color w:val="000000"/>
          <w:sz w:val="28"/>
        </w:rPr>
        <w:t>
      Комиссией проводится мониторинг исполнения таможенного законодательства Таможенного союза. По результатам правоприменительной практики первых месяцев после вступления в силу Таможенного кодекса Таможенного союза Комиссией принято </w:t>
      </w:r>
      <w:r>
        <w:rPr>
          <w:rFonts w:ascii="Times New Roman"/>
          <w:b w:val="false"/>
          <w:i w:val="false"/>
          <w:color w:val="000000"/>
          <w:sz w:val="28"/>
        </w:rPr>
        <w:t>Решение</w:t>
      </w:r>
      <w:r>
        <w:rPr>
          <w:rFonts w:ascii="Times New Roman"/>
          <w:b w:val="false"/>
          <w:i w:val="false"/>
          <w:color w:val="000000"/>
          <w:sz w:val="28"/>
        </w:rPr>
        <w:t xml:space="preserve"> от 17 августа 2010 г. № 335, в соответствии с которым до 1 июля 2011 г. на белорусско-российской и казахстанско-российской границах таможенный и иные виды контроля осуществляются исключительно на основании стандартных коммерческих и товарно-транспортных документов. При этом Сторонами ведется работа по обеспечению таможенного контроля за отдельными товарами, подпадающими под временные изъятия из режима функционирования единой таможенной территории Таможенного союза, установленными Протоколом об отдельных временных изъятиях из режима функционирования единой таможенной территории Таможенного союза от 5 июля 2010 г. С прекращением действия норм этого Протокола и переносом согласованных видов контроля на внешнюю границу Таможенного союза с 1 июля 2011 г. необходимо решить вопрос об организации контроля за обращением товаров, в отношении которых согласно </w:t>
      </w:r>
      <w:r>
        <w:rPr>
          <w:rFonts w:ascii="Times New Roman"/>
          <w:b w:val="false"/>
          <w:i w:val="false"/>
          <w:color w:val="000000"/>
          <w:sz w:val="28"/>
        </w:rPr>
        <w:t>Решению</w:t>
      </w:r>
      <w:r>
        <w:rPr>
          <w:rFonts w:ascii="Times New Roman"/>
          <w:b w:val="false"/>
          <w:i w:val="false"/>
          <w:color w:val="000000"/>
          <w:sz w:val="28"/>
        </w:rPr>
        <w:t xml:space="preserve"> Комиссии Таможенного союза от 27 ноября 2009 г. № 130 казахстанской Стороной в течение переходного периода продолжительностью до 5 лет применяются ставки, отличные от Единого таможенного тарифа Таможенного союза.</w:t>
      </w:r>
      <w:r>
        <w:br/>
      </w:r>
      <w:r>
        <w:rPr>
          <w:rFonts w:ascii="Times New Roman"/>
          <w:b w:val="false"/>
          <w:i w:val="false"/>
          <w:color w:val="000000"/>
          <w:sz w:val="28"/>
        </w:rPr>
        <w:t>
</w:t>
      </w:r>
      <w:r>
        <w:rPr>
          <w:rFonts w:ascii="Times New Roman"/>
          <w:b w:val="false"/>
          <w:i w:val="false"/>
          <w:color w:val="000000"/>
          <w:sz w:val="28"/>
        </w:rPr>
        <w:t>
      Прекращение таможенного оформления и контроля в отношении товаров Таможенного союза, перемещаемых через межгосударственных границы внутри Единой таможенной территории, существенно облегчило взаимную торговлю и обеспечило рост экономической активности. Вместе с тем необходимо отметить, что после отмены таможенного декларирования и контроля в отношении товаров Таможенного союза, перемещаемых через межгосударственные границы государств-членов Таможенного союза в рамках взаимной торговли в ряде случаев на российско-казахстанской границе отмечается ужесточение пограничного контроля. Вследствие этого пока не удается сократить время, затрачиваемое гражданами на прохождение погранпереходов на железнодорожном транспорте. В этой связи необходимо рассмотреть вопрос об упрощении пограничного контроля в пунктах пропуска на российско-казахстанской границе, нормы которого установлены национальными законодательствами и могут создавать дополнительные барьеры движению граждан и товаров на единой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В перспективе, после завершения формирования Единого экономического пространства, представляется целесообразным разработать мероприятия по отмене на межгосударственных границах государств – членов Таможенного союза паспортного контроля и подготовить соответствующий международный договор, предусматривающий также унификацию норм визового режима и создания на единой таможенной территории зоны свободного перемещения граждан с единой информационной системой.</w:t>
      </w:r>
      <w:r>
        <w:br/>
      </w:r>
      <w:r>
        <w:rPr>
          <w:rFonts w:ascii="Times New Roman"/>
          <w:b w:val="false"/>
          <w:i w:val="false"/>
          <w:color w:val="000000"/>
          <w:sz w:val="28"/>
        </w:rPr>
        <w:t>
</w:t>
      </w:r>
      <w:r>
        <w:rPr>
          <w:rFonts w:ascii="Times New Roman"/>
          <w:b w:val="false"/>
          <w:i w:val="false"/>
          <w:color w:val="000000"/>
          <w:sz w:val="28"/>
        </w:rPr>
        <w:t>
      В целях обеспечения переноса таможенного и других согласованных видов контроля, планируемого с 1 июля 2011 г.,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 173 от 26 февраля 2010 г. сформирована совместная группа экспертов Сторон, которой поручено провести оценку и анализ состояния технического оснащения и обустройства, технических и технологических возможностей, аппаратного и программного обеспечения пунктов пропуска на территориях государств – членов Таможенного союза, а также разработать Типовые требования к оборудованию и материально-техническому оснащению зданий, помещений и сооружений, необходимых для организации таможенного контроля. Эта группа провела мониторинг фактического состояния 7 пунктов пропуска, расположенных на белорусском участке внешней границы Таможенного союза, 25-ти пунктов пропуска на казахстанском и 20-ти пунктов пропуска – на российском. По результатам мониторинга отмечается, что требования к обустройству и оснащению пунктов пропуска в государствах – членах Таможенного союза отличаются друг от друга. Для установления единых требований необходимо проведение унификации национальных законодательств в этой области, а также утверждение Типовых требований к оборудованию и оснащению пунктов пропуска на внешних границах Таможенного союза и принятие соответствующего международного договора.</w:t>
      </w:r>
      <w:r>
        <w:br/>
      </w:r>
      <w:r>
        <w:rPr>
          <w:rFonts w:ascii="Times New Roman"/>
          <w:b w:val="false"/>
          <w:i w:val="false"/>
          <w:color w:val="000000"/>
          <w:sz w:val="28"/>
        </w:rPr>
        <w:t>
</w:t>
      </w:r>
      <w:r>
        <w:rPr>
          <w:rFonts w:ascii="Times New Roman"/>
          <w:b w:val="false"/>
          <w:i w:val="false"/>
          <w:color w:val="000000"/>
          <w:sz w:val="28"/>
        </w:rPr>
        <w:t>
      В рамках работы по поэтапному переносу согласованных видов государственного контроля на внешний контур Таможенного союза подготовлен проект Соглашения между государствами – членами Таможенного союза об осуществлении транспортного (автомобильного) контроля на внешней границе Таможенного союза (</w:t>
      </w:r>
      <w:r>
        <w:rPr>
          <w:rFonts w:ascii="Times New Roman"/>
          <w:b w:val="false"/>
          <w:i w:val="false"/>
          <w:color w:val="000000"/>
          <w:sz w:val="28"/>
        </w:rPr>
        <w:t>Решение</w:t>
      </w:r>
      <w:r>
        <w:rPr>
          <w:rFonts w:ascii="Times New Roman"/>
          <w:b w:val="false"/>
          <w:i w:val="false"/>
          <w:color w:val="000000"/>
          <w:sz w:val="28"/>
        </w:rPr>
        <w:t xml:space="preserve"> Комиссии от 14 октября 2010 г. № 433), в отношении которого проводятся процедуры внутригосударственного согласования. Принятие данного соглашения позволит уже в первой половине 2011 г. перейти к практической реализации переноса транспортного контроля на внешнюю границу Таможенного союза.</w:t>
      </w:r>
    </w:p>
    <w:bookmarkEnd w:id="11"/>
    <w:bookmarkStart w:name="z73" w:id="12"/>
    <w:p>
      <w:pPr>
        <w:spacing w:after="0"/>
        <w:ind w:left="0"/>
        <w:jc w:val="left"/>
      </w:pPr>
      <w:r>
        <w:rPr>
          <w:rFonts w:ascii="Times New Roman"/>
          <w:b/>
          <w:i w:val="false"/>
          <w:color w:val="000000"/>
        </w:rPr>
        <w:t xml:space="preserve"> 
5. Исполнение международных договоров в финансовой сфере</w:t>
      </w:r>
    </w:p>
    <w:bookmarkEnd w:id="12"/>
    <w:bookmarkStart w:name="z74" w:id="13"/>
    <w:p>
      <w:pPr>
        <w:spacing w:after="0"/>
        <w:ind w:left="0"/>
        <w:jc w:val="both"/>
      </w:pPr>
      <w:r>
        <w:rPr>
          <w:rFonts w:ascii="Times New Roman"/>
          <w:b w:val="false"/>
          <w:i w:val="false"/>
          <w:color w:val="000000"/>
          <w:sz w:val="28"/>
        </w:rPr>
        <w:t>
      В налоговой сфере сформирована нормативно - правовая база Таможенного союза в области косвенного налогообложения, которая регламентирует порядок взимания косвенных налогов и позволяет обеспечить контроль за их уплатой при экспорте и импорте товаров. С 1 июля 2010 г. введены в действие: </w:t>
      </w:r>
      <w:r>
        <w:rPr>
          <w:rFonts w:ascii="Times New Roman"/>
          <w:b w:val="false"/>
          <w:i w:val="false"/>
          <w:color w:val="000000"/>
          <w:sz w:val="28"/>
        </w:rPr>
        <w:t>Соглашение</w:t>
      </w:r>
      <w:r>
        <w:rPr>
          <w:rFonts w:ascii="Times New Roman"/>
          <w:b w:val="false"/>
          <w:i w:val="false"/>
          <w:color w:val="000000"/>
          <w:sz w:val="28"/>
        </w:rPr>
        <w:t xml:space="preserve"> о принципах взимания косвенных налогов при экспорте и импорте товаров, выполнении работ, оказании услуг в таможенном союзе; </w:t>
      </w:r>
      <w:r>
        <w:rPr>
          <w:rFonts w:ascii="Times New Roman"/>
          <w:b w:val="false"/>
          <w:i w:val="false"/>
          <w:color w:val="000000"/>
          <w:sz w:val="28"/>
        </w:rPr>
        <w:t>Протокол</w:t>
      </w:r>
      <w:r>
        <w:rPr>
          <w:rFonts w:ascii="Times New Roman"/>
          <w:b w:val="false"/>
          <w:i w:val="false"/>
          <w:color w:val="000000"/>
          <w:sz w:val="28"/>
        </w:rPr>
        <w:t xml:space="preserve"> о порядке взимания косвенных налогов и механизме контроля за их уплатой при экспорте и импорте товаров в таможенном союзе; </w:t>
      </w:r>
      <w:r>
        <w:rPr>
          <w:rFonts w:ascii="Times New Roman"/>
          <w:b w:val="false"/>
          <w:i w:val="false"/>
          <w:color w:val="000000"/>
          <w:sz w:val="28"/>
        </w:rPr>
        <w:t>Протокол</w:t>
      </w:r>
      <w:r>
        <w:rPr>
          <w:rFonts w:ascii="Times New Roman"/>
          <w:b w:val="false"/>
          <w:i w:val="false"/>
          <w:color w:val="000000"/>
          <w:sz w:val="28"/>
        </w:rPr>
        <w:t xml:space="preserve"> о порядке взимания косвенных налогов при выполнении работ, оказании услуг в таможенном союзе;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в Соглашение от 25 января 2008 г. «О принципах взимания косвенных налогов при экспорте и импорте товаров, выполнении работ, оказании услуг в Таможенном союзе»; межведомственный Протокол об обмене информацией в электронном виде между налоговыми органами государств-членов Таможенного союза об уплаченных суммах косвенных налогов от 11 декабря 2009 г. Разрабатывается проект Соглашения о создании института налоговых представителей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В государствах – членах Таможенного союза проводится работа по приведению налоговых законодательств в соответствие с международными нормативно-правовыми актами Таможенного союза. В этих целях:</w:t>
      </w:r>
      <w:r>
        <w:br/>
      </w:r>
      <w:r>
        <w:rPr>
          <w:rFonts w:ascii="Times New Roman"/>
          <w:b w:val="false"/>
          <w:i w:val="false"/>
          <w:color w:val="000000"/>
          <w:sz w:val="28"/>
        </w:rPr>
        <w:t>
</w:t>
      </w:r>
      <w:r>
        <w:rPr>
          <w:rFonts w:ascii="Times New Roman"/>
          <w:b w:val="false"/>
          <w:i w:val="false"/>
          <w:color w:val="000000"/>
          <w:sz w:val="28"/>
        </w:rPr>
        <w:t>
      - в Республике Беларусь принят Декрет Президента от 13 сентября 2010 г. № 7 "О внесении изменений и дополнений в некоторые декреты Президента Республики Беларусь по вопросам взимания косвенных налогов в Таможенном союзе";</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июня 2010 г. № 297-IV </w:t>
      </w:r>
      <w:r>
        <w:rPr>
          <w:rFonts w:ascii="Times New Roman"/>
          <w:b w:val="false"/>
          <w:i w:val="false"/>
          <w:color w:val="000000"/>
          <w:sz w:val="28"/>
        </w:rPr>
        <w:t>Налоговый кодекс</w:t>
      </w:r>
      <w:r>
        <w:rPr>
          <w:rFonts w:ascii="Times New Roman"/>
          <w:b w:val="false"/>
          <w:i w:val="false"/>
          <w:color w:val="000000"/>
          <w:sz w:val="28"/>
        </w:rPr>
        <w:t xml:space="preserve"> Республики Казахстан дополнен специальной главой 37-1. «Особенности обложения налогом на добавленную стоимость при экспорте и импорте товаров, выполнении работ, оказании услуг в Таможенном союзе»;</w:t>
      </w:r>
      <w:r>
        <w:br/>
      </w:r>
      <w:r>
        <w:rPr>
          <w:rFonts w:ascii="Times New Roman"/>
          <w:b w:val="false"/>
          <w:i w:val="false"/>
          <w:color w:val="000000"/>
          <w:sz w:val="28"/>
        </w:rPr>
        <w:t>
</w:t>
      </w:r>
      <w:r>
        <w:rPr>
          <w:rFonts w:ascii="Times New Roman"/>
          <w:b w:val="false"/>
          <w:i w:val="false"/>
          <w:color w:val="000000"/>
          <w:sz w:val="28"/>
        </w:rPr>
        <w:t>
      - в Российской Федерации принимается Федеральный закон «О внесении изменений в главу 21 части второй Налогового Кодекса Российской Федерации», касающийся вопросов взимания косвенных налогов в Таможенном союзе.</w:t>
      </w:r>
      <w:r>
        <w:br/>
      </w:r>
      <w:r>
        <w:rPr>
          <w:rFonts w:ascii="Times New Roman"/>
          <w:b w:val="false"/>
          <w:i w:val="false"/>
          <w:color w:val="000000"/>
          <w:sz w:val="28"/>
        </w:rPr>
        <w:t>
</w:t>
      </w:r>
      <w:r>
        <w:rPr>
          <w:rFonts w:ascii="Times New Roman"/>
          <w:b w:val="false"/>
          <w:i w:val="false"/>
          <w:color w:val="000000"/>
          <w:sz w:val="28"/>
        </w:rPr>
        <w:t>
      Решениями Межгоссовета ЕврАзЭС (Высшего органа Таможенного союза) на уровне глав правительств от 21 мая 2010 г. </w:t>
      </w:r>
      <w:r>
        <w:rPr>
          <w:rFonts w:ascii="Times New Roman"/>
          <w:b w:val="false"/>
          <w:i w:val="false"/>
          <w:color w:val="000000"/>
          <w:sz w:val="28"/>
        </w:rPr>
        <w:t>№ 36</w:t>
      </w:r>
      <w:r>
        <w:rPr>
          <w:rFonts w:ascii="Times New Roman"/>
          <w:b w:val="false"/>
          <w:i w:val="false"/>
          <w:color w:val="000000"/>
          <w:sz w:val="28"/>
        </w:rPr>
        <w:t>, от 19 ноября 2010 г. </w:t>
      </w:r>
      <w:r>
        <w:rPr>
          <w:rFonts w:ascii="Times New Roman"/>
          <w:b w:val="false"/>
          <w:i w:val="false"/>
          <w:color w:val="000000"/>
          <w:sz w:val="28"/>
        </w:rPr>
        <w:t>№ 57</w:t>
      </w:r>
      <w:r>
        <w:rPr>
          <w:rFonts w:ascii="Times New Roman"/>
          <w:b w:val="false"/>
          <w:i w:val="false"/>
          <w:color w:val="000000"/>
          <w:sz w:val="28"/>
        </w:rPr>
        <w:t xml:space="preserve"> Сторонам поручено принять меры, направленные на прекращение действия двусторонних международных договоров по взиманию косвенных налогов во взаимной торговле. С 1 июля 2010 г. нормы указанных двусторонних документов применяются только в той мере, в какой их положения совместимы с положениями Соглашения о принципах взимания косвенных налогов при экспорте и импорте товаров, выполнении работ, оказании услуг в таможенном союзе от 25 января 2008 г. Вместе с тем к настоящему времени Сторонами формально не прекращено действие двусторонних международных договоров по взиманию косвенных налогов. Параллельное действие нескольких международных договоров, регулирующих одну и ту же сферу налоговых взаимоотношений, может привести к коллизии в правоприменении соответствующих норм и положений. В этой связи Сторонам необходимо к 1 января 2011 г. выполнить внутригосударственные процедуры по прекращению действия следующих международных договоров:</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Республики Беларусь о принципах взимания косвенных налогов при экспорте и импорте товаров (работ) от 2 февраля 1999 г.;</w:t>
      </w:r>
      <w:r>
        <w:br/>
      </w:r>
      <w:r>
        <w:rPr>
          <w:rFonts w:ascii="Times New Roman"/>
          <w:b w:val="false"/>
          <w:i w:val="false"/>
          <w:color w:val="000000"/>
          <w:sz w:val="28"/>
        </w:rPr>
        <w:t>
</w:t>
      </w:r>
      <w:r>
        <w:rPr>
          <w:rFonts w:ascii="Times New Roman"/>
          <w:b w:val="false"/>
          <w:i w:val="false"/>
          <w:color w:val="000000"/>
          <w:sz w:val="28"/>
        </w:rPr>
        <w:t>
      - Соглашения между Правительством Российской Федерации и Правительством Республики Беларусь о принципах взимания косвенных налогов при экспорте и импорте товаров, выполнении работ, оказании услуг от 15 сентября 2004 г.;</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Российской Федерации и Правительством Республики Казахстан о принципах взимания косвенных налогов во взаимной торговле от 9 октября 2000 г.</w:t>
      </w:r>
      <w:r>
        <w:br/>
      </w:r>
      <w:r>
        <w:rPr>
          <w:rFonts w:ascii="Times New Roman"/>
          <w:b w:val="false"/>
          <w:i w:val="false"/>
          <w:color w:val="000000"/>
          <w:sz w:val="28"/>
        </w:rPr>
        <w:t>
</w:t>
      </w:r>
      <w:r>
        <w:rPr>
          <w:rFonts w:ascii="Times New Roman"/>
          <w:b w:val="false"/>
          <w:i w:val="false"/>
          <w:color w:val="000000"/>
          <w:sz w:val="28"/>
        </w:rPr>
        <w:t>
      В сфере валютно-финансовых отношений с 1 сентября 2010 г. применяется </w:t>
      </w:r>
      <w:r>
        <w:rPr>
          <w:rFonts w:ascii="Times New Roman"/>
          <w:b w:val="false"/>
          <w:i w:val="false"/>
          <w:color w:val="000000"/>
          <w:sz w:val="28"/>
        </w:rPr>
        <w:t>Соглашение</w:t>
      </w:r>
      <w:r>
        <w:rPr>
          <w:rFonts w:ascii="Times New Roman"/>
          <w:b w:val="false"/>
          <w:i w:val="false"/>
          <w:color w:val="000000"/>
          <w:sz w:val="28"/>
        </w:rPr>
        <w:t xml:space="preserve"> об установлении и применении в Таможенном союзе порядка зачисления и распределения сумм ввозных таможенных пошлин (иных пошлин, налогов и сборов, имеющих эквивалентное действие). В соответствии с указанным Соглашением ввозные таможенные пошлины зачисляются на единый счет уполномоченного органа той Стороны, в которой они подлежат к уплате в соответствии таможенным законодательством Таможенного союза, и распределяются в бюджеты Сторон согласно установленным нормативам распределения: Республика Беларусь – 4,70%, Республика Казахстан – 7,33%, Российская Федерация – 87,97%.</w:t>
      </w:r>
      <w:r>
        <w:br/>
      </w:r>
      <w:r>
        <w:rPr>
          <w:rFonts w:ascii="Times New Roman"/>
          <w:b w:val="false"/>
          <w:i w:val="false"/>
          <w:color w:val="000000"/>
          <w:sz w:val="28"/>
        </w:rPr>
        <w:t>
</w:t>
      </w:r>
      <w:r>
        <w:rPr>
          <w:rFonts w:ascii="Times New Roman"/>
          <w:b w:val="false"/>
          <w:i w:val="false"/>
          <w:color w:val="000000"/>
          <w:sz w:val="28"/>
        </w:rPr>
        <w:t>
      По предварительным итогам распределения ввозных таможенных пошлин в сентябре – октябре 2010 г., в бюджеты государств – членов Таможенного союза поступили следующие суммы в долларовом эквиваленте:</w:t>
      </w:r>
      <w:r>
        <w:br/>
      </w:r>
      <w:r>
        <w:rPr>
          <w:rFonts w:ascii="Times New Roman"/>
          <w:b w:val="false"/>
          <w:i w:val="false"/>
          <w:color w:val="000000"/>
          <w:sz w:val="28"/>
        </w:rPr>
        <w:t>
</w:t>
      </w:r>
      <w:r>
        <w:rPr>
          <w:rFonts w:ascii="Times New Roman"/>
          <w:b w:val="false"/>
          <w:i w:val="false"/>
          <w:color w:val="000000"/>
          <w:sz w:val="28"/>
        </w:rPr>
        <w:t>
      Республика Беларусь – 210,9 млн. долларов США;</w:t>
      </w:r>
      <w:r>
        <w:br/>
      </w:r>
      <w:r>
        <w:rPr>
          <w:rFonts w:ascii="Times New Roman"/>
          <w:b w:val="false"/>
          <w:i w:val="false"/>
          <w:color w:val="000000"/>
          <w:sz w:val="28"/>
        </w:rPr>
        <w:t>
</w:t>
      </w:r>
      <w:r>
        <w:rPr>
          <w:rFonts w:ascii="Times New Roman"/>
          <w:b w:val="false"/>
          <w:i w:val="false"/>
          <w:color w:val="000000"/>
          <w:sz w:val="28"/>
        </w:rPr>
        <w:t>
      Республика Казахстан – 329,2 млн. долларов США;</w:t>
      </w:r>
      <w:r>
        <w:br/>
      </w:r>
      <w:r>
        <w:rPr>
          <w:rFonts w:ascii="Times New Roman"/>
          <w:b w:val="false"/>
          <w:i w:val="false"/>
          <w:color w:val="000000"/>
          <w:sz w:val="28"/>
        </w:rPr>
        <w:t>
</w:t>
      </w:r>
      <w:r>
        <w:rPr>
          <w:rFonts w:ascii="Times New Roman"/>
          <w:b w:val="false"/>
          <w:i w:val="false"/>
          <w:color w:val="000000"/>
          <w:sz w:val="28"/>
        </w:rPr>
        <w:t>
      Российская Федерация – 3947,6 млн. долларов США.</w:t>
      </w:r>
      <w:r>
        <w:br/>
      </w:r>
      <w:r>
        <w:rPr>
          <w:rFonts w:ascii="Times New Roman"/>
          <w:b w:val="false"/>
          <w:i w:val="false"/>
          <w:color w:val="000000"/>
          <w:sz w:val="28"/>
        </w:rPr>
        <w:t>
</w:t>
      </w:r>
      <w:r>
        <w:rPr>
          <w:rFonts w:ascii="Times New Roman"/>
          <w:b w:val="false"/>
          <w:i w:val="false"/>
          <w:color w:val="000000"/>
          <w:sz w:val="28"/>
        </w:rPr>
        <w:t>
      Согласно данным, поступившим от Республики Казахстан и Российской Федерации, объемы импортных пошлин, поступивших в доход бюджетов Сторон, по сравнению с соответствующим периодом прошлого года увеличились в 3,6 раза и в 1,4 раза соответственно.</w:t>
      </w:r>
      <w:r>
        <w:br/>
      </w:r>
      <w:r>
        <w:rPr>
          <w:rFonts w:ascii="Times New Roman"/>
          <w:b w:val="false"/>
          <w:i w:val="false"/>
          <w:color w:val="000000"/>
          <w:sz w:val="28"/>
        </w:rPr>
        <w:t>
</w:t>
      </w:r>
      <w:r>
        <w:rPr>
          <w:rFonts w:ascii="Times New Roman"/>
          <w:b w:val="false"/>
          <w:i w:val="false"/>
          <w:color w:val="000000"/>
          <w:sz w:val="28"/>
        </w:rPr>
        <w:t>
      Принят, находится в стадии ратификации и в части, не противоречащей национальному законодательству, применяется Договор о порядке перемещения физическими лицами наличных денежных средств и (или) денежных инструментов через таможенную границу Таможенного союза.</w:t>
      </w:r>
      <w:r>
        <w:br/>
      </w:r>
      <w:r>
        <w:rPr>
          <w:rFonts w:ascii="Times New Roman"/>
          <w:b w:val="false"/>
          <w:i w:val="false"/>
          <w:color w:val="000000"/>
          <w:sz w:val="28"/>
        </w:rPr>
        <w:t>
</w:t>
      </w:r>
      <w:r>
        <w:rPr>
          <w:rFonts w:ascii="Times New Roman"/>
          <w:b w:val="false"/>
          <w:i w:val="false"/>
          <w:color w:val="000000"/>
          <w:sz w:val="28"/>
        </w:rPr>
        <w:t>
      Планируется к подписанию Договор о противодействии легализации (отмыванию) доходов, полученных преступным путем, и финансированию терроризма при ввозе на территорию Таможенного союза и вывозе с территории Таможенного союза наличных денежных средств и (или) денежных инструментов, проект которого в настоящее время проходит процедуры внутригосударственного согласования.</w:t>
      </w:r>
    </w:p>
    <w:bookmarkEnd w:id="13"/>
    <w:bookmarkStart w:name="z91" w:id="14"/>
    <w:p>
      <w:pPr>
        <w:spacing w:after="0"/>
        <w:ind w:left="0"/>
        <w:jc w:val="left"/>
      </w:pPr>
      <w:r>
        <w:rPr>
          <w:rFonts w:ascii="Times New Roman"/>
          <w:b/>
          <w:i w:val="false"/>
          <w:color w:val="000000"/>
        </w:rPr>
        <w:t xml:space="preserve"> 
6. Исполнение международных договоров в отношении</w:t>
      </w:r>
      <w:r>
        <w:br/>
      </w:r>
      <w:r>
        <w:rPr>
          <w:rFonts w:ascii="Times New Roman"/>
          <w:b/>
          <w:i w:val="false"/>
          <w:color w:val="000000"/>
        </w:rPr>
        <w:t>
информационного взаимодействия и статистики, а также Решения</w:t>
      </w:r>
      <w:r>
        <w:br/>
      </w:r>
      <w:r>
        <w:rPr>
          <w:rFonts w:ascii="Times New Roman"/>
          <w:b/>
          <w:i w:val="false"/>
          <w:color w:val="000000"/>
        </w:rPr>
        <w:t>
Межгосударственного Совета ЕврАзЭС (Высшего органа Таможенного</w:t>
      </w:r>
      <w:r>
        <w:br/>
      </w:r>
      <w:r>
        <w:rPr>
          <w:rFonts w:ascii="Times New Roman"/>
          <w:b/>
          <w:i w:val="false"/>
          <w:color w:val="000000"/>
        </w:rPr>
        <w:t>
союза) на уровне глав правительств от 19 ноября 2010 г. № 61</w:t>
      </w:r>
      <w:r>
        <w:br/>
      </w:r>
      <w:r>
        <w:rPr>
          <w:rFonts w:ascii="Times New Roman"/>
          <w:b/>
          <w:i w:val="false"/>
          <w:color w:val="000000"/>
        </w:rPr>
        <w:t>
«О срочных мерах информационного обмена между таможенными</w:t>
      </w:r>
      <w:r>
        <w:br/>
      </w:r>
      <w:r>
        <w:rPr>
          <w:rFonts w:ascii="Times New Roman"/>
          <w:b/>
          <w:i w:val="false"/>
          <w:color w:val="000000"/>
        </w:rPr>
        <w:t>
органами Таможенного союза»</w:t>
      </w:r>
    </w:p>
    <w:bookmarkEnd w:id="14"/>
    <w:bookmarkStart w:name="z92" w:id="15"/>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Решением</w:t>
      </w:r>
      <w:r>
        <w:rPr>
          <w:rFonts w:ascii="Times New Roman"/>
          <w:b w:val="false"/>
          <w:i w:val="false"/>
          <w:color w:val="000000"/>
          <w:sz w:val="28"/>
        </w:rPr>
        <w:t xml:space="preserve"> Межгоссовета ЕврАзЭС (Высшего органа Таможенного союза) на уровне глав правительств от 21 мая 2010 г. № 40 с 1 июля 2010 г. вступили в силу Протокол о порядке передачи данных статистики внешней торговли и статистики взаимной торговли государств – членов Таможенного союза и Протокол о статусе Центра таможенной статистики Комиссии Таможенного союза. Решениями Комиссии одобрена Единая методология ведения таможенной статистики внешней торговли и статистики взаимной торговли государств – членов Таможенного союза, приняты Технические условия передачи данных и утверждена Программа статистических работ Центра таможенной статистики Комиссии Таможенного союза на 2011 г.</w:t>
      </w:r>
      <w:r>
        <w:br/>
      </w:r>
      <w:r>
        <w:rPr>
          <w:rFonts w:ascii="Times New Roman"/>
          <w:b w:val="false"/>
          <w:i w:val="false"/>
          <w:color w:val="000000"/>
          <w:sz w:val="28"/>
        </w:rPr>
        <w:t>
</w:t>
      </w:r>
      <w:r>
        <w:rPr>
          <w:rFonts w:ascii="Times New Roman"/>
          <w:b w:val="false"/>
          <w:i w:val="false"/>
          <w:color w:val="000000"/>
          <w:sz w:val="28"/>
        </w:rPr>
        <w:t>
      Решениями Комиссии принят комплект унифицированных классификаторов, применяемых для заполнения таможенных деклараций и одобрены структуры и форматы электронных копий таможенных деклараций, деклараций таможенной стоимости и корректировки таможенной стоимости.</w:t>
      </w:r>
      <w:r>
        <w:br/>
      </w:r>
      <w:r>
        <w:rPr>
          <w:rFonts w:ascii="Times New Roman"/>
          <w:b w:val="false"/>
          <w:i w:val="false"/>
          <w:color w:val="000000"/>
          <w:sz w:val="28"/>
        </w:rPr>
        <w:t>
</w:t>
      </w:r>
      <w:r>
        <w:rPr>
          <w:rFonts w:ascii="Times New Roman"/>
          <w:b w:val="false"/>
          <w:i w:val="false"/>
          <w:color w:val="000000"/>
          <w:sz w:val="28"/>
        </w:rPr>
        <w:t>
      За июль – сентябрь 2010 г. поступили первые статистические данные по внешней и взаимной торговле государств – членов Таможенного союза. Анализ полученной статистической отчетности показал наличие ряда ошибочных записей с товарными кодами, не соответствующими Товарной номенклатуре внешнеэкономической деятельности Таможенного союза, а также несовпадения некоторых контрольных сумм. Не предоставлены данные по статистике взаимной торговли Российской Федерации с государствами – членами Таможенного союза. Система статистического учета взаимной торговли государств-членов Таможенного союза нуждается в существенном совершенствовании. Российской Стороне необходимо определить уполномоченный орган по сбору и представлению в Секретариат Комиссии данных по статистике взаимной торговли с государствами-членами Таможенного союза.</w:t>
      </w:r>
      <w:r>
        <w:br/>
      </w:r>
      <w:r>
        <w:rPr>
          <w:rFonts w:ascii="Times New Roman"/>
          <w:b w:val="false"/>
          <w:i w:val="false"/>
          <w:color w:val="000000"/>
          <w:sz w:val="28"/>
        </w:rPr>
        <w:t>
</w:t>
      </w:r>
      <w:r>
        <w:rPr>
          <w:rFonts w:ascii="Times New Roman"/>
          <w:b w:val="false"/>
          <w:i w:val="false"/>
          <w:color w:val="000000"/>
          <w:sz w:val="28"/>
        </w:rPr>
        <w:t>
      Во исполнение </w:t>
      </w:r>
      <w:r>
        <w:rPr>
          <w:rFonts w:ascii="Times New Roman"/>
          <w:b w:val="false"/>
          <w:i w:val="false"/>
          <w:color w:val="000000"/>
          <w:sz w:val="28"/>
        </w:rPr>
        <w:t>Решения</w:t>
      </w:r>
      <w:r>
        <w:rPr>
          <w:rFonts w:ascii="Times New Roman"/>
          <w:b w:val="false"/>
          <w:i w:val="false"/>
          <w:color w:val="000000"/>
          <w:sz w:val="28"/>
        </w:rPr>
        <w:t xml:space="preserve"> Межгосударственного Совета ЕврАзЭС (Высшего органа Таможенного союза) на уровне глав правительств от 19 ноября 2010 г. № 61 «О срочных мерах информационного обмена между таможенными органами Таможенного союза» таможенными службами Сторон проводятся работы, направленные на организацию информационного взаимодействия в целях обеспечения полноценного трехстороннего контроля и учета товаров, перемещаемых через таможенную границу Таможенного союза, а также помещенных под таможенные процедуры таможенного транзита. 23 – 25 ноября 2010 г. делегация ответственных работников Республики Казахстан посетила Федеральную таможенную службу Российской Федерации. В результате проведенных переговоров российская Сторона подтвердила возможность безвозмездной передачи казахстанской Стороне прикладного программного обеспечения систем автоматизации таможенной деятельности, применяемых таможенной службой Российской Федерации. При этом состоялась безвозмездная передача казахстанской Стороне прикладного программного обеспечения автоматизированной системы контроля за таможенным транзитом, используемого таможенной службой Российской Федерации. Одновременно был разработан проект Соглашения «Об организации обмена информацией для реализации аналитических и контрольных функций таможенных органов государств - членов Таможенного союза». Проектом Решения Комиссии Таможенного союза (8 декабря 2011 г.) руководителям таможенных служб Сторон предлагается обеспечить до 25 декабря 2010 г. разработку проекта Технических условия обмена информацией с целью их применения с 1 января 2011 г.</w:t>
      </w:r>
      <w:r>
        <w:br/>
      </w:r>
      <w:r>
        <w:rPr>
          <w:rFonts w:ascii="Times New Roman"/>
          <w:b w:val="false"/>
          <w:i w:val="false"/>
          <w:color w:val="000000"/>
          <w:sz w:val="28"/>
        </w:rPr>
        <w:t>
</w:t>
      </w:r>
      <w:r>
        <w:rPr>
          <w:rFonts w:ascii="Times New Roman"/>
          <w:b w:val="false"/>
          <w:i w:val="false"/>
          <w:color w:val="000000"/>
          <w:sz w:val="28"/>
        </w:rPr>
        <w:t>
      Необходимо отметить, что ранее согласованные решения по информационному взаимодействию таможенных служб и других контролирующих органов Сторон разрабатывались по временным схемам и используют различные протоколы обмена и форматы данных. В результате использования различных процедур и форматов обмена данными между Сторонами происходит формирование разрозненных и несогласованных информационных ресурсов, что может существенно усложнить задачу налаживания полноценного трехстороннего контроля и учета товаров, перемещаемых через таможенную границу Таможенного союза.</w:t>
      </w:r>
      <w:r>
        <w:br/>
      </w:r>
      <w:r>
        <w:rPr>
          <w:rFonts w:ascii="Times New Roman"/>
          <w:b w:val="false"/>
          <w:i w:val="false"/>
          <w:color w:val="000000"/>
          <w:sz w:val="28"/>
        </w:rPr>
        <w:t>
</w:t>
      </w:r>
      <w:r>
        <w:rPr>
          <w:rFonts w:ascii="Times New Roman"/>
          <w:b w:val="false"/>
          <w:i w:val="false"/>
          <w:color w:val="000000"/>
          <w:sz w:val="28"/>
        </w:rPr>
        <w:t>
      Сложившаяся ситуация в значительной степени является следствием задержки практических работ по проектированию, разработке и внедрению Интегрированной информационной системы внешней и взаимной торговли Таможенного союза (далее – ИИСВВТ), в рамках которой должны быть приняты унифицированные решения, обеспечивающие эффективную интеграцию национальных сегментов и построение общего информационного пространства  Таможенного  союза. </w:t>
      </w:r>
      <w:r>
        <w:rPr>
          <w:rFonts w:ascii="Times New Roman"/>
          <w:b w:val="false"/>
          <w:i w:val="false"/>
          <w:color w:val="000000"/>
          <w:sz w:val="28"/>
        </w:rPr>
        <w:t>Решением</w:t>
      </w:r>
      <w:r>
        <w:rPr>
          <w:rFonts w:ascii="Times New Roman"/>
          <w:b w:val="false"/>
          <w:i w:val="false"/>
          <w:color w:val="000000"/>
          <w:sz w:val="28"/>
        </w:rPr>
        <w:t xml:space="preserve"> Межгосударственного  Совета ЕврАзЭС (Высшего органа Таможенного союза) на уровне глав правительств от 19 ноября 2010 г. № 60 утверждена Концепция создания ИИСВВТ и определены уполномоченные органы по созданию ее национальных сегментов. Этим же Решением Комиссии Таможенного союза поручено утвердить Положение о Координационном совете по информационным технологиям при Комиссии таможенного союза и состав названного Совета. Кроме того,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ноября 2010 г. № 470 Секретариату Комиссии Таможенного союза поручено до 1 февраля 2011 г. провести согласование со Сторонами Технико-экономического обоснования создания и функционирования ИИСВВТ, а в первом квартале 2011 г. -обеспечить разработку и согласование Соронами технического задания на создание Системы. В государствах – членах Таможенного союза на 2011 г. планируются работы по созданию национальных интеграционных шлюзов для подключения национальных сегментов к ИИСВВТ. Однако в связи с тем, что Соглашение о создании, функционировании и развитии интегрированной информационной системы внешней и взаимной торговли Таможенного союза было принято в сентября 2010 г., Концепция ИИСВВТ утверждена в ноябре 2010 г., а технико-экономическое обоснование находится в процессе согласования (до 1 января 2011 г.), в смете расходов Комиссии Таможенного союза на 2011 г. не было предусмотрено финансирование работ по созданию ИИСВВТ.</w:t>
      </w:r>
      <w:r>
        <w:br/>
      </w:r>
      <w:r>
        <w:rPr>
          <w:rFonts w:ascii="Times New Roman"/>
          <w:b w:val="false"/>
          <w:i w:val="false"/>
          <w:color w:val="000000"/>
          <w:sz w:val="28"/>
        </w:rPr>
        <w:t>
</w:t>
      </w:r>
      <w:r>
        <w:rPr>
          <w:rFonts w:ascii="Times New Roman"/>
          <w:b w:val="false"/>
          <w:i w:val="false"/>
          <w:color w:val="000000"/>
          <w:sz w:val="28"/>
        </w:rPr>
        <w:t>
      Для начала практических работ по созданию ИИСВВТ начиная с 2011 г., представляется необходимым поручить Комиссии Таможенного союза по согласованию с уполномоченными органами Сторон разработать и утвердить план мероприятий по созданию Интегрированной информационной системы внешней и взаимной торговли Таможенного союза, предусмотрев решение первоочередных задач информационного обеспечения функций государственного регулирования и контроля обращения товаров на Единой таможенной территории в 2011 году. Для решения этих задач необходимо изыскать возможности выделения соответствующих бюджетных ассигнований.</w:t>
      </w:r>
    </w:p>
    <w:bookmarkEnd w:id="15"/>
    <w:bookmarkStart w:name="z99" w:id="16"/>
    <w:p>
      <w:pPr>
        <w:spacing w:after="0"/>
        <w:ind w:left="0"/>
        <w:jc w:val="left"/>
      </w:pPr>
      <w:r>
        <w:rPr>
          <w:rFonts w:ascii="Times New Roman"/>
          <w:b/>
          <w:i w:val="false"/>
          <w:color w:val="000000"/>
        </w:rPr>
        <w:t xml:space="preserve"> 
7. Развитие судебной системы Таможенного союза</w:t>
      </w:r>
    </w:p>
    <w:bookmarkEnd w:id="16"/>
    <w:bookmarkStart w:name="z100" w:id="17"/>
    <w:p>
      <w:pPr>
        <w:spacing w:after="0"/>
        <w:ind w:left="0"/>
        <w:jc w:val="both"/>
      </w:pPr>
      <w:r>
        <w:rPr>
          <w:rFonts w:ascii="Times New Roman"/>
          <w:b w:val="false"/>
          <w:i w:val="false"/>
          <w:color w:val="000000"/>
          <w:sz w:val="28"/>
        </w:rPr>
        <w:t>
      В соответствии с принятым </w:t>
      </w:r>
      <w:r>
        <w:rPr>
          <w:rFonts w:ascii="Times New Roman"/>
          <w:b w:val="false"/>
          <w:i w:val="false"/>
          <w:color w:val="000000"/>
          <w:sz w:val="28"/>
        </w:rPr>
        <w:t>Протоколом</w:t>
      </w:r>
      <w:r>
        <w:rPr>
          <w:rFonts w:ascii="Times New Roman"/>
          <w:b w:val="false"/>
          <w:i w:val="false"/>
          <w:color w:val="000000"/>
          <w:sz w:val="28"/>
        </w:rPr>
        <w:t xml:space="preserve"> о внесении изменений в Договор об учреждении Евразийского экономического сообщества от 6 октября 2007 г., Межгосударственным Советом ЕврАзЭС 5 июля 2010 г. была принята новая редакция Статута Суда ЕврАзЭС (далее – Суд), компетенция которого расширяется в части рассмотрения дел в рамках Таможенного союза. В новой редакции установлено, что обращения в Суд хозяйствующих субъектов и особенности судопроизводства по ним определяются отдельным международным договором (статья 14). Проект Договора об обращении в Суд Евразийского экономического сообщества хозяйствующих субъектов по спорам в рамках Таможенного союза и особенностях судопроизводства по ним разработан, в настоящее время завершаются необходимые для его принятия внутригосударственные процедуры. В нем определяется компетенция Суда при рассмотрении дел по заявлениям хозяйствующих субъектов, сроки рассмотрения дел, процедура и правила подачи заявлений хозяйствующими субъектами, порядок оплаты пошлины и иные процедурные вопросы. Проект Договора предусматривает также, в соответствии с требованиями международных актов Всемирной торговой организации (ВТО), возможность обращения в Суд ЕврАзЭС хозяйствующих субъектов третьих стран.</w:t>
      </w:r>
    </w:p>
    <w:bookmarkEnd w:id="17"/>
    <w:bookmarkStart w:name="z101" w:id="18"/>
    <w:p>
      <w:pPr>
        <w:spacing w:after="0"/>
        <w:ind w:left="0"/>
        <w:jc w:val="left"/>
      </w:pPr>
      <w:r>
        <w:rPr>
          <w:rFonts w:ascii="Times New Roman"/>
          <w:b/>
          <w:i w:val="false"/>
          <w:color w:val="000000"/>
        </w:rPr>
        <w:t xml:space="preserve"> 
8 Унификация торговых режимов</w:t>
      </w:r>
    </w:p>
    <w:bookmarkEnd w:id="18"/>
    <w:bookmarkStart w:name="z102" w:id="19"/>
    <w:p>
      <w:pPr>
        <w:spacing w:after="0"/>
        <w:ind w:left="0"/>
        <w:jc w:val="both"/>
      </w:pPr>
      <w:r>
        <w:rPr>
          <w:rFonts w:ascii="Times New Roman"/>
          <w:b w:val="false"/>
          <w:i w:val="false"/>
          <w:color w:val="000000"/>
          <w:sz w:val="28"/>
        </w:rPr>
        <w:t>
      Как отмечено в </w:t>
      </w:r>
      <w:r>
        <w:rPr>
          <w:rFonts w:ascii="Times New Roman"/>
          <w:b w:val="false"/>
          <w:i w:val="false"/>
          <w:color w:val="000000"/>
          <w:sz w:val="28"/>
        </w:rPr>
        <w:t>Договоре</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 установление и применение в отношениях с третьими странами единого торгового режима является одним из необходимых условий объединения таможенных территорий Сторон в единую таможенную территорию и завершения формирования Таможенного союза.</w:t>
      </w:r>
      <w:r>
        <w:br/>
      </w:r>
      <w:r>
        <w:rPr>
          <w:rFonts w:ascii="Times New Roman"/>
          <w:b w:val="false"/>
          <w:i w:val="false"/>
          <w:color w:val="000000"/>
          <w:sz w:val="28"/>
        </w:rPr>
        <w:t>
</w:t>
      </w:r>
      <w:r>
        <w:rPr>
          <w:rFonts w:ascii="Times New Roman"/>
          <w:b w:val="false"/>
          <w:i w:val="false"/>
          <w:color w:val="000000"/>
          <w:sz w:val="28"/>
        </w:rPr>
        <w:t>
      Переговоры по унификации торговых режимов государств – членов Таможенного союза проводятся единой переговорной делегацией Сторон, состав которой был утвержден Решением Комиссии от 25 сентября 2009 г. № 90 одновременно с директивами на проведение переговоров с ВТО (далее – ЕПД). Данная работа ведется в соответствии с Концепцией унификации торговых режимов государств-членов Таможенного союза в рамках ЕврАзЭС, утвержденной Решением Комиссии Таможенного союза от 11 декабря 2009 г. № 144 и последующими решениями Комиссии по данной тематике.</w:t>
      </w:r>
      <w:r>
        <w:br/>
      </w:r>
      <w:r>
        <w:rPr>
          <w:rFonts w:ascii="Times New Roman"/>
          <w:b w:val="false"/>
          <w:i w:val="false"/>
          <w:color w:val="000000"/>
          <w:sz w:val="28"/>
        </w:rPr>
        <w:t>
</w:t>
      </w:r>
      <w:r>
        <w:rPr>
          <w:rFonts w:ascii="Times New Roman"/>
          <w:b w:val="false"/>
          <w:i w:val="false"/>
          <w:color w:val="000000"/>
          <w:sz w:val="28"/>
        </w:rPr>
        <w:t>
      Действующие непреференциальные международные торговые соглашения государств – членов Таможенного союза (включая РНБ) остаются в силе до момента присоединения Сторон к ВТО, положения соглашений которой заменят указанные непреференциальные двусторонние соглашения. Поэтому работа по унификации торговых режимов государств – членов Таможенного союза ведется со странами, которые имеют с государствами-членами Таможенного союза преференциальные торговые режимы свободной торговли с различными изъятиями.</w:t>
      </w:r>
      <w:r>
        <w:br/>
      </w:r>
      <w:r>
        <w:rPr>
          <w:rFonts w:ascii="Times New Roman"/>
          <w:b w:val="false"/>
          <w:i w:val="false"/>
          <w:color w:val="000000"/>
          <w:sz w:val="28"/>
        </w:rPr>
        <w:t>
</w:t>
      </w:r>
      <w:r>
        <w:rPr>
          <w:rFonts w:ascii="Times New Roman"/>
          <w:b w:val="false"/>
          <w:i w:val="false"/>
          <w:color w:val="000000"/>
          <w:sz w:val="28"/>
        </w:rPr>
        <w:t>
      По итогам проведенных ЕПД консультаций была одобрена единая позиция государств-членов Таможенного союза в отношении режима свободной торговли с Азербайджаном, Арменией и Молдовой. Продолжаются переговоры с Украиной по согласованию единого перечня изъятий из режима свободной торговли. В ходе консультаций с Грузией и Узбекистаном не удалось достичь договоренности о начале переговоров по унификации торговых режимов в четырехстороннем формате.</w:t>
      </w:r>
      <w:r>
        <w:br/>
      </w:r>
      <w:r>
        <w:rPr>
          <w:rFonts w:ascii="Times New Roman"/>
          <w:b w:val="false"/>
          <w:i w:val="false"/>
          <w:color w:val="000000"/>
          <w:sz w:val="28"/>
        </w:rPr>
        <w:t>
</w:t>
      </w:r>
      <w:r>
        <w:rPr>
          <w:rFonts w:ascii="Times New Roman"/>
          <w:b w:val="false"/>
          <w:i w:val="false"/>
          <w:color w:val="000000"/>
          <w:sz w:val="28"/>
        </w:rPr>
        <w:t>
      В соответствии с Решением Комиссии от 14 октября 2010 г. № 427 переговоры по  унификации  торговых  режимов стран-членов  Таможенного союза со странами СНГ продолжаются в рамках переговоров по Договору о зоне свободной торговли СНГ.</w:t>
      </w:r>
      <w:r>
        <w:br/>
      </w:r>
      <w:r>
        <w:rPr>
          <w:rFonts w:ascii="Times New Roman"/>
          <w:b w:val="false"/>
          <w:i w:val="false"/>
          <w:color w:val="000000"/>
          <w:sz w:val="28"/>
        </w:rPr>
        <w:t>
</w:t>
      </w:r>
      <w:r>
        <w:rPr>
          <w:rFonts w:ascii="Times New Roman"/>
          <w:b w:val="false"/>
          <w:i w:val="false"/>
          <w:color w:val="000000"/>
          <w:sz w:val="28"/>
        </w:rPr>
        <w:t>
      Стороны завершают работу по унификации режима свободной торговли с Сербией и Черногорией. В четырехстороннем формате согласованы Единые перечни товаров, подпадающих под изъятия при импорте из Сербии и из Черногории, а также Единые правила происхождения товаров.</w:t>
      </w:r>
      <w:r>
        <w:br/>
      </w:r>
      <w:r>
        <w:rPr>
          <w:rFonts w:ascii="Times New Roman"/>
          <w:b w:val="false"/>
          <w:i w:val="false"/>
          <w:color w:val="000000"/>
          <w:sz w:val="28"/>
        </w:rPr>
        <w:t>
</w:t>
      </w:r>
      <w:r>
        <w:rPr>
          <w:rFonts w:ascii="Times New Roman"/>
          <w:b w:val="false"/>
          <w:i w:val="false"/>
          <w:color w:val="000000"/>
          <w:sz w:val="28"/>
        </w:rPr>
        <w:t>
      В рамках визита Президента Республики Сербии Б. Тадича 7 октября 2010 г. в г. Астана было подписано соглашение о свободной торговле между Правительством Республики Казахстан и Правительством Республики Сербии. Белорусской и российской Сторонами проводятся внутригосударственные процедуры для внесения изменений в двусторонние соглашения с Сербией о свободной торговле, устанавливающих Единый перечень изъятий при импорте, а также Единые правила происхождения товаров.</w:t>
      </w:r>
      <w:r>
        <w:br/>
      </w:r>
      <w:r>
        <w:rPr>
          <w:rFonts w:ascii="Times New Roman"/>
          <w:b w:val="false"/>
          <w:i w:val="false"/>
          <w:color w:val="000000"/>
          <w:sz w:val="28"/>
        </w:rPr>
        <w:t>
</w:t>
      </w:r>
      <w:r>
        <w:rPr>
          <w:rFonts w:ascii="Times New Roman"/>
          <w:b w:val="false"/>
          <w:i w:val="false"/>
          <w:color w:val="000000"/>
          <w:sz w:val="28"/>
        </w:rPr>
        <w:t>
      Белорусской и казахстанской Сторонами ведется работа по подготовке к подписанию соглашений о свободной торговле с Черногорией, которую планируется завершить в I квартале 2011 г., российская Сторона проводит внутригосударственные процедуры для внесения изменений в двустороннее соглашение с Черногорией о свободной торговле, устанавливающих Единый перечень изъятий, а также Единые правила происхождения товаров.</w:t>
      </w:r>
      <w:r>
        <w:br/>
      </w:r>
      <w:r>
        <w:rPr>
          <w:rFonts w:ascii="Times New Roman"/>
          <w:b w:val="false"/>
          <w:i w:val="false"/>
          <w:color w:val="000000"/>
          <w:sz w:val="28"/>
        </w:rPr>
        <w:t>
</w:t>
      </w:r>
      <w:r>
        <w:rPr>
          <w:rFonts w:ascii="Times New Roman"/>
          <w:b w:val="false"/>
          <w:i w:val="false"/>
          <w:color w:val="000000"/>
          <w:sz w:val="28"/>
        </w:rPr>
        <w:t>
      Государствами – членами Таможенного союза были проведены консультации относительно целесообразности заключения новых соглашений о свободной торговле с Египтом, Вьетнамом, ЕАСТ, Новой Зеландией и Сирией. 23 ноября 2010 г. начались официальные переговоры с ЕАСТ. На министерской конференции АТЭС 10-11 ноября 2010 г. Сторонами сделано заявление о целесообразности заключения соглашения о свободной торговле с Новой Зеландией.</w:t>
      </w:r>
      <w:r>
        <w:br/>
      </w:r>
      <w:r>
        <w:rPr>
          <w:rFonts w:ascii="Times New Roman"/>
          <w:b w:val="false"/>
          <w:i w:val="false"/>
          <w:color w:val="000000"/>
          <w:sz w:val="28"/>
        </w:rPr>
        <w:t>
</w:t>
      </w:r>
      <w:r>
        <w:rPr>
          <w:rFonts w:ascii="Times New Roman"/>
          <w:b w:val="false"/>
          <w:i w:val="false"/>
          <w:color w:val="000000"/>
          <w:sz w:val="28"/>
        </w:rPr>
        <w:t>
      Продолжаются переговоры по присоединению государств-членов Таможенного союза к ВТО. Единая переговорная делегация представила в ВТО меморандум о Таможенном союзе, включающий описание системы соглашений Таможенного союза и их правоприменения. Следует отметить, что переговоры по тарифным обязательствам завершены только Российской Федерацией. Казахстану требуется достичь гармонизации своих тарифных обязательств по примерно 3000 тарифным позициям. В этой связи Республике Казахстан и Российской Федерации необходимо начать переговоры по повышению ставок тарифных обязательств Республики Казахстан по этим позициям до российского уровня. К результатам этих переговоров без дополнительных условий со стороны ВТО могла бы в дальнейшем присоединиться Республика Беларусь.</w:t>
      </w:r>
      <w:r>
        <w:br/>
      </w:r>
      <w:r>
        <w:rPr>
          <w:rFonts w:ascii="Times New Roman"/>
          <w:b w:val="false"/>
          <w:i w:val="false"/>
          <w:color w:val="000000"/>
          <w:sz w:val="28"/>
        </w:rPr>
        <w:t>
</w:t>
      </w:r>
      <w:r>
        <w:rPr>
          <w:rFonts w:ascii="Times New Roman"/>
          <w:b w:val="false"/>
          <w:i w:val="false"/>
          <w:color w:val="000000"/>
          <w:sz w:val="28"/>
        </w:rPr>
        <w:t>
      Белорусская сторона предложила создать совместную рабочую группу для выработки согласованного подхода к выстраиванию долгосрочного взаимовыгодного сотрудничества между Таможенным союзом и Европейским союзом.</w:t>
      </w:r>
    </w:p>
    <w:bookmarkEnd w:id="19"/>
    <w:bookmarkStart w:name="z113" w:id="20"/>
    <w:p>
      <w:pPr>
        <w:spacing w:after="0"/>
        <w:ind w:left="0"/>
        <w:jc w:val="left"/>
      </w:pPr>
      <w:r>
        <w:rPr>
          <w:rFonts w:ascii="Times New Roman"/>
          <w:b/>
          <w:i w:val="false"/>
          <w:color w:val="000000"/>
        </w:rPr>
        <w:t xml:space="preserve"> 
9. Ограничительные меры во взаимной торговле</w:t>
      </w:r>
    </w:p>
    <w:bookmarkEnd w:id="20"/>
    <w:bookmarkStart w:name="z114" w:id="21"/>
    <w:p>
      <w:pPr>
        <w:spacing w:after="0"/>
        <w:ind w:left="0"/>
        <w:jc w:val="both"/>
      </w:pPr>
      <w:r>
        <w:rPr>
          <w:rFonts w:ascii="Times New Roman"/>
          <w:b w:val="false"/>
          <w:i w:val="false"/>
          <w:color w:val="000000"/>
          <w:sz w:val="28"/>
        </w:rPr>
        <w:t>
      В целях исполнения п. 7.3 Плана действий по формированию Таможенного союза ведется работа по приведению национальных правовых актов, регулирующих ограничительные меры экономического характера во взаимной торговле Республики Беларусь, Республики Казахстан и Российской Федерации, в соответствие с законодательством Таможенного союза. Составлен перечень различных ограничительных мер экономического характера, применяемых Сторонами во взаимной торговле. С целью обеспечения свободного перемещения товаров на едином рынке Таможенного союза разработан проект Соглашения о свободном движении товаров на общем рынке Республики Беларусь, Республики Казахстан и Российской Федерации. В настоящее время ведется работа по его согласованию.</w:t>
      </w:r>
      <w:r>
        <w:br/>
      </w:r>
      <w:r>
        <w:rPr>
          <w:rFonts w:ascii="Times New Roman"/>
          <w:b w:val="false"/>
          <w:i w:val="false"/>
          <w:color w:val="000000"/>
          <w:sz w:val="28"/>
        </w:rPr>
        <w:t>
</w:t>
      </w:r>
      <w:r>
        <w:rPr>
          <w:rFonts w:ascii="Times New Roman"/>
          <w:b w:val="false"/>
          <w:i w:val="false"/>
          <w:color w:val="000000"/>
          <w:sz w:val="28"/>
        </w:rPr>
        <w:t>
      Следует отметить, что ряд действующих в настоящее время ограничительных мер в сферах, связанных с правилами конкуренции, госзакупками, субсидированием и предоставлением иных мер государственной поддержки, выходит за пределы сферы регулирования Таможенного союза. Они могут быть отменены после ратификации пакета соглашений по формированию Единого экономического пространства Республики Беларусь, Республики Казахстан и Российской Федерации, подписание которого запланировано на декабрь 2010 г.</w:t>
      </w:r>
    </w:p>
    <w:bookmarkEnd w:id="21"/>
    <w:bookmarkStart w:name="z116" w:id="22"/>
    <w:p>
      <w:pPr>
        <w:spacing w:after="0"/>
        <w:ind w:left="0"/>
        <w:jc w:val="left"/>
      </w:pPr>
      <w:r>
        <w:rPr>
          <w:rFonts w:ascii="Times New Roman"/>
          <w:b/>
          <w:i w:val="false"/>
          <w:color w:val="000000"/>
        </w:rPr>
        <w:t xml:space="preserve"> 
10. Совершенствование работы Секретариата</w:t>
      </w:r>
      <w:r>
        <w:br/>
      </w:r>
      <w:r>
        <w:rPr>
          <w:rFonts w:ascii="Times New Roman"/>
          <w:b/>
          <w:i w:val="false"/>
          <w:color w:val="000000"/>
        </w:rPr>
        <w:t>
Комиссии Таможенного союза</w:t>
      </w:r>
      <w:r>
        <w:br/>
      </w:r>
      <w:r>
        <w:rPr>
          <w:rFonts w:ascii="Times New Roman"/>
          <w:b/>
          <w:i w:val="false"/>
          <w:color w:val="000000"/>
        </w:rPr>
        <w:t>
по исполнению международных договоров</w:t>
      </w:r>
    </w:p>
    <w:bookmarkEnd w:id="22"/>
    <w:bookmarkStart w:name="z117" w:id="23"/>
    <w:p>
      <w:pPr>
        <w:spacing w:after="0"/>
        <w:ind w:left="0"/>
        <w:jc w:val="both"/>
      </w:pPr>
      <w:r>
        <w:rPr>
          <w:rFonts w:ascii="Times New Roman"/>
          <w:b w:val="false"/>
          <w:i w:val="false"/>
          <w:color w:val="000000"/>
          <w:sz w:val="28"/>
        </w:rPr>
        <w:t>
      Формирование Секретариата Комиссии Таможенного союза в 2009-2010 годах велось в соответствии с Решениями Межгоссовета ЕврАзЭС (Высшего органа Таможенного союза) на уровне глав государств от 27 ноября 2009 г. </w:t>
      </w:r>
      <w:r>
        <w:rPr>
          <w:rFonts w:ascii="Times New Roman"/>
          <w:b w:val="false"/>
          <w:i w:val="false"/>
          <w:color w:val="000000"/>
          <w:sz w:val="28"/>
        </w:rPr>
        <w:t>№ 18</w:t>
      </w:r>
      <w:r>
        <w:rPr>
          <w:rFonts w:ascii="Times New Roman"/>
          <w:b w:val="false"/>
          <w:i w:val="false"/>
          <w:color w:val="000000"/>
          <w:sz w:val="28"/>
        </w:rPr>
        <w:t xml:space="preserve"> и </w:t>
      </w:r>
      <w:r>
        <w:rPr>
          <w:rFonts w:ascii="Times New Roman"/>
          <w:b w:val="false"/>
          <w:i w:val="false"/>
          <w:color w:val="000000"/>
          <w:sz w:val="28"/>
        </w:rPr>
        <w:t>№ 20</w:t>
      </w:r>
      <w:r>
        <w:rPr>
          <w:rFonts w:ascii="Times New Roman"/>
          <w:b w:val="false"/>
          <w:i w:val="false"/>
          <w:color w:val="000000"/>
          <w:sz w:val="28"/>
        </w:rPr>
        <w:t xml:space="preserve"> и от 5 июля 2010 г. </w:t>
      </w:r>
      <w:r>
        <w:rPr>
          <w:rFonts w:ascii="Times New Roman"/>
          <w:b w:val="false"/>
          <w:i w:val="false"/>
          <w:color w:val="000000"/>
          <w:sz w:val="28"/>
        </w:rPr>
        <w:t>№ 53</w:t>
      </w:r>
      <w:r>
        <w:rPr>
          <w:rFonts w:ascii="Times New Roman"/>
          <w:b w:val="false"/>
          <w:i w:val="false"/>
          <w:color w:val="000000"/>
          <w:sz w:val="28"/>
        </w:rPr>
        <w:t>. </w:t>
      </w:r>
      <w:r>
        <w:rPr>
          <w:rFonts w:ascii="Times New Roman"/>
          <w:b w:val="false"/>
          <w:i w:val="false"/>
          <w:color w:val="000000"/>
          <w:sz w:val="28"/>
        </w:rPr>
        <w:t>Решением</w:t>
      </w:r>
      <w:r>
        <w:rPr>
          <w:rFonts w:ascii="Times New Roman"/>
          <w:b w:val="false"/>
          <w:i w:val="false"/>
          <w:color w:val="000000"/>
          <w:sz w:val="28"/>
        </w:rPr>
        <w:t xml:space="preserve"> Межгоссовета ЕврАзЭС (Высшего органа Таможенного союза) на уровне глав государств от 5 июля 2010 г. № 53 утверждена структура Секретариата Комиссии на 2011 г. и штатная численность 180 человек исходя из функций и полномочий Комиссии Таможенного союза, установленных к тому времени.</w:t>
      </w:r>
      <w:r>
        <w:br/>
      </w:r>
      <w:r>
        <w:rPr>
          <w:rFonts w:ascii="Times New Roman"/>
          <w:b w:val="false"/>
          <w:i w:val="false"/>
          <w:color w:val="000000"/>
          <w:sz w:val="28"/>
        </w:rPr>
        <w:t>
</w:t>
      </w:r>
      <w:r>
        <w:rPr>
          <w:rFonts w:ascii="Times New Roman"/>
          <w:b w:val="false"/>
          <w:i w:val="false"/>
          <w:color w:val="000000"/>
          <w:sz w:val="28"/>
        </w:rPr>
        <w:t>
      18 ноября 2010 г. было принято </w:t>
      </w:r>
      <w:r>
        <w:rPr>
          <w:rFonts w:ascii="Times New Roman"/>
          <w:b w:val="false"/>
          <w:i w:val="false"/>
          <w:color w:val="000000"/>
          <w:sz w:val="28"/>
        </w:rPr>
        <w:t>Соглашение</w:t>
      </w:r>
      <w:r>
        <w:rPr>
          <w:rFonts w:ascii="Times New Roman"/>
          <w:b w:val="false"/>
          <w:i w:val="false"/>
          <w:color w:val="000000"/>
          <w:sz w:val="28"/>
        </w:rPr>
        <w:t xml:space="preserve"> о единых принципах и правилах технического регулирования в Республике Беларусь, Республике Казахстан и Российской Федерации, наделивший Комиссию Таможенного союза новыми полномочиями в сфере технического регулирования. С утверждением Межгоссоветом ЕврАзЭС (Высшим органом Таможенного союза) на уровне глав правительств 19 ноября 2010 г. Концепции ИИСВВТ на Секретариат возложены обязанности по организации разработки и ведению Интегрированной информационной системы внешней и взаимной торговли Таможенного союза.</w:t>
      </w:r>
      <w:r>
        <w:br/>
      </w:r>
      <w:r>
        <w:rPr>
          <w:rFonts w:ascii="Times New Roman"/>
          <w:b w:val="false"/>
          <w:i w:val="false"/>
          <w:color w:val="000000"/>
          <w:sz w:val="28"/>
        </w:rPr>
        <w:t>
</w:t>
      </w:r>
      <w:r>
        <w:rPr>
          <w:rFonts w:ascii="Times New Roman"/>
          <w:b w:val="false"/>
          <w:i w:val="false"/>
          <w:color w:val="000000"/>
          <w:sz w:val="28"/>
        </w:rPr>
        <w:t>
      В настоящее время в соответствии со вступившими в силу международными договорами и Решениями Межгоссовета ЕврАзЭС (Высшего органа Таможенного союза) и Комиссии Таможенного союза Секретариат обеспечивает выполнение около 250 функций в области таможенного, тарифного, нетарифного, технического регулирования, санитарного, ветеринарного, фитосанитарного контроля в Таможенном союзе. В дополнение к этому формируемая договорно-правовая база Единого экономического пространства предусматривает наделение с 2012 г. Комиссии Таможенного союза новыми полномочиями и функциями по вопросам проведения гармонизированной антимонопольной политики, включая мониторинг доступа к услугам естественных монополий и соблюдения установленных принципов и правил регулирования их деятельности, контроля за предоставлением промышленных и сельскохозяйственных субсидий, применением общих правил проведения государственные закупок и др. (перечень функций прилагается).</w:t>
      </w:r>
      <w:r>
        <w:br/>
      </w:r>
      <w:r>
        <w:rPr>
          <w:rFonts w:ascii="Times New Roman"/>
          <w:b w:val="false"/>
          <w:i w:val="false"/>
          <w:color w:val="000000"/>
          <w:sz w:val="28"/>
        </w:rPr>
        <w:t>
</w:t>
      </w:r>
      <w:r>
        <w:rPr>
          <w:rFonts w:ascii="Times New Roman"/>
          <w:b w:val="false"/>
          <w:i w:val="false"/>
          <w:color w:val="000000"/>
          <w:sz w:val="28"/>
        </w:rPr>
        <w:t>
      Для обеспечения реализации новых функций Комиссии Таможенного союза, возникающих в связи с созданием ЕЭП, необходимо решить вопрос об их организационном обеспечении. Кроме того для разработки и сопровождения ИИСВВТ, информационного обеспечения эффективного функционирования органов Таможенного союза на должном уровне целесообразно создание специализированного структурного подразделения – департамента по информационным технологиям (Информационный центр разработки и поддержки ИИСВВТ).</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