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dbd6" w14:textId="b88d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формирования состава Экспертного совета в рамках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7 января 2010 года № 163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ить правительства Сторон представить кандидатов в члены Экспертного совета в рамках таможенного союза до 24 февраля 2010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правительствам Сторон направлять представителей из числа своих граждан, не являющихся государственными служащими, обладающих необходимой юридической квалификацией, опытом разрешения хозяйственных споров, а также знаниями в сферах международной торговли, организации внешнеэкономических связей и таможенного администрир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