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8dbd6" w14:textId="b88d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формирования состава Экспертного совета в рамках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27 января 2010 года № 163.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Просить правительства Сторон представить кандидатов в члены Экспертного совета в рамках таможенного союза до 24 февраля 2010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правительствам Сторон направлять представителей из числа своих граждан, не являющихся государственными служащими, обладающих необходимой юридической квалификацией, опытом разрешения хозяйственных споров, а также знаниями в сферах международной торговли, организации внешнеэкономических связей и таможенного администрирования.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