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e64eb" w14:textId="2ae64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работе экспертных групп по направлениям "Информационные технологии в таможенном союзе" и "Техническое регулирование, применение санитарных, ветеринарных и фитосанитарных мер"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26 февраля 2010 года № 174. Утратило силу решением Коллегии Евразийской экономической комиссии от 17 июля 2018 года № 112.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17.07.2018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Принять к сведению информацию Секретариата Комиссии таможенного союза о необходимости создания государствами – членами таможенного союза баз данных разрешительных документов, требующихся при пересечении товарами и услугами границы единой таможенной территории таможенного союза, для предоставления информации из них компетентным органам Сторон, осуществляющим государственный контроль на единой таможенной территории таможенного союза.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Секретариату Комиссии таможенного союза совместно с экспертными группами "Информационные технологии в таможенном союзе" и "Техническое регулирование, применение санитарных, ветеринарных и фитосанитарных мер" подготовить предложения о реализации единого механизма осуществления доступа к информационным ресурсам по выданным разрешительным документам и доложить на заседании Комиссии таможенного союза в апреле 2010 года.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Кобяков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Шукеев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