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337b" w14:textId="fbd3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экспертной группе "Валютное регулирование и валютный контроль" и разработке международного договора, регулирующего перемещение наличных денег и денежных инструментов через границу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марта 2010 года № 204.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ответственного секретаря Комиссии таможенного союза С.Ю. Глазьева по вопросу создания экспертной группы "Валютное регулирование и валютный контроль".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Создать экспертную группу "Валютное регулирование и валютный контроль", определив ответственной Стороной по этому направлению Республику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информацию Федеральной таможенной службы (ФТC России) по вопросу разработки международного договора, регулирующего перемещение наличных денег и денежных инструментов через границу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Правительствам Сторон, центральным (национальным) банкам и органам финансового мониторинга государств-членов таможенного союза: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 1 апреля 2010 года представить в Секретариат Комиссии таможенного союза кандидатуры для включения в состав экспертной группы "Валютное регулирование и валютный контроль";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 5 апреля 2010 года рассмотреть представленный ФТC России проект международного договора, регулирующего порядок перемещения через внутренние и внешние границы таможенного союза наличных денег и денежных инструментов, и представить в Секретариат Комиссии таможенного союза замечания и предложения.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Центральным (национальным) банкам, органам финансового мониторинга и таможенным органам государств-членов таможенного союза до 9 апреля 2010 года подготовить согласованный проект договора, указанный в пункте 3 настоящего Решения, для последующего вынесения для рассмотрения на пятнадцатом заседании Комиссии таможенного союза.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