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a272" w14:textId="983a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видеоконференцсвязи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Стороны поручить соответствующим государственным органам до 24 апреля 2010 года проработать вопрос об экономической целесообразности видеоконференцсвязи, разработать и утвердить план мероприятий, необходимых для организации указанного формата общения. О результатах информировать Секретариат Комиссии таможенного союза.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Секретариату Комиссии таможенного союза представить соответствующую информацию к очередному заседанию Комиссии таможенного союза.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