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7b7b" w14:textId="94a7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экспертной группе "Обустройство и оснащение пунктов пропуска на внешней границе государств-членов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219. Утратило силу решением Коллегии Евразийской экономической комиссии от 2 декабря 2013 года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Коллегии Евразийской экономической комиссии от 02.12.2013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экспертную группу «Обустройство и оснащение пунктов пропуска на внешней границе государств–членов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Сторонам в срок до 25 апреля 2010 года представить кандидатуры в состав экспертной группы «Обустройство и оснащение пунктов пропуска на внешней границе государств–членов Таможенного союза» и предложения по ее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подготовить проект Положения об экспертной группе, указанной в пункте 1 настоящего решения, и представить на очередное заседание Комиссии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