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42ed" w14:textId="d9d4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запреты или ограничения на ввоз или вывоз государствами-участниками таможенного союза в рамках Евразийского экономического сообщества в торговле с третьими странами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мая 2010 года № 285. Утратил силу решением Коллегии Евразийской экономической комиссии от 13 марта 2018 года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13.03.2018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за основу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единой формы заключения (разрешительного документа) на ввоз, вывоз и транзит отдельных товаров, включенных Единый перечень товаров, к которым применяются запреты или ограничения на ввоз или вывоз государствами - членами таможенного союза в рамках Евразийского экономического сообщества в торговле с третьими странами (приложение 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ускорить представление замечаний и предложений по проекту, указанному в пункте 1 настоящего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Секретариату Комиссии таможенного союза обобщить предложения Сторон по проекту единой формы заключения (разрешительного документа) и представить его на утверждение Комиссии таможенного союза в установленном порядке.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проекту Решения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2010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(разрешительный документ) № ___ /2010/_________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государственной власти государства-члена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союза, выдавшего заключение)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– член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Выдано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(Название организации, юридический адрес, страна, /для физических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Ф.И.О. место жительства, документ удостоверяющий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Вид перемещения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ввоз</w:t>
      </w:r>
      <w:r>
        <w:rPr>
          <w:rFonts w:ascii="Times New Roman"/>
          <w:b/>
          <w:i w:val="false"/>
          <w:color w:val="000000"/>
          <w:sz w:val="28"/>
        </w:rPr>
        <w:t>, вывоз, транзит, временный вывоз, временный ввоз)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60"/>
        <w:gridCol w:w="3940"/>
      </w:tblGrid>
      <w:tr>
        <w:trPr>
          <w:trHeight w:val="30" w:hRule="atLeast"/>
        </w:trPr>
        <w:tc>
          <w:tcPr>
            <w:tcW w:w="8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_____________________________\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(Раздел Единого перечня товаров</w:t>
            </w:r>
          </w:p>
        </w:tc>
        <w:tc>
          <w:tcPr>
            <w:tcW w:w="3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_____________\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(Код ЕТН ВЭД)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67"/>
        <w:gridCol w:w="3882"/>
        <w:gridCol w:w="2267"/>
        <w:gridCol w:w="3884"/>
      </w:tblGrid>
      <w:tr>
        <w:trPr>
          <w:trHeight w:val="30" w:hRule="atLeast"/>
        </w:trPr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</w:t>
            </w:r>
          </w:p>
        </w:tc>
        <w:tc>
          <w:tcPr>
            <w:tcW w:w="3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Приложения:*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являющиеся неотъемлемой частью заключения и содержащие подробную информацию о виде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Получатель/отправитель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(Название, юридический адрес,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Страна назначения/отправления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 |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ввоза (вывоза)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Дополнительная информация______________________________________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транзита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(Транзит по территории)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действия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Подпись ________ Дата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Заключение действительно по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4"/>
        <w:gridCol w:w="11896"/>
      </w:tblGrid>
      <w:tr>
        <w:trPr>
          <w:trHeight w:val="30" w:hRule="atLeast"/>
        </w:trPr>
        <w:tc>
          <w:tcPr>
            <w:tcW w:w="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МП</w:t>
            </w:r>
          </w:p>
        </w:tc>
        <w:tc>
          <w:tcPr>
            <w:tcW w:w="118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