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01e9" w14:textId="d0d0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технических правок в международные договоры Таможенного союза в рамках ЕврАзЭС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таможенного союза внести технические правки в международные договоры Таможенного союза в рамках ЕврАзЭС согласно Приложению.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2010г. № 302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правки в международных договорах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в рамках ЕврАзЭС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"Таможенный союз в рамках ЕврАзЭС";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"государства – члены Таможенного союза в рамках ЕврАзЭС";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"Межгосударственный Совет ЕврАзЭС (Высший орган Таможенного союза)";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Таможенного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"Таможенный кодекс Таможенного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"единая Товарная номенклатура внешнеэкономической деятельности Таможенного союза (ТН ВЭД ТС)";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"единая таможенная территория Таможенного союза (ТТ ТС)";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таможенный тариф Таможенного союза (ЕТТ ТС)".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