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ca86" w14:textId="104c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включении оговорки в отношении белого сахара при ратификации Соглашения о Правилах определения страны происхождения товаров в Содружестве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 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Просить правительства Республики Беларусь и Российской Федерации в целях унификации решений, принимаемых в области таможенно-тарифного регулирования в рамках таможенного союза, включить оговорку по белому сахару (код Товарной номенклатуры внешнеэкономической деятельности Содружества Независимых Государств 1701) при проведении внутригосударственных процедур, необходимых для вступления в силу Соглашения о Правилах определения страны происхождения товаров в Содружестве Независимых Государств, подписанного 20 ноября 2009 года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Оговорка, указанная в пункте 1 настоящего Решения, не применяется во взаимной торговле между Республикой Беларусь, Республикой Казахстан и Российской Федерацией.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Просить правительство Республики Казахстан при ратификации Соглашения о Правилах определения страны происхождения товаров в Содружестве Независимых Государств, подписанного 20 ноября 2009 года, принять оговорку по белому сахару с учетом пункта 2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4633"/>
        <w:gridCol w:w="463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Кобяков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 Шукеев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июня 2010 г. № 324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Оговорка в проект федерального закона о ратификации</w:t>
      </w:r>
      <w:r>
        <w:br/>
      </w:r>
      <w:r>
        <w:rPr>
          <w:rFonts w:ascii="Times New Roman"/>
          <w:b/>
          <w:i w:val="false"/>
          <w:color w:val="000000"/>
        </w:rPr>
        <w:t>
Соглашения о Правилах определения страны происхождения товаров</w:t>
      </w:r>
      <w:r>
        <w:br/>
      </w:r>
      <w:r>
        <w:rPr>
          <w:rFonts w:ascii="Times New Roman"/>
          <w:b/>
          <w:i w:val="false"/>
          <w:color w:val="000000"/>
        </w:rPr>
        <w:t>
в Содружестве Независимых Государств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«Российская Федерация в отношении пункта 2.4 раздела 2 Правил определения страны происхождения товаров в Содружестве Независимых Государств, являющихся приложением к Соглашению, заявляет, что она оставляет за собой право при определении страны происхождения товаров по товарной позиции Товарной номенклатуры внешнеэкономической деятельности Содружества Независимых Государств 1701 применять основное условие критерия достаточной обработки/переработки, которое выражается в изменении указанной товарной позиции на уровне хотя бы одного из первых четырех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оговорка не применяется во взаимной торговле между Республикой Беларусь, Республикой Казахстан и Российской Федерацией».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