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27d7" w14:textId="aee2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Комитета по вопросам регулирования внешней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350. Утратило силу решением Коллегии Евразийской экономической комиссии от 7 марта 2012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Коллегии Евразийской экономической комиссии от 07.03.2012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</w:t>
      </w:r>
      <w:r>
        <w:rPr>
          <w:rFonts w:ascii="Times New Roman"/>
          <w:b/>
          <w:i w:val="false"/>
          <w:color w:val="000000"/>
          <w:sz w:val="28"/>
        </w:rPr>
        <w:t xml:space="preserve"> 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произошедшими кадровыми изменениями в структуре руководства Министерства промышленности и торговли Российской Федерации вывести из состава Комитета по вопросам регулирования внешней торговли (далее - Комитет) Матерова Ивана Сергеевича.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в состав Комитета Каламанова Георгия Владимировича – заместителя Министра промышленности и торговли Российской Федерации.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