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1eef" w14:textId="4931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Протокола о внесении изменений в Соглашение о применении специальных защитных, антидемпинговых и компенсационных мер по отношению к третьим странам от 25 января 2008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402.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"Специальные защитные, антидемпинговые и компенсационные меры" А.И. Дьяченко о ходе работы над проектом Протокола о внесении изменений в Соглашение о применении специальных защитных, антидемпинговых и компенсационных мер по отношению к третьим странам от 25 января 2008 года (далее – проект Протокола).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экспертной группе по направлению "Специальные защитные, антидемпинговые и компенсационные меры" совместно с единой переговорной делегацией Республики Беларусь, Республики Казахстан и Российской Федерации по присоединению к ВТО доработать проект Протокола, руководствуясь необходимостью обеспечения соответствия положений Соглашения о применении специальных защитных, антидемпинговых и компенсационных мер по отношению к третьим странам от 25 января 2008 года нормам ВТО в сфере применения специальных защитных, антидемпинговых и компенсационных мер, и представить его на рассмотрение Комиссии Таможенного союза в ноябре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