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467c" w14:textId="3144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единой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486.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о разработке проекта трехстороннего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единой таможенной территории Таможенного союза, а также проектов двухсторонних соглашений, регулирующих вопросы поставок нефти и нефтепродуктов во взаимной торговле Республики Беларусь и Российской Федерации, Республики Казахстан и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совместно с уполномоченными должностными лицами Сторон завершить подготовку проекта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единой таможенной территории Таможенного союза и представить его на рассмотрение очередного заседания Комиссии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