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f5a6" w14:textId="349f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Координационном совете по информационным технологиям при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8 декабря 2010 года № 495.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Решения Межгосударственного совета ЕврАзЭС (Высшего органа Таможенного союза) на уровне глав правительств от 19 ноября 2010 года № 60 (п.2) Комиссия Таможенного союза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 по информационным технологиям при Комиссии Таможенного союза (далее – Положение) (прилагается, с изменениями, утвержденными Решением Комиссии Таможенного союза от 2 марта 2011 г. № 573).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по информационным технологиям при Комиссии Таможенного союза (список прилагается).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Секретариату Комиссии Таможенного союза до 1 февраля 2011 года организовать проведение первого (организационного) заседания Координационного совета по информационным технологиям при Комиссии Таможенного союза.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2010 г. № 495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Координационном совете по информационным технологиям при</w:t>
      </w:r>
      <w:r>
        <w:br/>
      </w:r>
      <w:r>
        <w:rPr>
          <w:rFonts w:ascii="Times New Roman"/>
          <w:b/>
          <w:i w:val="false"/>
          <w:color w:val="000000"/>
        </w:rPr>
        <w:t>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I.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Настоящее Положение определяет статус, полномочия и организацию деятельности Координационного совета по информационным технологиям при Комиссии Таможенного союза (далее – Совет), создаваемого в соответствии с положениями Соглашения о применении информационных технологий при обмене электронными документами во внешней и взаимной торговле на таможенной территории Таможенного союза от 21 сентября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Совет является вспомогательным органом Комиссии Таможенного союза (далее – Комиссия) по вопросам применения информационных технологий на таможенной территории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Совет в своей деятельности руководствуется нормами международной договорно-правовой базы государств – членов Таможенного союза, в том числе, Соглашением о создании, функционировании и развитии интегрированной информационной системы внешней и взаимной торговли Таможенного союза от 21 сентября 2010 г., Соглашением о применении информационных технологий при обмене электронными документами во внешней и взаимной торговле на таможенной территории Таможенного союза от 21 сентября 2010 г., а также настоящим Положением.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задачи и функции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Основными задачами Совета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 по вопросам применения информационных технологий и использования информационных ресурсов государств – членов Таможенного союза на таможенной территории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состава компонентов общей инфраструктуры документирования информации в электронном виде на основе межгосударственных стандартов государств – членов Содружества Независимых Государств, международных стандартов и рекомендаций;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и рекомендаций в Комиссию о приоритетах информационной политики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рекомендаций для гармонизации законодательства государств – членов Таможенного союза при использовании электронных документов во внешней и взаимной торговле на таможенной территории Таможенного союза, а также для унификации интерфейсов информационного взаимодействия между учетными системами;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разработки и апробирования типовых информационно-технологических решений и программно-аппаратных комплексов в рамках общей инфраструктуры документирования информации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разработки правил документирования информации в электронном виде, единой политики безопасности и регламентов работы отдельных компонентов и служб общей инфраструктуры документирования информации в электронном виде, а также рекомендаций по их применению для субъектов электронного взаимодействия;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решений по обеспечению информационной безопасности учетных систем и общей инфраструктуры документирования информации в электронном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Основными задачами Совета в части Интегрированной информационной системы внешней и взаимной торговли Таможенного союза (далее – ИИСВВТ)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единой системной и технической политики создания, развития и обеспечения функционирования ИИСВВТ;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эффективного взаимодействия и координации деятельности государств – членов Таможенного союза по созданию интеграционного сегмента Комиссии Таможенного союза и национальных интеграционных сегментов ИИСВВТ;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решений Комиссии в части создания и обеспечения функционирования технологической инфраструктуры и обеспечения информационной безопасности ИИСВВТ;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технических требований, технических заданий и других организационно-технических документов по проведению научно-исследовательских, опытно-конструкторских и иных работ, касающихся межгосударственного взаимодействия и создания ИИСВВТ;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независимой экспертизы проектных решений по созданию, развитию и обеспечению функционирования общесистемных и межгосударственных компонентов ИИСВВТ;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по другим вопросам разработки, эксплуатации и модернизации ИИСВВТ.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Основными функциями Совета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и рекомендаций для Комиссии по вопросам совершенствования и развития договорно-правовой базы применения информационных технологий на таможенной территории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предоставляемой членами Совета и уполномоченными органами государств – членов Таможенного союза информации о создании, использовании и развитии компонентов общей инфраструктуры документирования информации в электронном виде в области внешней, и взаимной торговли на таможенной территории Таможенного союза и ИИСВТТ, а также организации обмена указанной информацией;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целях консультаций в проводимых государствами – членами Таможенного союза мероприятиях по вопросам создания, использования и развития компонентов общей инфраструктуры документирования информации в электронном виде в области внешней и взаимной торговли на таможенной территории Таможенного союза и ИИСВВТ;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организации уполномоченными органами государств – членов Таможенного союза мониторинга создания компонентов общей инфраструктуры документирования информации в электронном виде в области внешней и взаимной торговли на таможенной территории Таможенного союза, а также национальных интеграционных сегментов ИИСВВТ.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Права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Совет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и рекомендации Комиссии по вопросам совершенствования и развития международной договорно-правовой базы государств – членов Таможенного союза и применения информационных технологий на таможенной территории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по согласованию с заинтересованными министерствами и ведомствами государств – членов Таможенного союза их подведомственные органы к разработке проектов решений Комиссии, организационно-методических и других документов по вопросам применения информационных технологий на таможенной территории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порядке, установленном Комиссией, необходимые материалы от министерств и ведомств государств – членов Таможенного союза, а также от научных и образовательных организаций государств – членов Таможенного союза по вопросам применения информационных технологий на таможенной территории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и согласовывать проекты решений Комиссии, а также организационные, программно-технические, технологические, информационно-методические и другие решения, подготовленные при выполнении научно-исследовательских и опытно-конструкторских работ для целей применения информационных технологий на таможенной территории Таможенного Союза.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Состав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Состав Совета формируется по представлению Сторон по согласованию с уполномоченными органами по созданию национальных сегментов интегрированной информационной системы внешней и взаимной торговли Таможенного союза и утверждается решением Комиссии Таможенного Союза. В состав Совета входят представители на уровне заместителей руководителей от ведомств государств – членов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Секретариата Комиссии Таможенного союза (далее – Секретариат) в состав Совета входят сотрудники Секретариата по представлению Ответственного секретаря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Общее руководство работой Совета осуществляет председатель Совета, который избирается из его членов открытым голосованием сроком на один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Председатель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представляет Совет на заседаниях Комиссии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утверждает дату и время проведения заседания Совета, проект повестки дня заседания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организует работу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ведет заседания Совета и подписывает принятые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информирует Комиссию о принятых Советом предложениях и рекомендациях.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Для участия в работе Совета могут привлекаться специалисты и эксперты министерств и ведомств государств – членов Таможенного союза в порядке, определяемом регламентом Совета.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Организация деятельности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Заседания Совета проводятся в Секретариате Комиссии согласно регламенту работы Совета, утвержденному Комиссией. По решению Совета заседания могут проводиться в любом из городов государств – членов Таможенного союза. В этом случае принимающее государство обеспечивает все необходимые условия для организации и проведения заседаний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Совета заседания могут проводиться в интерактивном режиме, например, в формате видеоконференции.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Заседание Совета правомочно, если на нем присутствуют хотя бы по два члена Совета от каждого государства – члена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На заседаниях Совета могут присутствовать руководители (заместители руководителей) структурных подразделений Секретариата, в компетенцию которых входят рассматриваемые вопросы.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Член Совета вправе пригласить для участия в заседании Совета экспертов государств – членов Таможенного союза в порядке, определяемом регламентом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По рассматриваемым вопросам Совет принимает решения в форме рекомендаций и предложений Комиссии, которые оформляются протоколами в порядке и по форме, определяемой регламентом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Рекомендации и предложении принимаются членами Совета консенсусом.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5.7. Совет вправе рекомендовать Комиссии снять с рассмотрения Комиссии вопрос по использованию информационных технологий на таможенной территории Таможенного союза, если данный вопрос требует дополнительной проработки уполномоченными ведомствами государства – члена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5.8. Протоколы заседаний Совета хранятся в Секретариате. Их ведение и хранение обеспечивается техническим секретарем Совета, назначаемым Советом по представлению Ответственного секретаря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5.9. Совет имеет собственный бланк. Ведение переписки, связанной с деятельностью Совета осуществляется в порядке, определяемом регламентом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5.10. Информационное, правовое, организационно-техническое обеспечение деятельности Совета осуществляется Секретариатом в порядке, утверждаемом Ответственным секретарем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5.11. Финансовое обеспечение командировочных расходов членов Совета, а также специалистов и экспертов государств – членов Таможенного союза, привлекаемых для участия в работе Совета, осуществляется направляющими государственными органами государств – членов Таможенного союза.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2011 г. № 573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в Положение о Координационном совете по</w:t>
      </w:r>
      <w:r>
        <w:br/>
      </w:r>
      <w:r>
        <w:rPr>
          <w:rFonts w:ascii="Times New Roman"/>
          <w:b/>
          <w:i w:val="false"/>
          <w:color w:val="000000"/>
        </w:rPr>
        <w:t>информационным технологиям при Комиссии Таможенного союза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 4.2. названного Положения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Общее руководство работой Совета осуществляет председатель Совета, который избирается из его членов открытым голосованием сроком на один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2010 г. № 495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Координационного совета по информационным технологиям</w:t>
      </w:r>
      <w:r>
        <w:br/>
      </w:r>
      <w:r>
        <w:rPr>
          <w:rFonts w:ascii="Times New Roman"/>
          <w:b/>
          <w:i w:val="false"/>
          <w:color w:val="000000"/>
        </w:rPr>
        <w:t>при Комиссии Таможенного союза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57"/>
        <w:gridCol w:w="2640"/>
        <w:gridCol w:w="4703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4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Струков Николай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связи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4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 Андрей Николаевич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4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Суша Олег Эдуардович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деятельности Транспортной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Министерства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4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Ламков Вадим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Министерства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4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Сакен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Сейтжаппарович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связи 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Тимур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Муратович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экономического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4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 Азат Габбасович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транспорта 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Игорь Викторович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4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Маслов 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Васильевич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Статс-секретарь, заместитель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массовых коммуникаций РФ</w:t>
            </w:r>
          </w:p>
        </w:tc>
      </w:tr>
      <w:tr>
        <w:trPr>
          <w:trHeight w:val="30" w:hRule="atLeast"/>
        </w:trPr>
        <w:tc>
          <w:tcPr>
            <w:tcW w:w="4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Недосеков 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транспорта РФ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Секретариат Комиссии Таможенного союза</w:t>
            </w:r>
          </w:p>
        </w:tc>
      </w:tr>
      <w:tr>
        <w:trPr>
          <w:trHeight w:val="30" w:hRule="atLeast"/>
        </w:trPr>
        <w:tc>
          <w:tcPr>
            <w:tcW w:w="4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Мамытбеков Едил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Куламкадырович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ответственного секретаря</w:t>
            </w:r>
          </w:p>
        </w:tc>
      </w:tr>
      <w:tr>
        <w:trPr>
          <w:trHeight w:val="30" w:hRule="atLeast"/>
        </w:trPr>
        <w:tc>
          <w:tcPr>
            <w:tcW w:w="4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Хотько 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 таможенной статистики)</w:t>
            </w:r>
          </w:p>
        </w:tc>
      </w:tr>
      <w:tr>
        <w:trPr>
          <w:trHeight w:val="30" w:hRule="atLeast"/>
        </w:trPr>
        <w:tc>
          <w:tcPr>
            <w:tcW w:w="4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Кожанков Юрий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Анатольевич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программного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статистики (Центр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статистики)</w:t>
            </w:r>
          </w:p>
        </w:tc>
      </w:tr>
      <w:tr>
        <w:trPr>
          <w:trHeight w:val="30" w:hRule="atLeast"/>
        </w:trPr>
        <w:tc>
          <w:tcPr>
            <w:tcW w:w="4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Генс Арсений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4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программного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статистики (Центр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статистики)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