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45aec" w14:textId="9345a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взимании Таможенных пошлин за нефтепродукты и товаров выработанных из нефти в торговле</w:t>
      </w:r>
    </w:p>
    <w:p>
      <w:pPr>
        <w:spacing w:after="0"/>
        <w:ind w:left="0"/>
        <w:jc w:val="both"/>
      </w:pPr>
      <w:r>
        <w:rPr>
          <w:rFonts w:ascii="Times New Roman"/>
          <w:b w:val="false"/>
          <w:i w:val="false"/>
          <w:color w:val="000000"/>
          <w:sz w:val="28"/>
        </w:rPr>
        <w:t>Определение Экономического Суда Содружества Независимых Государств от 20 апреля 2011 года N 01-1-Е/2-10</w:t>
      </w:r>
    </w:p>
    <w:p>
      <w:pPr>
        <w:spacing w:after="0"/>
        <w:ind w:left="0"/>
        <w:jc w:val="both"/>
      </w:pPr>
      <w:bookmarkStart w:name="z1" w:id="0"/>
      <w:r>
        <w:rPr>
          <w:rFonts w:ascii="Times New Roman"/>
          <w:b w:val="false"/>
          <w:i w:val="false"/>
          <w:color w:val="000000"/>
          <w:sz w:val="28"/>
        </w:rPr>
        <w:t>
      Коллегия Экономического Суда Содружества Независимых Государств по рассмотрению дел, возникающих в рамках ЕврАзЭС, в составе:</w:t>
      </w:r>
      <w:r>
        <w:br/>
      </w:r>
      <w:r>
        <w:rPr>
          <w:rFonts w:ascii="Times New Roman"/>
          <w:b w:val="false"/>
          <w:i w:val="false"/>
          <w:color w:val="000000"/>
          <w:sz w:val="28"/>
        </w:rPr>
        <w:t>
</w:t>
      </w:r>
      <w:r>
        <w:rPr>
          <w:rFonts w:ascii="Times New Roman"/>
          <w:b w:val="false"/>
          <w:i w:val="false"/>
          <w:color w:val="000000"/>
          <w:sz w:val="28"/>
        </w:rPr>
        <w:t>
      председательствующего – Председателя Экономического Суда СНГ Абдуллоева Ф., членов коллегии – судей Экономического Суда СНГ Жолдыбаева С.Ж., Каменковой Л.Э., Керимбаевой А.Ш., Молчановой Т.Н.,</w:t>
      </w:r>
      <w:r>
        <w:br/>
      </w:r>
      <w:r>
        <w:rPr>
          <w:rFonts w:ascii="Times New Roman"/>
          <w:b w:val="false"/>
          <w:i w:val="false"/>
          <w:color w:val="000000"/>
          <w:sz w:val="28"/>
        </w:rPr>
        <w:t>
</w:t>
      </w:r>
      <w:r>
        <w:rPr>
          <w:rFonts w:ascii="Times New Roman"/>
          <w:b w:val="false"/>
          <w:i w:val="false"/>
          <w:color w:val="000000"/>
          <w:sz w:val="28"/>
        </w:rPr>
        <w:t>
      при секретаре судебного заседания Медведевой Т.Е.,</w:t>
      </w:r>
      <w:r>
        <w:br/>
      </w:r>
      <w:r>
        <w:rPr>
          <w:rFonts w:ascii="Times New Roman"/>
          <w:b w:val="false"/>
          <w:i w:val="false"/>
          <w:color w:val="000000"/>
          <w:sz w:val="28"/>
        </w:rPr>
        <w:t>
</w:t>
      </w:r>
      <w:r>
        <w:rPr>
          <w:rFonts w:ascii="Times New Roman"/>
          <w:b w:val="false"/>
          <w:i w:val="false"/>
          <w:color w:val="000000"/>
          <w:sz w:val="28"/>
        </w:rPr>
        <w:t>
      с участием:</w:t>
      </w:r>
      <w:r>
        <w:br/>
      </w:r>
      <w:r>
        <w:rPr>
          <w:rFonts w:ascii="Times New Roman"/>
          <w:b w:val="false"/>
          <w:i w:val="false"/>
          <w:color w:val="000000"/>
          <w:sz w:val="28"/>
        </w:rPr>
        <w:t>
</w:t>
      </w:r>
      <w:r>
        <w:rPr>
          <w:rFonts w:ascii="Times New Roman"/>
          <w:b w:val="false"/>
          <w:i w:val="false"/>
          <w:color w:val="000000"/>
          <w:sz w:val="28"/>
        </w:rPr>
        <w:t>
      представителя заявителя – Правительства Республики Беларусь: Голованова В.Г., Министра юстиции Республики Беларусь,</w:t>
      </w:r>
      <w:r>
        <w:br/>
      </w:r>
      <w:r>
        <w:rPr>
          <w:rFonts w:ascii="Times New Roman"/>
          <w:b w:val="false"/>
          <w:i w:val="false"/>
          <w:color w:val="000000"/>
          <w:sz w:val="28"/>
        </w:rPr>
        <w:t>
</w:t>
      </w:r>
      <w:r>
        <w:rPr>
          <w:rFonts w:ascii="Times New Roman"/>
          <w:b w:val="false"/>
          <w:i w:val="false"/>
          <w:color w:val="000000"/>
          <w:sz w:val="28"/>
        </w:rPr>
        <w:t>
      представителя ответчика – Правительства Российской Федерации: Любимова Ю.С., заместителя Министра юстиции Российской Федерации,</w:t>
      </w:r>
      <w:r>
        <w:br/>
      </w:r>
      <w:r>
        <w:rPr>
          <w:rFonts w:ascii="Times New Roman"/>
          <w:b w:val="false"/>
          <w:i w:val="false"/>
          <w:color w:val="000000"/>
          <w:sz w:val="28"/>
        </w:rPr>
        <w:t>
</w:t>
      </w:r>
      <w:r>
        <w:rPr>
          <w:rFonts w:ascii="Times New Roman"/>
          <w:b w:val="false"/>
          <w:i w:val="false"/>
          <w:color w:val="000000"/>
          <w:sz w:val="28"/>
        </w:rPr>
        <w:t>
      Генерального советника Экономического Суда СНГ Мацкевича В.В.,</w:t>
      </w:r>
      <w:r>
        <w:br/>
      </w:r>
      <w:r>
        <w:rPr>
          <w:rFonts w:ascii="Times New Roman"/>
          <w:b w:val="false"/>
          <w:i w:val="false"/>
          <w:color w:val="000000"/>
          <w:sz w:val="28"/>
        </w:rPr>
        <w:t>
</w:t>
      </w:r>
      <w:r>
        <w:rPr>
          <w:rFonts w:ascii="Times New Roman"/>
          <w:b w:val="false"/>
          <w:i w:val="false"/>
          <w:color w:val="000000"/>
          <w:sz w:val="28"/>
        </w:rPr>
        <w:t>
      в судебном заседании по делу по заявлению Правительства Республики Беларусь к Правительству Российской Федерации о нарушении Российской Стороной положений действующих международных договоров о свободной торговле и Таможенном союзе в рамках Евразийского экономического сообщества в связи с введением вывозных таможенных пошлин на нефтепродукты, вывозимые с территории Российской Федерации в Республику Беларусь,</w:t>
      </w:r>
    </w:p>
    <w:bookmarkEnd w:id="0"/>
    <w:bookmarkStart w:name="z9" w:id="1"/>
    <w:p>
      <w:pPr>
        <w:spacing w:after="0"/>
        <w:ind w:left="0"/>
        <w:jc w:val="both"/>
      </w:pPr>
      <w:r>
        <w:rPr>
          <w:rFonts w:ascii="Times New Roman"/>
          <w:b w:val="false"/>
          <w:i w:val="false"/>
          <w:color w:val="000000"/>
          <w:sz w:val="28"/>
        </w:rPr>
        <w:t>
</w:t>
      </w:r>
      <w:r>
        <w:rPr>
          <w:rFonts w:ascii="Times New Roman"/>
          <w:b/>
          <w:i w:val="false"/>
          <w:color w:val="000000"/>
          <w:sz w:val="28"/>
        </w:rPr>
        <w:t>      УСТАНОВИЛА:</w:t>
      </w:r>
    </w:p>
    <w:bookmarkEnd w:id="1"/>
    <w:bookmarkStart w:name="z10" w:id="2"/>
    <w:p>
      <w:pPr>
        <w:spacing w:after="0"/>
        <w:ind w:left="0"/>
        <w:jc w:val="both"/>
      </w:pPr>
      <w:r>
        <w:rPr>
          <w:rFonts w:ascii="Times New Roman"/>
          <w:b w:val="false"/>
          <w:i w:val="false"/>
          <w:color w:val="000000"/>
          <w:sz w:val="28"/>
        </w:rPr>
        <w:t>
      Правительство Республики Беларусь в соответствии с Соглашением между Содружеством Независимых Государств и Евразийским экономическим сообществом о выполнении Экономическим Судом Содружества Независимых Государств функций Суда Евразийского экономического сообщества от 3 марта 2004 года обратилось в Экономический Суд СНГ с заявлением о нарушении Российской Стороной положений действующих международных договоров о свободной торговле и Таможенном союзе в рамках Евразийского экономического сообщества в связи с введением вывозных таможенных пошлин на нефтепродукты, вывозимые с территории Российской Федерации в Республику Беларусь.</w:t>
      </w:r>
      <w:r>
        <w:br/>
      </w:r>
      <w:r>
        <w:rPr>
          <w:rFonts w:ascii="Times New Roman"/>
          <w:b w:val="false"/>
          <w:i w:val="false"/>
          <w:color w:val="000000"/>
          <w:sz w:val="28"/>
        </w:rPr>
        <w:t>
</w:t>
      </w:r>
      <w:r>
        <w:rPr>
          <w:rFonts w:ascii="Times New Roman"/>
          <w:b w:val="false"/>
          <w:i w:val="false"/>
          <w:color w:val="000000"/>
          <w:sz w:val="28"/>
        </w:rPr>
        <w:t>
      Правительство Республики Беларусь в заявлении указало, что Постановлением Правительства Российской Федерации от 8 декабря 2006 года № 753 принято решение применять ставки вывозных таможенных пошлин, установленные Постановлением Правительства Российской Федерации от 16 ноября 2006 года № 695, в отношении нефтепродуктов</w:t>
      </w:r>
      <w:r>
        <w:rPr>
          <w:rFonts w:ascii="Times New Roman"/>
          <w:b/>
          <w:i w:val="false"/>
          <w:color w:val="000000"/>
          <w:sz w:val="28"/>
        </w:rPr>
        <w:t xml:space="preserve">, </w:t>
      </w:r>
      <w:r>
        <w:rPr>
          <w:rFonts w:ascii="Times New Roman"/>
          <w:b w:val="false"/>
          <w:i w:val="false"/>
          <w:color w:val="000000"/>
          <w:sz w:val="28"/>
        </w:rPr>
        <w:t>вывозимых с территории Российской Федерации в Республику Беларусь. С 1 марта 2010 года ставки вывозных таможенных пошлин на нефтепродукты, вывозимые из России в Беларусь, применяются в размере, установленном Постановлением Правительства Российской Федерации от 24 февраля 2010 года № 88.</w:t>
      </w:r>
      <w:r>
        <w:br/>
      </w:r>
      <w:r>
        <w:rPr>
          <w:rFonts w:ascii="Times New Roman"/>
          <w:b w:val="false"/>
          <w:i w:val="false"/>
          <w:color w:val="000000"/>
          <w:sz w:val="28"/>
        </w:rPr>
        <w:t>
</w:t>
      </w:r>
      <w:r>
        <w:rPr>
          <w:rFonts w:ascii="Times New Roman"/>
          <w:b w:val="false"/>
          <w:i w:val="false"/>
          <w:color w:val="000000"/>
          <w:sz w:val="28"/>
        </w:rPr>
        <w:t>
      Вместе с тем, по мнению заявителя, Республика Беларусь и Российская Федерация являются участниками международных договоров, предусматривающих режим свободной торговли между государствами-участниками Таможенного союза, в том числе неприменение пошлин во взаимной торговле.</w:t>
      </w:r>
      <w:r>
        <w:br/>
      </w:r>
      <w:r>
        <w:rPr>
          <w:rFonts w:ascii="Times New Roman"/>
          <w:b w:val="false"/>
          <w:i w:val="false"/>
          <w:color w:val="000000"/>
          <w:sz w:val="28"/>
        </w:rPr>
        <w:t>
</w:t>
      </w:r>
      <w:r>
        <w:rPr>
          <w:rFonts w:ascii="Times New Roman"/>
          <w:b w:val="false"/>
          <w:i w:val="false"/>
          <w:color w:val="000000"/>
          <w:sz w:val="28"/>
        </w:rPr>
        <w:t>
      Основываясь на положениях </w:t>
      </w:r>
      <w:r>
        <w:rPr>
          <w:rFonts w:ascii="Times New Roman"/>
          <w:b w:val="false"/>
          <w:i w:val="false"/>
          <w:color w:val="000000"/>
          <w:sz w:val="28"/>
        </w:rPr>
        <w:t>статей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Венской конвенции о праве международных договоров от 23 мая 1969 года, заявитель считает неправомерным взимание Российской Стороной пошлин на нефтепродукты, поставляемые с территории Российской Федерации в Республику Беларусь, и просит:</w:t>
      </w:r>
      <w:r>
        <w:br/>
      </w:r>
      <w:r>
        <w:rPr>
          <w:rFonts w:ascii="Times New Roman"/>
          <w:b w:val="false"/>
          <w:i w:val="false"/>
          <w:color w:val="000000"/>
          <w:sz w:val="28"/>
        </w:rPr>
        <w:t>
</w:t>
      </w:r>
      <w:r>
        <w:rPr>
          <w:rFonts w:ascii="Times New Roman"/>
          <w:b w:val="false"/>
          <w:i w:val="false"/>
          <w:color w:val="000000"/>
          <w:sz w:val="28"/>
        </w:rPr>
        <w:t>
      1) констатировать факт нарушения Российской Стороной международных обязательств по </w:t>
      </w:r>
      <w:r>
        <w:rPr>
          <w:rFonts w:ascii="Times New Roman"/>
          <w:b w:val="false"/>
          <w:i w:val="false"/>
          <w:color w:val="000000"/>
          <w:sz w:val="28"/>
        </w:rPr>
        <w:t>Договору</w:t>
      </w:r>
      <w:r>
        <w:rPr>
          <w:rFonts w:ascii="Times New Roman"/>
          <w:b w:val="false"/>
          <w:i w:val="false"/>
          <w:color w:val="000000"/>
          <w:sz w:val="28"/>
        </w:rPr>
        <w:t xml:space="preserve"> о Таможенном союзе и Едином экономическом пространстве от 26 февраля 1999 года, </w:t>
      </w:r>
      <w:r>
        <w:rPr>
          <w:rFonts w:ascii="Times New Roman"/>
          <w:b w:val="false"/>
          <w:i w:val="false"/>
          <w:color w:val="000000"/>
          <w:sz w:val="28"/>
        </w:rPr>
        <w:t>Договору</w:t>
      </w:r>
      <w:r>
        <w:rPr>
          <w:rFonts w:ascii="Times New Roman"/>
          <w:b w:val="false"/>
          <w:i w:val="false"/>
          <w:color w:val="000000"/>
          <w:sz w:val="28"/>
        </w:rPr>
        <w:t xml:space="preserve"> об учреждении Евразийского экономического сообщества от 10 октября 2000 года, </w:t>
      </w:r>
      <w:r>
        <w:rPr>
          <w:rFonts w:ascii="Times New Roman"/>
          <w:b w:val="false"/>
          <w:i w:val="false"/>
          <w:color w:val="000000"/>
          <w:sz w:val="28"/>
        </w:rPr>
        <w:t>Договору</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 Соглашению между Правительством Республики Беларусь и Правительством Российской Федерации о свободной торговле от 13 ноября 1992 года, Протоколу о введении режима свободной торговли без изъятий и ограничений между Республикой Беларусь и Российской Федерацией от 6 января 1995 года, Соглашению о Таможенном союзе между Республикой Беларусь и Российской Федерацией от 6 января 1995 года и иным международным договорам, заключенным в рамках ЕврАзЭС, участниками которых являются Республика Беларусь и Российская Федерация;</w:t>
      </w:r>
      <w:r>
        <w:br/>
      </w:r>
      <w:r>
        <w:rPr>
          <w:rFonts w:ascii="Times New Roman"/>
          <w:b w:val="false"/>
          <w:i w:val="false"/>
          <w:color w:val="000000"/>
          <w:sz w:val="28"/>
        </w:rPr>
        <w:t>
</w:t>
      </w:r>
      <w:r>
        <w:rPr>
          <w:rFonts w:ascii="Times New Roman"/>
          <w:b w:val="false"/>
          <w:i w:val="false"/>
          <w:color w:val="000000"/>
          <w:sz w:val="28"/>
        </w:rPr>
        <w:t>
      2) рекомендовать Российской Стороне в соответствии с пунктом 6 Статута Суда ЕврАзЭС, утвержденного Решением Межгоссовета ЕврАзЭС на уровне глав государств от 27 апреля 2003 года № 122, принять меры по отмене вывозных таможенных пошлин в отношении нефтепродуктов, вывозимых с территории Российской Федерации в Республику Беларусь.</w:t>
      </w:r>
      <w:r>
        <w:br/>
      </w:r>
      <w:r>
        <w:rPr>
          <w:rFonts w:ascii="Times New Roman"/>
          <w:b w:val="false"/>
          <w:i w:val="false"/>
          <w:color w:val="000000"/>
          <w:sz w:val="28"/>
        </w:rPr>
        <w:t>
</w:t>
      </w:r>
      <w:r>
        <w:rPr>
          <w:rFonts w:ascii="Times New Roman"/>
          <w:b w:val="false"/>
          <w:i w:val="false"/>
          <w:color w:val="000000"/>
          <w:sz w:val="28"/>
        </w:rPr>
        <w:t>
      Определением коллегии Экономического Суда СНГ от 21 апреля 2010 года № 01–1–Е/2–10 заявление Правительства Республики Беларусь принято к рассмотрению.</w:t>
      </w:r>
      <w:r>
        <w:br/>
      </w:r>
      <w:r>
        <w:rPr>
          <w:rFonts w:ascii="Times New Roman"/>
          <w:b w:val="false"/>
          <w:i w:val="false"/>
          <w:color w:val="000000"/>
          <w:sz w:val="28"/>
        </w:rPr>
        <w:t>
</w:t>
      </w:r>
      <w:r>
        <w:rPr>
          <w:rFonts w:ascii="Times New Roman"/>
          <w:b w:val="false"/>
          <w:i w:val="false"/>
          <w:color w:val="000000"/>
          <w:sz w:val="28"/>
        </w:rPr>
        <w:t>
      Во исполнение определения коллегии Экономического Суда СНГ от 19 мая 2010 года № 01-1-Е/2-10 Министерством юстиции Республики Беларусь, действующим от имени Правительства Республики Беларусь, в письме от 9 июня 2010 года № 07-16/595 уточнены заявленные требования. По мнению заявителя, ответчиком в связи с взиманием вывозной таможенной пошлины в отношении нефтепродуктов, поставляемых в Республику Беларусь, нарушены:</w:t>
      </w:r>
      <w:r>
        <w:br/>
      </w:r>
      <w:r>
        <w:rPr>
          <w:rFonts w:ascii="Times New Roman"/>
          <w:b w:val="false"/>
          <w:i w:val="false"/>
          <w:color w:val="000000"/>
          <w:sz w:val="28"/>
        </w:rPr>
        <w:t>
</w:t>
      </w:r>
      <w:r>
        <w:rPr>
          <w:rFonts w:ascii="Times New Roman"/>
          <w:b w:val="false"/>
          <w:i w:val="false"/>
          <w:color w:val="000000"/>
          <w:sz w:val="28"/>
        </w:rPr>
        <w:t>
      пункт 2 «а» статьи 1, подпункт 1.1 пункта 1 статьи 2 Соглашения о Таможенном союзе между Республикой Беларусь и Российской Федерацией от 6 января 1995 года; Протокол о введении режима свободной торговли без изъятий и ограничений между Республикой Беларусь и Российской Федерацией от 6 января 1995 года; статья 8, пункт «а» статьи 9 </w:t>
      </w:r>
      <w:r>
        <w:rPr>
          <w:rFonts w:ascii="Times New Roman"/>
          <w:b w:val="false"/>
          <w:i w:val="false"/>
          <w:color w:val="000000"/>
          <w:sz w:val="28"/>
        </w:rPr>
        <w:t>Договора</w:t>
      </w:r>
      <w:r>
        <w:rPr>
          <w:rFonts w:ascii="Times New Roman"/>
          <w:b w:val="false"/>
          <w:i w:val="false"/>
          <w:color w:val="000000"/>
          <w:sz w:val="28"/>
        </w:rPr>
        <w:t xml:space="preserve"> о Таможенном союзе и Едином экономическом пространстве от 26 февраля 1999 года; пункт 1 статьи 1 Соглашения между Правительством Республики Беларусь и Правительством Российской Федерации о свободной торговле от 13 ноября 1992 года; преамбула и </w:t>
      </w:r>
      <w:r>
        <w:rPr>
          <w:rFonts w:ascii="Times New Roman"/>
          <w:b w:val="false"/>
          <w:i w:val="false"/>
          <w:color w:val="000000"/>
          <w:sz w:val="28"/>
        </w:rPr>
        <w:t>статья 2</w:t>
      </w:r>
      <w:r>
        <w:rPr>
          <w:rFonts w:ascii="Times New Roman"/>
          <w:b w:val="false"/>
          <w:i w:val="false"/>
          <w:color w:val="000000"/>
          <w:sz w:val="28"/>
        </w:rPr>
        <w:t xml:space="preserve"> Договора об учреждении Евразийского экономического сообщества от 10 октября 2000 года; </w:t>
      </w:r>
      <w:r>
        <w:rPr>
          <w:rFonts w:ascii="Times New Roman"/>
          <w:b w:val="false"/>
          <w:i w:val="false"/>
          <w:color w:val="000000"/>
          <w:sz w:val="28"/>
        </w:rPr>
        <w:t>статья 4</w:t>
      </w:r>
      <w:r>
        <w:rPr>
          <w:rFonts w:ascii="Times New Roman"/>
          <w:b w:val="false"/>
          <w:i w:val="false"/>
          <w:color w:val="000000"/>
          <w:sz w:val="28"/>
        </w:rPr>
        <w:t xml:space="preserve"> Договора о создании единой таможенной территории и формировании таможенного союза от 6 октября 2007 года.</w:t>
      </w:r>
      <w:r>
        <w:br/>
      </w:r>
      <w:r>
        <w:rPr>
          <w:rFonts w:ascii="Times New Roman"/>
          <w:b w:val="false"/>
          <w:i w:val="false"/>
          <w:color w:val="000000"/>
          <w:sz w:val="28"/>
        </w:rPr>
        <w:t>
</w:t>
      </w:r>
      <w:r>
        <w:rPr>
          <w:rFonts w:ascii="Times New Roman"/>
          <w:b w:val="false"/>
          <w:i w:val="false"/>
          <w:color w:val="000000"/>
          <w:sz w:val="28"/>
        </w:rPr>
        <w:t>
      В порядке подготовки дела к рассмотрению Судом выяснены обстоятельства, имеющие значение для вынесения решения, получены заключения генеральных советников Экономического Суда СНГ Мацкевича В.В., Мишальченко Ю.В. и Порохова Е.В., назначенных по делу.</w:t>
      </w:r>
      <w:r>
        <w:br/>
      </w:r>
      <w:r>
        <w:rPr>
          <w:rFonts w:ascii="Times New Roman"/>
          <w:b w:val="false"/>
          <w:i w:val="false"/>
          <w:color w:val="000000"/>
          <w:sz w:val="28"/>
        </w:rPr>
        <w:t>
</w:t>
      </w:r>
      <w:r>
        <w:rPr>
          <w:rFonts w:ascii="Times New Roman"/>
          <w:b w:val="false"/>
          <w:i w:val="false"/>
          <w:color w:val="000000"/>
          <w:sz w:val="28"/>
        </w:rPr>
        <w:t>
      Коллегия Экономического Суда СНГ, считая, что меры, предпринятые сторонами по урегулированию спора, не исчерпаны в полном объеме, в определении от 24 июня 2010 года № 01-1-Е/2-10 рекомендовала Правительству Республики Беларусь и Правительству Российской Федерации рассмотреть возможность урегулирования спора путем применения примирительной процедуры, предусмотренной пунктами 108 – 115 Регламента Экономического Суда СНГ.</w:t>
      </w:r>
      <w:r>
        <w:br/>
      </w:r>
      <w:r>
        <w:rPr>
          <w:rFonts w:ascii="Times New Roman"/>
          <w:b w:val="false"/>
          <w:i w:val="false"/>
          <w:color w:val="000000"/>
          <w:sz w:val="28"/>
        </w:rPr>
        <w:t>
</w:t>
      </w:r>
      <w:r>
        <w:rPr>
          <w:rFonts w:ascii="Times New Roman"/>
          <w:b w:val="false"/>
          <w:i w:val="false"/>
          <w:color w:val="000000"/>
          <w:sz w:val="28"/>
        </w:rPr>
        <w:t xml:space="preserve">
      Определениями судебной коллегии от 7 сентября 2010 года </w:t>
      </w:r>
      <w:r>
        <w:br/>
      </w:r>
      <w:r>
        <w:rPr>
          <w:rFonts w:ascii="Times New Roman"/>
          <w:b w:val="false"/>
          <w:i w:val="false"/>
          <w:color w:val="000000"/>
          <w:sz w:val="28"/>
        </w:rPr>
        <w:t>
№ 01-1-Е/2-10, от 8 октября 2010 года № 01-1-Е/2-10 и от 19 января 2011 года № 01-1-Е/2-10 удовлетворены ходатайства сторон об отложении рассмотрения дела в целях проведения дополнительных согласительных процедур.</w:t>
      </w:r>
      <w:r>
        <w:br/>
      </w:r>
      <w:r>
        <w:rPr>
          <w:rFonts w:ascii="Times New Roman"/>
          <w:b w:val="false"/>
          <w:i w:val="false"/>
          <w:color w:val="000000"/>
          <w:sz w:val="28"/>
        </w:rPr>
        <w:t>
</w:t>
      </w:r>
      <w:r>
        <w:rPr>
          <w:rFonts w:ascii="Times New Roman"/>
          <w:b w:val="false"/>
          <w:i w:val="false"/>
          <w:color w:val="000000"/>
          <w:sz w:val="28"/>
        </w:rPr>
        <w:t>
      В судебном заседании 20 апреля 2011 года Министерством юстиции Республики Беларусь, действующим от имени Правительства Республики Беларусь, заявлен отказ от предъявленных требований. Заявитель констатировал, что по договоренности сторон ратифицированное Республикой Беларусь Соглашение о порядке уплаты и зачисления вывозных таможенных пошлин (иных пошлин, налогов и сборов, имеющих эквивалентное действие) при вывозе с территории Республики Беларусь за пределы таможенной территории Таможенного союза нефти сырой и отдельных категорий товаров, выработанных из нефти, от 9 декабря 2010 года временно применяется и с 1 января 2011 года пошлины, которые стали основанием для обращения в Суд, не взимаются.</w:t>
      </w:r>
      <w:r>
        <w:br/>
      </w:r>
      <w:r>
        <w:rPr>
          <w:rFonts w:ascii="Times New Roman"/>
          <w:b w:val="false"/>
          <w:i w:val="false"/>
          <w:color w:val="000000"/>
          <w:sz w:val="28"/>
        </w:rPr>
        <w:t>
</w:t>
      </w:r>
      <w:r>
        <w:rPr>
          <w:rFonts w:ascii="Times New Roman"/>
          <w:b w:val="false"/>
          <w:i w:val="false"/>
          <w:color w:val="000000"/>
          <w:sz w:val="28"/>
        </w:rPr>
        <w:t>
      Ответчик, отмечая важность предпринятых правительствами мер по урегулированию спора, подтвердил, что в связи с заключением Соглашения о порядке уплаты и зачисления вывозных таможенных пошлин (иных пошлин, налогов и сборов, имеющих эквивалентное действие) при вывозе с территории Республики Беларусь за пределы таможенной территории Таможенного союза нефти сырой и отдельных категорий товаров, выработанных из нефти, от 9 декабря 2010 года взимание вывозных таможенных пошлин с 1 января 2011 года при совершении таможенных операций в отношении нефти сырой и товаров, выработанных из нефти, вывозимых с территории Российской Федерации в Республику Беларусь, не производится. Российская Федерация завершает выполнение внутригосударственных процедур, необходимых для вступления в силу данного Соглашения. Пакет документов о ратификации направлен в Правительство Российской Федерации 12 апреля 2011 года для последующего внесения на ратификацию в Государственную Думу Федерального Собрания Российской Федерации.</w:t>
      </w:r>
      <w:r>
        <w:br/>
      </w:r>
      <w:r>
        <w:rPr>
          <w:rFonts w:ascii="Times New Roman"/>
          <w:b w:val="false"/>
          <w:i w:val="false"/>
          <w:color w:val="000000"/>
          <w:sz w:val="28"/>
        </w:rPr>
        <w:t>
</w:t>
      </w:r>
      <w:r>
        <w:rPr>
          <w:rFonts w:ascii="Times New Roman"/>
          <w:b w:val="false"/>
          <w:i w:val="false"/>
          <w:color w:val="000000"/>
          <w:sz w:val="28"/>
        </w:rPr>
        <w:t>
      В соответствии с абзацем вторым пункта 40 Регламента Экономического Суда СНГ сторона-заявитель до вынесения решения по существу вправе отказаться от своих требований.</w:t>
      </w:r>
      <w:r>
        <w:br/>
      </w:r>
      <w:r>
        <w:rPr>
          <w:rFonts w:ascii="Times New Roman"/>
          <w:b w:val="false"/>
          <w:i w:val="false"/>
          <w:color w:val="000000"/>
          <w:sz w:val="28"/>
        </w:rPr>
        <w:t>
</w:t>
      </w:r>
      <w:r>
        <w:rPr>
          <w:rFonts w:ascii="Times New Roman"/>
          <w:b w:val="false"/>
          <w:i w:val="false"/>
          <w:color w:val="000000"/>
          <w:sz w:val="28"/>
        </w:rPr>
        <w:t>
      При таких обстоятельствах согласно части второй пункта 78 Регламента Экономического Суда СНГ производство по делу подлежит прекращению.</w:t>
      </w:r>
      <w:r>
        <w:br/>
      </w:r>
      <w:r>
        <w:rPr>
          <w:rFonts w:ascii="Times New Roman"/>
          <w:b w:val="false"/>
          <w:i w:val="false"/>
          <w:color w:val="000000"/>
          <w:sz w:val="28"/>
        </w:rPr>
        <w:t>
</w:t>
      </w:r>
      <w:r>
        <w:rPr>
          <w:rFonts w:ascii="Times New Roman"/>
          <w:b w:val="false"/>
          <w:i w:val="false"/>
          <w:color w:val="000000"/>
          <w:sz w:val="28"/>
        </w:rPr>
        <w:t>
      Возмещение судебных издержек, связанных с рассмотрением дела, в сумме 107 622 (сто семь тысяч шестьсот двадцать два) рубля Российской Федерации (оплата работ, выполненных генеральными советниками по договорам, расходы по проезду и найму жилых помещений, расходы по отправке корреспонденции и расходы, связанные с печатью и тиражированием материалов дела) согласно пунктам 46, 47 Регламента Экономического Суда СНГ коллегия Экономического Суда СНГ считает необходимым отнести в равных долях на заявителя – Правительство Республики Беларусь и ответчика – Правительство Российской Федерации.</w:t>
      </w:r>
      <w:r>
        <w:br/>
      </w:r>
      <w:r>
        <w:rPr>
          <w:rFonts w:ascii="Times New Roman"/>
          <w:b w:val="false"/>
          <w:i w:val="false"/>
          <w:color w:val="000000"/>
          <w:sz w:val="28"/>
        </w:rPr>
        <w:t>
</w:t>
      </w:r>
      <w:r>
        <w:rPr>
          <w:rFonts w:ascii="Times New Roman"/>
          <w:b w:val="false"/>
          <w:i w:val="false"/>
          <w:color w:val="000000"/>
          <w:sz w:val="28"/>
        </w:rPr>
        <w:t>
      На основании изложенного и руководствуясь статьями 1, 2, 4 Соглашения между Содружеством Независимых Государств и Евразийским экономическим сообществом о выполнении Экономическим Судом Содружества Независимых Государств функций Суда Евразийского экономического сообщества от 3 марта 2004 года, пунктами 30, 40, 46, 47, 78, 168 Регламента Экономического Суда СНГ, коллегия Экономического Суда Содружества Независимых Государств по рассмотрению дел, возникающих в рамках ЕврАзЭС,</w:t>
      </w:r>
    </w:p>
    <w:bookmarkEnd w:id="2"/>
    <w:bookmarkStart w:name="z28" w:id="3"/>
    <w:p>
      <w:pPr>
        <w:spacing w:after="0"/>
        <w:ind w:left="0"/>
        <w:jc w:val="both"/>
      </w:pPr>
      <w:r>
        <w:rPr>
          <w:rFonts w:ascii="Times New Roman"/>
          <w:b w:val="false"/>
          <w:i w:val="false"/>
          <w:color w:val="000000"/>
          <w:sz w:val="28"/>
        </w:rPr>
        <w:t>
</w:t>
      </w:r>
      <w:r>
        <w:rPr>
          <w:rFonts w:ascii="Times New Roman"/>
          <w:b/>
          <w:i w:val="false"/>
          <w:color w:val="000000"/>
          <w:sz w:val="28"/>
        </w:rPr>
        <w:t>      ОПРЕДЕЛИЛА:</w:t>
      </w:r>
    </w:p>
    <w:bookmarkEnd w:id="3"/>
    <w:bookmarkStart w:name="z29" w:id="4"/>
    <w:p>
      <w:pPr>
        <w:spacing w:after="0"/>
        <w:ind w:left="0"/>
        <w:jc w:val="both"/>
      </w:pPr>
      <w:r>
        <w:rPr>
          <w:rFonts w:ascii="Times New Roman"/>
          <w:b w:val="false"/>
          <w:i w:val="false"/>
          <w:color w:val="000000"/>
          <w:sz w:val="28"/>
        </w:rPr>
        <w:t>
      1. Ходатайство Министерства юстиции Республики Беларусь, действующего от имени Правительства Республики Беларусь, об отказе от заявленных требований удовлетворить.</w:t>
      </w:r>
      <w:r>
        <w:br/>
      </w:r>
      <w:r>
        <w:rPr>
          <w:rFonts w:ascii="Times New Roman"/>
          <w:b w:val="false"/>
          <w:i w:val="false"/>
          <w:color w:val="000000"/>
          <w:sz w:val="28"/>
        </w:rPr>
        <w:t>
</w:t>
      </w:r>
      <w:r>
        <w:rPr>
          <w:rFonts w:ascii="Times New Roman"/>
          <w:b w:val="false"/>
          <w:i w:val="false"/>
          <w:color w:val="000000"/>
          <w:sz w:val="28"/>
        </w:rPr>
        <w:t>
      Производство по делу № 01–1–Е/2–10 по заявлению Правительства Республики Беларусь к Правительству Российской Федерации о нарушении Российской Стороной положений действующих международных договоров о свободной торговле и Таможенном союзе в рамках Евразийского экономического сообщества в связи с введением вывозных таможенных пошлин на нефтепродукты, вывозимые с территории Российской Федерации в Республику Беларусь, прекратить.</w:t>
      </w:r>
      <w:r>
        <w:br/>
      </w:r>
      <w:r>
        <w:rPr>
          <w:rFonts w:ascii="Times New Roman"/>
          <w:b w:val="false"/>
          <w:i w:val="false"/>
          <w:color w:val="000000"/>
          <w:sz w:val="28"/>
        </w:rPr>
        <w:t>
</w:t>
      </w:r>
      <w:r>
        <w:rPr>
          <w:rFonts w:ascii="Times New Roman"/>
          <w:b w:val="false"/>
          <w:i w:val="false"/>
          <w:color w:val="000000"/>
          <w:sz w:val="28"/>
        </w:rPr>
        <w:t>
      2. Возмещение Экономическому Суду СНГ судебных издержек в сумме 107 622 (сто семь тысяч шестьсот двадцать два) рубля Российской Федерации отнести в равных долях на заявителя – Правительство Республики Беларусь и ответчика – Правительство Российской Федерации.</w:t>
      </w:r>
      <w:r>
        <w:br/>
      </w:r>
      <w:r>
        <w:rPr>
          <w:rFonts w:ascii="Times New Roman"/>
          <w:b w:val="false"/>
          <w:i w:val="false"/>
          <w:color w:val="000000"/>
          <w:sz w:val="28"/>
        </w:rPr>
        <w:t>
</w:t>
      </w:r>
      <w:r>
        <w:rPr>
          <w:rFonts w:ascii="Times New Roman"/>
          <w:b w:val="false"/>
          <w:i w:val="false"/>
          <w:color w:val="000000"/>
          <w:sz w:val="28"/>
        </w:rPr>
        <w:t>
      3. Направить копию определения в Правительство Республики Беларусь, Правительство Российской Федерации, Министерство юстиции Республики Беларусь и Министерство юстиции Российской Федерации</w:t>
      </w:r>
      <w:r>
        <w:rPr>
          <w:rFonts w:ascii="Times New Roman"/>
          <w:b w:val="false"/>
          <w:i/>
          <w:color w:val="000000"/>
          <w:sz w:val="28"/>
        </w:rPr>
        <w:t>.</w:t>
      </w:r>
    </w:p>
    <w:bookmarkEnd w:id="4"/>
    <w:p>
      <w:pPr>
        <w:spacing w:after="0"/>
        <w:ind w:left="0"/>
        <w:jc w:val="both"/>
      </w:pPr>
      <w:r>
        <w:rPr>
          <w:rFonts w:ascii="Times New Roman"/>
          <w:b w:val="false"/>
          <w:i/>
          <w:color w:val="000000"/>
          <w:sz w:val="28"/>
        </w:rPr>
        <w:t>      Председательствующий       (подпись)   Ф. Абдуллоев</w:t>
      </w:r>
    </w:p>
    <w:p>
      <w:pPr>
        <w:spacing w:after="0"/>
        <w:ind w:left="0"/>
        <w:jc w:val="both"/>
      </w:pPr>
      <w:r>
        <w:rPr>
          <w:rFonts w:ascii="Times New Roman"/>
          <w:b w:val="false"/>
          <w:i/>
          <w:color w:val="000000"/>
          <w:sz w:val="28"/>
        </w:rPr>
        <w:t>      Члены коллегии:            (подпись)   С.Ж. Жолдыбаев</w:t>
      </w:r>
      <w:r>
        <w:br/>
      </w:r>
      <w:r>
        <w:rPr>
          <w:rFonts w:ascii="Times New Roman"/>
          <w:b w:val="false"/>
          <w:i w:val="false"/>
          <w:color w:val="000000"/>
          <w:sz w:val="28"/>
        </w:rPr>
        <w:t>
</w:t>
      </w:r>
      <w:r>
        <w:rPr>
          <w:rFonts w:ascii="Times New Roman"/>
          <w:b w:val="false"/>
          <w:i/>
          <w:color w:val="000000"/>
          <w:sz w:val="28"/>
        </w:rPr>
        <w:t>                                 (подпись)   Л.Э. Каменкова</w:t>
      </w:r>
      <w:r>
        <w:br/>
      </w:r>
      <w:r>
        <w:rPr>
          <w:rFonts w:ascii="Times New Roman"/>
          <w:b w:val="false"/>
          <w:i w:val="false"/>
          <w:color w:val="000000"/>
          <w:sz w:val="28"/>
        </w:rPr>
        <w:t>
</w:t>
      </w:r>
      <w:r>
        <w:rPr>
          <w:rFonts w:ascii="Times New Roman"/>
          <w:b w:val="false"/>
          <w:i/>
          <w:color w:val="000000"/>
          <w:sz w:val="28"/>
        </w:rPr>
        <w:t>                                 (подпись)   А.Ш. Керимбаева</w:t>
      </w:r>
      <w:r>
        <w:br/>
      </w:r>
      <w:r>
        <w:rPr>
          <w:rFonts w:ascii="Times New Roman"/>
          <w:b w:val="false"/>
          <w:i w:val="false"/>
          <w:color w:val="000000"/>
          <w:sz w:val="28"/>
        </w:rPr>
        <w:t>
</w:t>
      </w:r>
      <w:r>
        <w:rPr>
          <w:rFonts w:ascii="Times New Roman"/>
          <w:b w:val="false"/>
          <w:i/>
          <w:color w:val="000000"/>
          <w:sz w:val="28"/>
        </w:rPr>
        <w:t>                                 (подпись)   Т.Н. Молчанова</w:t>
      </w:r>
    </w:p>
    <w:p>
      <w:pPr>
        <w:spacing w:after="0"/>
        <w:ind w:left="0"/>
        <w:jc w:val="both"/>
      </w:pPr>
      <w:r>
        <w:rPr>
          <w:rFonts w:ascii="Times New Roman"/>
          <w:b w:val="false"/>
          <w:i/>
          <w:color w:val="000000"/>
          <w:sz w:val="28"/>
        </w:rPr>
        <w:t>      Руководитель</w:t>
      </w:r>
      <w:r>
        <w:br/>
      </w:r>
      <w:r>
        <w:rPr>
          <w:rFonts w:ascii="Times New Roman"/>
          <w:b w:val="false"/>
          <w:i w:val="false"/>
          <w:color w:val="000000"/>
          <w:sz w:val="28"/>
        </w:rPr>
        <w:t>
</w:t>
      </w:r>
      <w:r>
        <w:rPr>
          <w:rFonts w:ascii="Times New Roman"/>
          <w:b w:val="false"/>
          <w:i/>
          <w:color w:val="000000"/>
          <w:sz w:val="28"/>
        </w:rPr>
        <w:t>      Секритариата Председателя</w:t>
      </w:r>
      <w:r>
        <w:br/>
      </w:r>
      <w:r>
        <w:rPr>
          <w:rFonts w:ascii="Times New Roman"/>
          <w:b w:val="false"/>
          <w:i w:val="false"/>
          <w:color w:val="000000"/>
          <w:sz w:val="28"/>
        </w:rPr>
        <w:t>
</w:t>
      </w:r>
      <w:r>
        <w:rPr>
          <w:rFonts w:ascii="Times New Roman"/>
          <w:b w:val="false"/>
          <w:i/>
          <w:color w:val="000000"/>
          <w:sz w:val="28"/>
        </w:rPr>
        <w:t>      Экономического Суда СНГ                    Г.В. Симонян</w:t>
      </w:r>
      <w:r>
        <w:br/>
      </w:r>
      <w:r>
        <w:rPr>
          <w:rFonts w:ascii="Times New Roman"/>
          <w:b w:val="false"/>
          <w:i w:val="false"/>
          <w:color w:val="000000"/>
          <w:sz w:val="28"/>
        </w:rPr>
        <w:t>
</w:t>
      </w:r>
      <w:r>
        <w:rPr>
          <w:rFonts w:ascii="Times New Roman"/>
          <w:b w:val="false"/>
          <w:i/>
          <w:color w:val="000000"/>
          <w:sz w:val="28"/>
        </w:rPr>
        <w:t>      27 апреля 2011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