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c08" w14:textId="29a5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проведения внутригосударственных процедур,необходимых для вступления в силу Договора о функционировании Таможенного союза в 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 ходе проведения внутригосударственных процедур, необходимых для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ускорить проведение внутригосударственных процедур в отношении международного договора, указанного в пункте 1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