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3a9e" w14:textId="77c3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луприцепа-кормовоза саморазгружающего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56. Утратило силу Решением Коллегии Евразийской экономической комиссии от 9 июля 2019 года № 115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9.07.2019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прицеп-кормовоз саморазгружающийся, с момента выпуска которого прошло менее 3 лет, оборудованный шнековым разгрузочным устройством, сцепным устройством для соединения с автомобильным тягачом, имеющий конструктивную скорость более 50 км/ч, предназначенный для транспортировки гранулированных сыпучих комбикормов по автомобильным дорогам общего пользования в составе автопоезда, классифицировать в подсубпозиции 8716 39 300 ТН ВЭД ТС в соответствии с Основными правилами интерпретации ТН ВЭД ТС 1 и 6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