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7f5c" w14:textId="bbc7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формы документов, подтверждающих безопасность продукции (товаров)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568. Утратило силу решением Коллегии Евразийской экономической комиссии от 30 июня 2017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01.06.2019).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формы документов, подтверждающих безопасность продукции (товаров),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(прилагаются).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года № 568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Единые формы документов, подтверждающих безопасность</w:t>
      </w:r>
      <w:r>
        <w:br/>
      </w:r>
      <w:r>
        <w:rPr>
          <w:rFonts w:ascii="Times New Roman"/>
          <w:b/>
          <w:i w:val="false"/>
          <w:color w:val="000000"/>
        </w:rPr>
        <w:t>продукции (товаров), утвержденные Решением Комиссии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от 28 мая 2010 года № 299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из второго абзаца пункта 13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Единым формам документов, подтверждающих безопасность продукции (товаров), слова "выдававшиеся до 1 июля 2010 года".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