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66fd" w14:textId="46a6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19 мая 2011 года № 633.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к сведению информацию Генерального секретаря ЕврАзЭС 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