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2d61" w14:textId="3d12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дополнительное примечание Таможенного союза 1 к группе 87 единой Товарной номенклатуры внешнеэкономической деятельности Таможенного союза и Единого таможенного тарифа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670.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примечание Таможенного союза 1 к группе 87 единой Товарной номенклатуры внешнеэкономической деятельности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товарных позициях 8701, 8702, 8703, 8704, 8705 и 8716 термин «бывшие в эксплуатации» применяется к транспортным средствам, с момента выпуска которых прошло 3 года или более, независимо от величины пробега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документального подтверждения момента выпуска, то есть даты изготовления транспортного средства, год выпуска определяется по коду изготовления, указанному в идентификационном номере транспортного средства, при этом полный год выпуска исчисляется с 1 июля года изготовления.».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