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9104" w14:textId="69e9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моратория на внесение изменений в единую Товарную номенклатуру внешнеэкономической деятельности Таможенного союза и изменение ставок ввозных таможенных пошлин и об утверждении Плана-графика работ по подготовке новой редакции единой Товарной номенклатуры внешнеэкономической деятельности Таможенного союза и Единого таможенного тарифа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15 июля 2011 года № 712.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 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подготовкой новой редакции единой Товарной номенклатуры внешнеэкономической деятельности Таможенного союза и Единого таможенного тарифа Таможенного союза, вступающей в силу с 1 января 2012 г.: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План-график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по подготовке новой редакции единой Товарной номенклатуры внешнеэкономической деятельности Таможенного союза (ТН ВЭД ТС) и Единого таможенного тарифа Таможенного союза (ЕТТ ТС)(на основе ГС 2012 года) (прилагается).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мораторий на внесение изменений в ТН ВЭД ТС с 25 июля 2011 г. и изменение ставок ввозных таможенных пошлин с 25 августа 2011 г. до 1 января 2012 г.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возможность принятия Комиссией Таможенного союза решений по изменению ТН ВЭД ТС и ЕТТ ТС со сроком вступления в силу в период действия моратория по предложению Сторон с учетом крайней необходимости.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5"/>
        <w:gridCol w:w="6605"/>
      </w:tblGrid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От Российской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Федерации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2011 года № 712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 работ по подготовке новой редакции единой Товарной</w:t>
      </w:r>
      <w:r>
        <w:br/>
      </w:r>
      <w:r>
        <w:rPr>
          <w:rFonts w:ascii="Times New Roman"/>
          <w:b/>
          <w:i w:val="false"/>
          <w:color w:val="000000"/>
        </w:rPr>
        <w:t>номенклатуры внешнеэкономической деятельности и Единого</w:t>
      </w:r>
      <w:r>
        <w:br/>
      </w:r>
      <w:r>
        <w:rPr>
          <w:rFonts w:ascii="Times New Roman"/>
          <w:b/>
          <w:i w:val="false"/>
          <w:color w:val="000000"/>
        </w:rPr>
        <w:t>таможенного тарифа Таможенного союза (на основе ГС 2012 года)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4249"/>
        <w:gridCol w:w="3129"/>
        <w:gridCol w:w="3449"/>
        <w:gridCol w:w="737"/>
      </w:tblGrid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предложений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корректировке ставок ввозных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пошлин и нетарифным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мерам, связанных с внесением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ТН ВЭД ТС в 2011 г.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25.07.2011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предложений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корректировке ставок ввозных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пошлин ЕТТ без внесения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ТН ВЭД ТС с введением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действие не позднее 01.09. 2011 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25.08.2011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новой редакции ТН ВЭД 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ЕТТ ТС и таблиц соответствия кодов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редакции ТН ВЭД ТС и редакции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ТС, основанной на ГС 2007,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товарных позиций, субпозиций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подсубпозиций и направление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 Комиссии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25.09.2011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ФТС России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таможенными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 проекта новой редакции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ТС и ЕТТ ТС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25.10.2011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на рассмотрение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регулирования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новой редакции ТН ВЭД 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ЕТТ ТС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01.11.2011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Комитетом 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внешней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новой редакции ТН ВЭД 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ЕТТ ТС и утверждение Комиссией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новой редакции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ТС и ЕТТ ТС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25.11.2011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опубликование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Таможенного союза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ТС и ЕТТ ТС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30.11.2011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01.01.2012 г.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договорно-правовой базы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в соответствие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редакцией ТН ВЭД ТС и принятие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 решений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31.12.2011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01.01.2012 г.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