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f7fa" w14:textId="6f1f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Декларации о формировании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775.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Министров иностранных дел Сторон до 26 августа 2011 года провести переговоры по завершению согласования прилагаемого проекта Декларации и представить в Секретариат Комиссии Таможенного союза предложения по данному вопросу для рассмотрения на заседании Комиссии Таможенного союза 23 сентября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