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3d2b" w14:textId="4363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комплектующих для зерноуборочных комбайнов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788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Комплектующие для зерноуборочных комбайнов - пружины винтовые из черных металлов, муфты фрикционные из алюминия, фланцы из черных металлов, бесконечные приводные ремни из вулканизованной резины, полимерные патрубки, валы трансмиссионные в соответствии с Основным правилом интерпретации ТН ВЭД ТС 1 классифицировать в предусмотренных для них товарных позициях ТН ВЭД ТС: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пружины винтовые из черных металлов - 7320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муфты фрикционные из алюминия - 8483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фланцы из черных металлов - 7307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бесконечные приводные ремни из вулканизованной резины - 4010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полимерные патрубки - 3917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валы трансмиссионные - 8483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