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142" w14:textId="7b8a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7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7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здел 2.27 «Товары, импорт которых на таможенную территорию Таможенного союза осуществляется в рамках тарифных квот»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, утвержденного Решением Межгоссовета ЕврАзЭС (Высшего органа Таможенного союза) от 27 ноября 2009 года № 19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д ЕТН ВЭД» подсубпозицию «0207 36 630 3» исключит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