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0e9d" w14:textId="a4d0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кожевенного сырья с территории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864.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белорусской Стороны о введении с 5 декабря 2011г. по 5 июня 2012г. временного запрета на вывоз с территории Республики Беларусь необработанных шкур крупного рогатого скота (код 4101 ТН ВЭД ТС).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Республику Казахстан и Российскую Федерацию рассмотреть вопрос о введении меры, аналогичной установленной пунктом 1 настоящего Решения.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