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9289" w14:textId="c6d9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"Электромагнитная совместимость технических средств"</w:t>
      </w:r>
    </w:p>
    <w:p>
      <w:pPr>
        <w:spacing w:after="0"/>
        <w:ind w:left="0"/>
        <w:jc w:val="both"/>
      </w:pPr>
      <w:r>
        <w:rPr>
          <w:rFonts w:ascii="Times New Roman"/>
          <w:b w:val="false"/>
          <w:i w:val="false"/>
          <w:color w:val="000000"/>
          <w:sz w:val="28"/>
        </w:rPr>
        <w:t>Решение Комиссии таможенного союза от 9 декабря 2011 года № 879.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"Электромагнитная совместимость технических средств" (ТР ТС 020/2011)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29.06.2021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"Электромагнитная  совместимость технических средств" (далее – Технический регламент)  вступает в силу с 15 февраля 2013 года;</w:t>
      </w:r>
    </w:p>
    <w:bookmarkEnd w:id="3"/>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4"/>
    <w:bookmarkStart w:name="z9"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5"/>
    <w:bookmarkStart w:name="z10" w:id="6"/>
    <w:p>
      <w:pPr>
        <w:spacing w:after="0"/>
        <w:ind w:left="0"/>
        <w:jc w:val="both"/>
      </w:pPr>
      <w:r>
        <w:rPr>
          <w:rFonts w:ascii="Times New Roman"/>
          <w:b w:val="false"/>
          <w:i w:val="false"/>
          <w:color w:val="000000"/>
          <w:sz w:val="28"/>
        </w:rPr>
        <w:t>
      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6"/>
    <w:bookmarkStart w:name="z11" w:id="7"/>
    <w:p>
      <w:pPr>
        <w:spacing w:after="0"/>
        <w:ind w:left="0"/>
        <w:jc w:val="both"/>
      </w:pP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от 20 сентября 2010 года № 386.</w:t>
      </w:r>
    </w:p>
    <w:bookmarkEnd w:id="7"/>
    <w:bookmarkStart w:name="z12" w:id="8"/>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Союза" в соответствующем падеже не допускается.</w:t>
      </w:r>
    </w:p>
    <w:bookmarkEnd w:id="8"/>
    <w:bookmarkStart w:name="z13" w:id="9"/>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bookmarkEnd w:id="9"/>
    <w:bookmarkStart w:name="z14" w:id="10"/>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0"/>
    <w:bookmarkStart w:name="z15" w:id="11"/>
    <w:p>
      <w:pPr>
        <w:spacing w:after="0"/>
        <w:ind w:left="0"/>
        <w:jc w:val="both"/>
      </w:pPr>
      <w:r>
        <w:rPr>
          <w:rFonts w:ascii="Times New Roman"/>
          <w:b w:val="false"/>
          <w:i w:val="false"/>
          <w:color w:val="000000"/>
          <w:sz w:val="28"/>
        </w:rPr>
        <w:t xml:space="preserve">
      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11"/>
    <w:bookmarkStart w:name="z16" w:id="12"/>
    <w:p>
      <w:pPr>
        <w:spacing w:after="0"/>
        <w:ind w:left="0"/>
        <w:jc w:val="both"/>
      </w:pPr>
      <w:r>
        <w:rPr>
          <w:rFonts w:ascii="Times New Roman"/>
          <w:b w:val="false"/>
          <w:i w:val="false"/>
          <w:color w:val="000000"/>
          <w:sz w:val="28"/>
        </w:rPr>
        <w:t xml:space="preserve">
      6. Сторонам: </w:t>
      </w:r>
    </w:p>
    <w:bookmarkEnd w:id="12"/>
    <w:bookmarkStart w:name="z17" w:id="13"/>
    <w:p>
      <w:pPr>
        <w:spacing w:after="0"/>
        <w:ind w:left="0"/>
        <w:jc w:val="both"/>
      </w:pPr>
      <w:r>
        <w:rPr>
          <w:rFonts w:ascii="Times New Roman"/>
          <w:b w:val="false"/>
          <w:i w:val="false"/>
          <w:color w:val="000000"/>
          <w:sz w:val="28"/>
        </w:rPr>
        <w:t>
      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3"/>
    <w:bookmarkStart w:name="z18" w:id="14"/>
    <w:p>
      <w:pPr>
        <w:spacing w:after="0"/>
        <w:ind w:left="0"/>
        <w:jc w:val="both"/>
      </w:pPr>
      <w:r>
        <w:rPr>
          <w:rFonts w:ascii="Times New Roman"/>
          <w:b w:val="false"/>
          <w:i w:val="false"/>
          <w:color w:val="000000"/>
          <w:sz w:val="28"/>
        </w:rPr>
        <w:t>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w:t>
      </w:r>
      <w:r>
        <w:rPr>
          <w:rFonts w:ascii="Times New Roman"/>
          <w:b w:val="false"/>
          <w:i w:val="false"/>
          <w:color w:val="000000"/>
          <w:sz w:val="28"/>
        </w:rPr>
        <w:t xml:space="preserve"> 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4"/>
    <w:bookmarkStart w:name="z19" w:id="15"/>
    <w:p>
      <w:pPr>
        <w:spacing w:after="0"/>
        <w:ind w:left="0"/>
        <w:jc w:val="both"/>
      </w:pPr>
      <w:r>
        <w:rPr>
          <w:rFonts w:ascii="Times New Roman"/>
          <w:b w:val="false"/>
          <w:i w:val="false"/>
          <w:color w:val="000000"/>
          <w:sz w:val="28"/>
        </w:rPr>
        <w:t xml:space="preserve">
      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регламента. </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9 декабря 2011г. № 879 </w:t>
            </w:r>
          </w:p>
        </w:tc>
      </w:tr>
    </w:tbl>
    <w:p>
      <w:pPr>
        <w:spacing w:after="0"/>
        <w:ind w:left="0"/>
        <w:jc w:val="left"/>
      </w:pPr>
      <w:r>
        <w:br/>
      </w:r>
    </w:p>
    <w:p>
      <w:pPr>
        <w:spacing w:after="0"/>
        <w:ind w:left="0"/>
        <w:jc w:val="both"/>
      </w:pPr>
      <w:r>
        <w:drawing>
          <wp:inline distT="0" distB="0" distL="0" distR="0">
            <wp:extent cx="3111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ТР ТС 020/2011</w:t>
      </w:r>
      <w:r>
        <w:br/>
      </w:r>
      <w:r>
        <w:rPr>
          <w:rFonts w:ascii="Times New Roman"/>
          <w:b/>
          <w:i w:val="false"/>
          <w:color w:val="000000"/>
        </w:rPr>
        <w:t>Электромагнитная совместимость технических средств</w:t>
      </w:r>
    </w:p>
    <w:bookmarkEnd w:id="16"/>
    <w:p>
      <w:pPr>
        <w:spacing w:after="0"/>
        <w:ind w:left="0"/>
        <w:jc w:val="both"/>
      </w:pPr>
      <w:r>
        <w:rPr>
          <w:rFonts w:ascii="Times New Roman"/>
          <w:b w:val="false"/>
          <w:i w:val="false"/>
          <w:color w:val="ff0000"/>
          <w:sz w:val="28"/>
        </w:rPr>
        <w:t xml:space="preserve">
      Сноска. По тексту слова "Настоящий технический регламент Таможенного союза", "настоящий технический регламент Таможенного союза" в соответствующем падеже заменены соответственно словами "Настоящий технический регламент", "настоящий технический регламент" в соответствующем падеже, слова "единая таможенная территория Таможенного союза" в соответствующем падеже заменены словами "таможенная территория Союза" в соответствующем падеже, слова "единый знак обращения продукции на рынке государств – членов Таможенного союза" в соответствующем падеже заменены словами "единый знак обращения продукции на рынке Союза" в соответствующем падеже решением Совета Евразийской экономической комиссии от 10.06.2022 </w:t>
      </w:r>
      <w:r>
        <w:rPr>
          <w:rFonts w:ascii="Times New Roman"/>
          <w:b w:val="false"/>
          <w:i w:val="false"/>
          <w:color w:val="ff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22" w:id="17"/>
    <w:p>
      <w:pPr>
        <w:spacing w:after="0"/>
        <w:ind w:left="0"/>
        <w:jc w:val="left"/>
      </w:pPr>
      <w:r>
        <w:rPr>
          <w:rFonts w:ascii="Times New Roman"/>
          <w:b/>
          <w:i w:val="false"/>
          <w:color w:val="000000"/>
        </w:rPr>
        <w:t xml:space="preserve"> Содержание</w:t>
      </w:r>
    </w:p>
    <w:bookmarkEnd w:id="1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Требования по электромагнитной совместимости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Требования к маркировке и эксплуатационным документам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Обеспечение соответствия требованиям по электромагнитной совместимости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Подтверждение соответствия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Маркировка единым знаком обращения продукции на рынке  государств - членов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xml:space="preserve"> Защитительная оговорка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Виды технических средств, пассивных в отношении  электромагнитной совместимости, на которые не распространяется  технический регламент Таможенного союза "Электромагнитная совместимость технических средств" (ТР ТС 020/2011)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Виды электромагнитных помех, создаваемых техническим средством и (или) воздействующих на техническое средство, на которое распространяется технический регламент Таможенного союза "Электромагнитная совместимость  технических средств"(ТР ТС 020/2011)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Перечень технических средств, подлежащих подтверждению соответствия в форме сертификации в соответствии с техническим регламентом Таможенного союза "Электромагнитная совместимость технических средств" (ТР ТС 020/2011)</w:t>
      </w:r>
    </w:p>
    <w:bookmarkStart w:name="z36" w:id="18"/>
    <w:p>
      <w:pPr>
        <w:spacing w:after="0"/>
        <w:ind w:left="0"/>
        <w:jc w:val="left"/>
      </w:pPr>
      <w:r>
        <w:rPr>
          <w:rFonts w:ascii="Times New Roman"/>
          <w:b/>
          <w:i w:val="false"/>
          <w:color w:val="000000"/>
        </w:rPr>
        <w:t xml:space="preserve"> Предисловие</w:t>
      </w:r>
    </w:p>
    <w:bookmarkEnd w:id="18"/>
    <w:bookmarkStart w:name="z37" w:id="19"/>
    <w:p>
      <w:pPr>
        <w:spacing w:after="0"/>
        <w:ind w:left="0"/>
        <w:jc w:val="both"/>
      </w:pPr>
      <w:r>
        <w:rPr>
          <w:rFonts w:ascii="Times New Roman"/>
          <w:b w:val="false"/>
          <w:i w:val="false"/>
          <w:color w:val="000000"/>
          <w:sz w:val="28"/>
        </w:rPr>
        <w:t xml:space="preserve">
      1. Настоящий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9"/>
    <w:bookmarkStart w:name="z38" w:id="20"/>
    <w:p>
      <w:pPr>
        <w:spacing w:after="0"/>
        <w:ind w:left="0"/>
        <w:jc w:val="both"/>
      </w:pPr>
      <w:r>
        <w:rPr>
          <w:rFonts w:ascii="Times New Roman"/>
          <w:b w:val="false"/>
          <w:i w:val="false"/>
          <w:color w:val="000000"/>
          <w:sz w:val="28"/>
        </w:rPr>
        <w:t>
      2. Настоящий технический регламент разработан в целях установления на таможенной территории Евразийского экономического союза (далее – Союз) единых обязательных для применения и исполнения требований по электромагнитной совместимости технических средств, а также обеспечения свободного перемещения технических средств, выпускаемых в обращение на таможенной территории Союза.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3. Если в отношении технических средств приняты иные технические регламенты Союза (Таможенного союза), устанавливающие требования к ним, то технические средства должны соответствовать требованиям этих технических регламентов Союза (Таможенного союза), действие которых на них распространяется.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0" w:id="22"/>
    <w:p>
      <w:pPr>
        <w:spacing w:after="0"/>
        <w:ind w:left="0"/>
        <w:jc w:val="left"/>
      </w:pPr>
      <w:r>
        <w:rPr>
          <w:rFonts w:ascii="Times New Roman"/>
          <w:b/>
          <w:i w:val="false"/>
          <w:color w:val="000000"/>
        </w:rPr>
        <w:t xml:space="preserve"> Статья 1. Область применения</w:t>
      </w:r>
    </w:p>
    <w:bookmarkEnd w:id="22"/>
    <w:bookmarkStart w:name="z41" w:id="23"/>
    <w:p>
      <w:pPr>
        <w:spacing w:after="0"/>
        <w:ind w:left="0"/>
        <w:jc w:val="both"/>
      </w:pPr>
      <w:r>
        <w:rPr>
          <w:rFonts w:ascii="Times New Roman"/>
          <w:b w:val="false"/>
          <w:i w:val="false"/>
          <w:color w:val="000000"/>
          <w:sz w:val="28"/>
        </w:rPr>
        <w:t>
      1. Настоящий технический регламент распространяется на выпускаемые в обращение на таможенную территорию Союза технические средства, способные создавать электромагнитные помехи и (или) качество функционирования которых зависит от воздействия внешних электромагнитных помех.</w:t>
      </w:r>
    </w:p>
    <w:bookmarkEnd w:id="23"/>
    <w:bookmarkStart w:name="z42" w:id="24"/>
    <w:p>
      <w:pPr>
        <w:spacing w:after="0"/>
        <w:ind w:left="0"/>
        <w:jc w:val="both"/>
      </w:pPr>
      <w:r>
        <w:rPr>
          <w:rFonts w:ascii="Times New Roman"/>
          <w:b w:val="false"/>
          <w:i w:val="false"/>
          <w:color w:val="000000"/>
          <w:sz w:val="28"/>
        </w:rPr>
        <w:t>
      2. Настоящий технический регламент не распространяется:</w:t>
      </w:r>
    </w:p>
    <w:bookmarkEnd w:id="24"/>
    <w:bookmarkStart w:name="z287" w:id="25"/>
    <w:p>
      <w:pPr>
        <w:spacing w:after="0"/>
        <w:ind w:left="0"/>
        <w:jc w:val="both"/>
      </w:pPr>
      <w:r>
        <w:rPr>
          <w:rFonts w:ascii="Times New Roman"/>
          <w:b w:val="false"/>
          <w:i w:val="false"/>
          <w:color w:val="000000"/>
          <w:sz w:val="28"/>
        </w:rPr>
        <w:t>
      на технические средства:</w:t>
      </w:r>
    </w:p>
    <w:bookmarkEnd w:id="25"/>
    <w:bookmarkStart w:name="z288" w:id="26"/>
    <w:p>
      <w:pPr>
        <w:spacing w:after="0"/>
        <w:ind w:left="0"/>
        <w:jc w:val="both"/>
      </w:pPr>
      <w:r>
        <w:rPr>
          <w:rFonts w:ascii="Times New Roman"/>
          <w:b w:val="false"/>
          <w:i w:val="false"/>
          <w:color w:val="000000"/>
          <w:sz w:val="28"/>
        </w:rPr>
        <w:t>
      используемые изготовителями других технических средств в качестве их составных частей и не предназначенные для самостоятельного применения конечным потребителем (пользователем);</w:t>
      </w:r>
    </w:p>
    <w:bookmarkEnd w:id="26"/>
    <w:bookmarkStart w:name="z289" w:id="27"/>
    <w:p>
      <w:pPr>
        <w:spacing w:after="0"/>
        <w:ind w:left="0"/>
        <w:jc w:val="both"/>
      </w:pPr>
      <w:r>
        <w:rPr>
          <w:rFonts w:ascii="Times New Roman"/>
          <w:b w:val="false"/>
          <w:i w:val="false"/>
          <w:color w:val="000000"/>
          <w:sz w:val="28"/>
        </w:rPr>
        <w:t>
      пассивные в отношении электромагнитной совместимости;</w:t>
      </w:r>
    </w:p>
    <w:bookmarkEnd w:id="27"/>
    <w:bookmarkStart w:name="z290" w:id="28"/>
    <w:p>
      <w:pPr>
        <w:spacing w:after="0"/>
        <w:ind w:left="0"/>
        <w:jc w:val="both"/>
      </w:pPr>
      <w:r>
        <w:rPr>
          <w:rFonts w:ascii="Times New Roman"/>
          <w:b w:val="false"/>
          <w:i w:val="false"/>
          <w:color w:val="000000"/>
          <w:sz w:val="28"/>
        </w:rPr>
        <w:t>
      специально предназначенные для обеспечения безопасности в области использования атомной энергии;</w:t>
      </w:r>
    </w:p>
    <w:bookmarkEnd w:id="28"/>
    <w:bookmarkStart w:name="z291" w:id="29"/>
    <w:p>
      <w:pPr>
        <w:spacing w:after="0"/>
        <w:ind w:left="0"/>
        <w:jc w:val="both"/>
      </w:pPr>
      <w:r>
        <w:rPr>
          <w:rFonts w:ascii="Times New Roman"/>
          <w:b w:val="false"/>
          <w:i w:val="false"/>
          <w:color w:val="000000"/>
          <w:sz w:val="28"/>
        </w:rPr>
        <w:t>
      бывшие в употреблении (эксплуатации);</w:t>
      </w:r>
    </w:p>
    <w:bookmarkEnd w:id="29"/>
    <w:bookmarkStart w:name="z292" w:id="30"/>
    <w:p>
      <w:pPr>
        <w:spacing w:after="0"/>
        <w:ind w:left="0"/>
        <w:jc w:val="both"/>
      </w:pPr>
      <w:r>
        <w:rPr>
          <w:rFonts w:ascii="Times New Roman"/>
          <w:b w:val="false"/>
          <w:i w:val="false"/>
          <w:color w:val="000000"/>
          <w:sz w:val="28"/>
        </w:rPr>
        <w:t>
      на медицинские изделия;</w:t>
      </w:r>
    </w:p>
    <w:bookmarkEnd w:id="30"/>
    <w:bookmarkStart w:name="z293" w:id="31"/>
    <w:p>
      <w:pPr>
        <w:spacing w:after="0"/>
        <w:ind w:left="0"/>
        <w:jc w:val="both"/>
      </w:pPr>
      <w:r>
        <w:rPr>
          <w:rFonts w:ascii="Times New Roman"/>
          <w:b w:val="false"/>
          <w:i w:val="false"/>
          <w:color w:val="000000"/>
          <w:sz w:val="28"/>
        </w:rPr>
        <w:t>
      на оборонную продукцию для обеспечения интересов обороны и безопасности, в том числе поставляемую по государственному оборонному заказу.</w:t>
      </w:r>
    </w:p>
    <w:bookmarkEnd w:id="31"/>
    <w:bookmarkStart w:name="z294" w:id="32"/>
    <w:p>
      <w:pPr>
        <w:spacing w:after="0"/>
        <w:ind w:left="0"/>
        <w:jc w:val="both"/>
      </w:pPr>
      <w:r>
        <w:rPr>
          <w:rFonts w:ascii="Times New Roman"/>
          <w:b w:val="false"/>
          <w:i w:val="false"/>
          <w:color w:val="000000"/>
          <w:sz w:val="28"/>
        </w:rPr>
        <w:t>
      Если для определенных классов, групп и видов технических средств установлены требования по электромагнитной совместимости другими вступившими в силу техническими регламентами Союза (Таможенного союза), то с даты введения в действие таких технических регламентов действие настоящего технического регламента в отношении этих технических средств прекращается.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Настоящий технический регламент устанавливает требования по электромагнитной совместимости технических средств в целях обеспечения на таможенной территории Союза защиты жизни и здоровья человека, имущества, а также предупреждения действий, вводящих в заблуждение потребителей (пользователей) технических средств.</w:t>
      </w:r>
    </w:p>
    <w:bookmarkEnd w:id="33"/>
    <w:bookmarkStart w:name="z49" w:id="34"/>
    <w:p>
      <w:pPr>
        <w:spacing w:after="0"/>
        <w:ind w:left="0"/>
        <w:jc w:val="both"/>
      </w:pPr>
      <w:r>
        <w:rPr>
          <w:rFonts w:ascii="Times New Roman"/>
          <w:b w:val="false"/>
          <w:i w:val="false"/>
          <w:color w:val="000000"/>
          <w:sz w:val="28"/>
        </w:rPr>
        <w:t xml:space="preserve">
      4. Настоящий технический регламент не регулирует отношения, связанные с использованием радиочастотного спектра, которое регулируется законодательством государств – членов Союза (далее – государства-члены) в области связи.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0" w:id="35"/>
    <w:p>
      <w:pPr>
        <w:spacing w:after="0"/>
        <w:ind w:left="0"/>
        <w:jc w:val="left"/>
      </w:pPr>
      <w:r>
        <w:rPr>
          <w:rFonts w:ascii="Times New Roman"/>
          <w:b/>
          <w:i w:val="false"/>
          <w:color w:val="000000"/>
        </w:rPr>
        <w:t xml:space="preserve"> Статья 2. Определения</w:t>
      </w:r>
    </w:p>
    <w:bookmarkEnd w:id="35"/>
    <w:bookmarkStart w:name="z51" w:id="36"/>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их определения:</w:t>
      </w:r>
    </w:p>
    <w:bookmarkEnd w:id="36"/>
    <w:bookmarkStart w:name="z52" w:id="37"/>
    <w:p>
      <w:pPr>
        <w:spacing w:after="0"/>
        <w:ind w:left="0"/>
        <w:jc w:val="both"/>
      </w:pPr>
      <w:r>
        <w:rPr>
          <w:rFonts w:ascii="Times New Roman"/>
          <w:b w:val="false"/>
          <w:i w:val="false"/>
          <w:color w:val="000000"/>
          <w:sz w:val="28"/>
        </w:rPr>
        <w:t>
      аппарат – конструктивно завершенное техническое средство,  меющее корпус (оболочку) и, при необходимости, устройства (порты) для  внешних соединений, предназначенное для применения потребителем (пользователем);</w:t>
      </w:r>
    </w:p>
    <w:bookmarkEnd w:id="37"/>
    <w:bookmarkStart w:name="z53" w:id="38"/>
    <w:p>
      <w:pPr>
        <w:spacing w:after="0"/>
        <w:ind w:left="0"/>
        <w:jc w:val="both"/>
      </w:pPr>
      <w:r>
        <w:rPr>
          <w:rFonts w:ascii="Times New Roman"/>
          <w:b w:val="false"/>
          <w:i w:val="false"/>
          <w:color w:val="000000"/>
          <w:sz w:val="28"/>
        </w:rPr>
        <w:t>
      изготовитель – юридическое лицо или физическое лицо в качестве индивидуального предпринимателя, осуществляющие от своего имени производство или производство и реализацию технических средств и ответственные за их соответствие требованиям по электромагнитной совместимости настоящего технического регламента;</w:t>
      </w:r>
    </w:p>
    <w:bookmarkEnd w:id="38"/>
    <w:bookmarkStart w:name="z54" w:id="39"/>
    <w:p>
      <w:pPr>
        <w:spacing w:after="0"/>
        <w:ind w:left="0"/>
        <w:jc w:val="both"/>
      </w:pPr>
      <w:r>
        <w:rPr>
          <w:rFonts w:ascii="Times New Roman"/>
          <w:b w:val="false"/>
          <w:i w:val="false"/>
          <w:color w:val="000000"/>
          <w:sz w:val="28"/>
        </w:rPr>
        <w:t>
      импортер"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заключили с иностранным изготовителем (продавцом) внешнеторговый договор на передачу продукции, осуществляют выпуск этой продукции в обращение и (или) ее реализацию на таможенной территории Союза и несут ответственность за соответствие продукции требованиям технических регламентов;</w:t>
      </w:r>
    </w:p>
    <w:bookmarkEnd w:id="39"/>
    <w:bookmarkStart w:name="z55" w:id="40"/>
    <w:p>
      <w:pPr>
        <w:spacing w:after="0"/>
        <w:ind w:left="0"/>
        <w:jc w:val="both"/>
      </w:pPr>
      <w:r>
        <w:rPr>
          <w:rFonts w:ascii="Times New Roman"/>
          <w:b w:val="false"/>
          <w:i w:val="false"/>
          <w:color w:val="000000"/>
          <w:sz w:val="28"/>
        </w:rPr>
        <w:t>
      компонент – конструктивно завершенная часть технического средства, предназначенная для включения потребителем (пользователем) в состав аппарата;</w:t>
      </w:r>
    </w:p>
    <w:bookmarkEnd w:id="40"/>
    <w:p>
      <w:pPr>
        <w:spacing w:after="0"/>
        <w:ind w:left="0"/>
        <w:jc w:val="both"/>
      </w:pPr>
      <w:r>
        <w:rPr>
          <w:rFonts w:ascii="Times New Roman"/>
          <w:b w:val="false"/>
          <w:i w:val="false"/>
          <w:color w:val="000000"/>
          <w:sz w:val="28"/>
        </w:rPr>
        <w:t>
      конечный потребитель (пользователь) – юридическое или физическое лицо, использующее техническое средство по назначению, не связанному с его встраиванием в другое техническое средство;</w:t>
      </w:r>
    </w:p>
    <w:bookmarkStart w:name="z56" w:id="41"/>
    <w:p>
      <w:pPr>
        <w:spacing w:after="0"/>
        <w:ind w:left="0"/>
        <w:jc w:val="both"/>
      </w:pPr>
      <w:r>
        <w:rPr>
          <w:rFonts w:ascii="Times New Roman"/>
          <w:b w:val="false"/>
          <w:i w:val="false"/>
          <w:color w:val="000000"/>
          <w:sz w:val="28"/>
        </w:rPr>
        <w:t>
      обращение технического средства на рынке – процессы перехода технического средства от изготовителя к потребителю (пользователю) на таможенной территории Союза, которые проходит техническое средство после завершения его изготовления;</w:t>
      </w:r>
    </w:p>
    <w:bookmarkEnd w:id="41"/>
    <w:p>
      <w:pPr>
        <w:spacing w:after="0"/>
        <w:ind w:left="0"/>
        <w:jc w:val="both"/>
      </w:pPr>
      <w:r>
        <w:rPr>
          <w:rFonts w:ascii="Times New Roman"/>
          <w:b w:val="false"/>
          <w:i w:val="false"/>
          <w:color w:val="000000"/>
          <w:sz w:val="28"/>
        </w:rPr>
        <w:t>
      партия технических средств – совокупность технических средств одного наименования и (или) обозначения, произведенных в течение определенного интервала времени в одних и тех же производственных условиях и сопровождаемых одним товаросопроводительным документом;</w:t>
      </w:r>
    </w:p>
    <w:bookmarkStart w:name="z57" w:id="42"/>
    <w:p>
      <w:pPr>
        <w:spacing w:after="0"/>
        <w:ind w:left="0"/>
        <w:jc w:val="both"/>
      </w:pPr>
      <w:r>
        <w:rPr>
          <w:rFonts w:ascii="Times New Roman"/>
          <w:b w:val="false"/>
          <w:i w:val="false"/>
          <w:color w:val="000000"/>
          <w:sz w:val="28"/>
        </w:rPr>
        <w:t>
      применение по назначению – использование технического средства в соответствии с назначением, указанным изготовителем на этом техническом средстве и (или) в эксплуатационных документах; техническое средство – любое электротехническое, электронное и радиоэлектронное изделие, а также любое изделие, содержащее электрические и (или) электронные составные части, которое может быть отнесено к категориям: компонент, аппарат и установка;</w:t>
      </w:r>
    </w:p>
    <w:bookmarkEnd w:id="42"/>
    <w:bookmarkStart w:name="z58" w:id="43"/>
    <w:p>
      <w:pPr>
        <w:spacing w:after="0"/>
        <w:ind w:left="0"/>
        <w:jc w:val="both"/>
      </w:pPr>
      <w:r>
        <w:rPr>
          <w:rFonts w:ascii="Times New Roman"/>
          <w:b w:val="false"/>
          <w:i w:val="false"/>
          <w:color w:val="000000"/>
          <w:sz w:val="28"/>
        </w:rPr>
        <w:t xml:space="preserve">
      техническое средство, пассивное в отношении электромагнитной совместимости – техническое средство, которое, в силу его конструктивных и функциональных характеристик, при использовании по назначению без применения дополнительных средств защиты от электромагнитных помех, таких как экранирование или фильтрация, неспособно создавать электромагнитные помехи, нарушающие функционирование средств связи и других технических средств в соответствии с их назначением, и способно функционировать без ухудшения качества при воздействии электромагнитных помех, соответствующих электромагнитной обстановке, для применения в которой предназначено техническое средство (виды технических средств, пассивных в отношении электромагнитной совместимости,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w:t>
      </w:r>
    </w:p>
    <w:bookmarkEnd w:id="43"/>
    <w:p>
      <w:pPr>
        <w:spacing w:after="0"/>
        <w:ind w:left="0"/>
        <w:jc w:val="both"/>
      </w:pPr>
      <w:r>
        <w:rPr>
          <w:rFonts w:ascii="Times New Roman"/>
          <w:b w:val="false"/>
          <w:i w:val="false"/>
          <w:color w:val="000000"/>
          <w:sz w:val="28"/>
        </w:rPr>
        <w:t>
      техническое средство, бывшее в употреблении (эксплуатации) – техническое средство с одним или несколькими признаками эксплуатации (загрязнения, внешняя и внутренняя запыленность, следы воздействия экстремальных температур, жидкостей и солнечных лучей, коррозия, патина, потертости, царапины, вмятины и иные повреждения, нарушенные или измененные предпродажные настройки и программы, подвергнутые ремонту или замененные узлы, детали или компоненты, отсутствие пломб, стопоров, заглушек, защитных покрытий, оболочек, футляров и иных элементов, удаляемых при эксплуатации), которое применялось по назначению потребителем (пользователем), о чем имеется документальное подтверждение;</w:t>
      </w:r>
    </w:p>
    <w:bookmarkStart w:name="z39" w:id="44"/>
    <w:p>
      <w:pPr>
        <w:spacing w:after="0"/>
        <w:ind w:left="0"/>
        <w:jc w:val="both"/>
      </w:pPr>
      <w:r>
        <w:rPr>
          <w:rFonts w:ascii="Times New Roman"/>
          <w:b w:val="false"/>
          <w:i w:val="false"/>
          <w:color w:val="000000"/>
          <w:sz w:val="28"/>
        </w:rPr>
        <w:t>
      техническое средство бытового назначения – техническое средство, предназначенное для применения потребителем (пользователем) в целях, не связанных с производственной, торговой или иной коммерческой деятельностью, и не содержащее в эксплуатационных документах запрета на применение в быту;</w:t>
      </w:r>
    </w:p>
    <w:bookmarkEnd w:id="44"/>
    <w:bookmarkStart w:name="z59" w:id="45"/>
    <w:p>
      <w:pPr>
        <w:spacing w:after="0"/>
        <w:ind w:left="0"/>
        <w:jc w:val="both"/>
      </w:pPr>
      <w:r>
        <w:rPr>
          <w:rFonts w:ascii="Times New Roman"/>
          <w:b w:val="false"/>
          <w:i w:val="false"/>
          <w:color w:val="000000"/>
          <w:sz w:val="28"/>
        </w:rPr>
        <w:t>
      уполномоченное изготовителем лицо – юридическое или физическое лицо, зарегистрированное в установленном порядке государством-членом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таможенной территории Союза, а также для возложения ответственности за несоответствие продукции требованиям технического регламента Таможенного союза;</w:t>
      </w:r>
    </w:p>
    <w:bookmarkEnd w:id="45"/>
    <w:bookmarkStart w:name="z60" w:id="46"/>
    <w:p>
      <w:pPr>
        <w:spacing w:after="0"/>
        <w:ind w:left="0"/>
        <w:jc w:val="both"/>
      </w:pPr>
      <w:r>
        <w:rPr>
          <w:rFonts w:ascii="Times New Roman"/>
          <w:b w:val="false"/>
          <w:i w:val="false"/>
          <w:color w:val="000000"/>
          <w:sz w:val="28"/>
        </w:rPr>
        <w:t>
      установка  – совокупность взаимосвязанных аппаратов и, при необходимости, других изделий, предназначенная для применения потребителем (пользователем) в качестве изделия с единым функциональным назначением и имеющая единую техническую документацию;</w:t>
      </w:r>
    </w:p>
    <w:bookmarkEnd w:id="46"/>
    <w:bookmarkStart w:name="z61" w:id="47"/>
    <w:p>
      <w:pPr>
        <w:spacing w:after="0"/>
        <w:ind w:left="0"/>
        <w:jc w:val="both"/>
      </w:pPr>
      <w:r>
        <w:rPr>
          <w:rFonts w:ascii="Times New Roman"/>
          <w:b w:val="false"/>
          <w:i w:val="false"/>
          <w:color w:val="000000"/>
          <w:sz w:val="28"/>
        </w:rPr>
        <w:t>
      устойчивость к электромагнитной помехе (помехоустойчивость) – способность технического средства сохранять заданное качество функционирования при воздействии на него внешних электромагнитных помех с регламентируемыми значениями параметров;</w:t>
      </w:r>
    </w:p>
    <w:bookmarkEnd w:id="47"/>
    <w:bookmarkStart w:name="z62" w:id="48"/>
    <w:p>
      <w:pPr>
        <w:spacing w:after="0"/>
        <w:ind w:left="0"/>
        <w:jc w:val="both"/>
      </w:pPr>
      <w:r>
        <w:rPr>
          <w:rFonts w:ascii="Times New Roman"/>
          <w:b w:val="false"/>
          <w:i w:val="false"/>
          <w:color w:val="000000"/>
          <w:sz w:val="28"/>
        </w:rPr>
        <w:t>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48"/>
    <w:bookmarkStart w:name="z63" w:id="49"/>
    <w:p>
      <w:pPr>
        <w:spacing w:after="0"/>
        <w:ind w:left="0"/>
        <w:jc w:val="both"/>
      </w:pPr>
      <w:r>
        <w:rPr>
          <w:rFonts w:ascii="Times New Roman"/>
          <w:b w:val="false"/>
          <w:i w:val="false"/>
          <w:color w:val="000000"/>
          <w:sz w:val="28"/>
        </w:rPr>
        <w:t>
      электромагнитная обстановка – совокупность электромагнитных явлений и процессов в заданной области пространства;</w:t>
      </w:r>
    </w:p>
    <w:bookmarkEnd w:id="49"/>
    <w:bookmarkStart w:name="z64" w:id="50"/>
    <w:p>
      <w:pPr>
        <w:spacing w:after="0"/>
        <w:ind w:left="0"/>
        <w:jc w:val="both"/>
      </w:pPr>
      <w:r>
        <w:rPr>
          <w:rFonts w:ascii="Times New Roman"/>
          <w:b w:val="false"/>
          <w:i w:val="false"/>
          <w:color w:val="000000"/>
          <w:sz w:val="28"/>
        </w:rPr>
        <w:t>
      электромагнитная помеха – электромагнитное явление или процесс, которые снижают или могут снизить качество функционирования технического средства.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5" w:id="51"/>
    <w:p>
      <w:pPr>
        <w:spacing w:after="0"/>
        <w:ind w:left="0"/>
        <w:jc w:val="left"/>
      </w:pPr>
      <w:r>
        <w:rPr>
          <w:rFonts w:ascii="Times New Roman"/>
          <w:b/>
          <w:i w:val="false"/>
          <w:color w:val="000000"/>
        </w:rPr>
        <w:t xml:space="preserve"> Статья 3. Правила обращения на рынке</w:t>
      </w:r>
    </w:p>
    <w:bookmarkEnd w:id="51"/>
    <w:bookmarkStart w:name="z66" w:id="52"/>
    <w:p>
      <w:pPr>
        <w:spacing w:after="0"/>
        <w:ind w:left="0"/>
        <w:jc w:val="both"/>
      </w:pPr>
      <w:r>
        <w:rPr>
          <w:rFonts w:ascii="Times New Roman"/>
          <w:b w:val="false"/>
          <w:i w:val="false"/>
          <w:color w:val="000000"/>
          <w:sz w:val="28"/>
        </w:rPr>
        <w:t xml:space="preserve">
      1. Техническое средство выпускается в обращение на рынке при его соответствии настоящему техническому регламенту Таможенного союза, а также другим техническим регламентам Союза (Таможенного союза), действие которых на него распространяется, и при условии, что оно прошло подтверждение соответствия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технического регламента Таможенного союза, а также согласно другим техническим регламентам Союза (Таможенного союза), действие которых на него распространяется.</w:t>
      </w:r>
    </w:p>
    <w:bookmarkEnd w:id="52"/>
    <w:bookmarkStart w:name="z67" w:id="53"/>
    <w:p>
      <w:pPr>
        <w:spacing w:after="0"/>
        <w:ind w:left="0"/>
        <w:jc w:val="both"/>
      </w:pPr>
      <w:r>
        <w:rPr>
          <w:rFonts w:ascii="Times New Roman"/>
          <w:b w:val="false"/>
          <w:i w:val="false"/>
          <w:color w:val="000000"/>
          <w:sz w:val="28"/>
        </w:rPr>
        <w:t>
      2. Техническое средство, соответствие которого требованиям настоящего технического регламента Таможенного союза не подтверждено, не должно быть маркировано единым знаком обращения продукции на рынке государств - членов Таможенного союза и не допускается к выпуску в обращение на рынке.</w:t>
      </w:r>
    </w:p>
    <w:bookmarkEnd w:id="53"/>
    <w:bookmarkStart w:name="z68" w:id="54"/>
    <w:p>
      <w:pPr>
        <w:spacing w:after="0"/>
        <w:ind w:left="0"/>
        <w:jc w:val="both"/>
      </w:pPr>
      <w:r>
        <w:rPr>
          <w:rFonts w:ascii="Times New Roman"/>
          <w:b w:val="false"/>
          <w:i w:val="false"/>
          <w:color w:val="000000"/>
          <w:sz w:val="28"/>
        </w:rPr>
        <w:t>
      3. Техническое средство, не маркированное единым знаком обращения продукции на рынке государств - членов Таможенного союза, не допускается к выпуску в обращение на рынке.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9" w:id="55"/>
    <w:p>
      <w:pPr>
        <w:spacing w:after="0"/>
        <w:ind w:left="0"/>
        <w:jc w:val="left"/>
      </w:pPr>
      <w:r>
        <w:rPr>
          <w:rFonts w:ascii="Times New Roman"/>
          <w:b/>
          <w:i w:val="false"/>
          <w:color w:val="000000"/>
        </w:rPr>
        <w:t xml:space="preserve"> Статья 4. Требования по электромагнитной совместимости</w:t>
      </w:r>
    </w:p>
    <w:bookmarkEnd w:id="55"/>
    <w:bookmarkStart w:name="z70" w:id="56"/>
    <w:p>
      <w:pPr>
        <w:spacing w:after="0"/>
        <w:ind w:left="0"/>
        <w:jc w:val="both"/>
      </w:pPr>
      <w:r>
        <w:rPr>
          <w:rFonts w:ascii="Times New Roman"/>
          <w:b w:val="false"/>
          <w:i w:val="false"/>
          <w:color w:val="000000"/>
          <w:sz w:val="28"/>
        </w:rPr>
        <w:t>
      Техническое средство должно быть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w:t>
      </w:r>
    </w:p>
    <w:bookmarkEnd w:id="56"/>
    <w:bookmarkStart w:name="z71" w:id="57"/>
    <w:p>
      <w:pPr>
        <w:spacing w:after="0"/>
        <w:ind w:left="0"/>
        <w:jc w:val="both"/>
      </w:pPr>
      <w:r>
        <w:rPr>
          <w:rFonts w:ascii="Times New Roman"/>
          <w:b w:val="false"/>
          <w:i w:val="false"/>
          <w:color w:val="000000"/>
          <w:sz w:val="28"/>
        </w:rPr>
        <w:t>
      - электромагнитные помехи, создаваемые техническим средством, не превышали уровня, обеспечивающего функционирование средств связи и других технических средств в соответствии с их назначением;</w:t>
      </w:r>
    </w:p>
    <w:bookmarkEnd w:id="57"/>
    <w:bookmarkStart w:name="z72" w:id="58"/>
    <w:p>
      <w:pPr>
        <w:spacing w:after="0"/>
        <w:ind w:left="0"/>
        <w:jc w:val="both"/>
      </w:pPr>
      <w:r>
        <w:rPr>
          <w:rFonts w:ascii="Times New Roman"/>
          <w:b w:val="false"/>
          <w:i w:val="false"/>
          <w:color w:val="000000"/>
          <w:sz w:val="28"/>
        </w:rPr>
        <w:t>
      -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обстановке,для применения в которой оно предназначено.</w:t>
      </w:r>
    </w:p>
    <w:bookmarkEnd w:id="58"/>
    <w:bookmarkStart w:name="z73" w:id="59"/>
    <w:p>
      <w:pPr>
        <w:spacing w:after="0"/>
        <w:ind w:left="0"/>
        <w:jc w:val="both"/>
      </w:pPr>
      <w:r>
        <w:rPr>
          <w:rFonts w:ascii="Times New Roman"/>
          <w:b w:val="false"/>
          <w:i w:val="false"/>
          <w:color w:val="000000"/>
          <w:sz w:val="28"/>
        </w:rPr>
        <w:t>
      Виды электромагнитных помех, которые могут создаваться техническим средством и (или) воздействовать на техническое средство, приведены в приложении 2 к настоящему техническому регламенту.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4" w:id="60"/>
    <w:p>
      <w:pPr>
        <w:spacing w:after="0"/>
        <w:ind w:left="0"/>
        <w:jc w:val="left"/>
      </w:pPr>
      <w:r>
        <w:rPr>
          <w:rFonts w:ascii="Times New Roman"/>
          <w:b/>
          <w:i w:val="false"/>
          <w:color w:val="000000"/>
        </w:rPr>
        <w:t xml:space="preserve"> Статья 5. Требования к маркировке и эксплуатационным документам</w:t>
      </w:r>
    </w:p>
    <w:bookmarkEnd w:id="60"/>
    <w:bookmarkStart w:name="z75" w:id="61"/>
    <w:p>
      <w:pPr>
        <w:spacing w:after="0"/>
        <w:ind w:left="0"/>
        <w:jc w:val="both"/>
      </w:pPr>
      <w:r>
        <w:rPr>
          <w:rFonts w:ascii="Times New Roman"/>
          <w:b w:val="false"/>
          <w:i w:val="false"/>
          <w:color w:val="000000"/>
          <w:sz w:val="28"/>
        </w:rPr>
        <w:t>
      1. Наименование и (или) обозначение технического средства, его основные параметры и характеристики, наименование и (или) товарный знак изготовителя, наименование страны, где изготовлено техническое средство, должны быть нанесены на техническое средство.</w:t>
      </w:r>
    </w:p>
    <w:bookmarkEnd w:id="61"/>
    <w:bookmarkStart w:name="z76" w:id="62"/>
    <w:p>
      <w:pPr>
        <w:spacing w:after="0"/>
        <w:ind w:left="0"/>
        <w:jc w:val="both"/>
      </w:pPr>
      <w:r>
        <w:rPr>
          <w:rFonts w:ascii="Times New Roman"/>
          <w:b w:val="false"/>
          <w:i w:val="false"/>
          <w:color w:val="000000"/>
          <w:sz w:val="28"/>
        </w:rPr>
        <w:t>
      При этом наименование изготовителя и (или) его товарный знак, наименование и обозначение технического средства  должны быть также нанесены на упаковку.</w:t>
      </w:r>
    </w:p>
    <w:bookmarkEnd w:id="62"/>
    <w:bookmarkStart w:name="z77" w:id="63"/>
    <w:p>
      <w:pPr>
        <w:spacing w:after="0"/>
        <w:ind w:left="0"/>
        <w:jc w:val="both"/>
      </w:pPr>
      <w:r>
        <w:rPr>
          <w:rFonts w:ascii="Times New Roman"/>
          <w:b w:val="false"/>
          <w:i w:val="false"/>
          <w:color w:val="000000"/>
          <w:sz w:val="28"/>
        </w:rPr>
        <w:t xml:space="preserve">
      2. Если сведения, приведенные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невозможно нанести на техническое средство, то они могут указываться только в прилагаемых к данному техническому средству эксплуатационных документах. При этом наименование изготовителя и (или) его товарный знак, наименование и обозначение технического средства (тип, марка, модель – при наличии) должны быть нанесены на упаковку.</w:t>
      </w:r>
    </w:p>
    <w:bookmarkEnd w:id="63"/>
    <w:bookmarkStart w:name="z78" w:id="64"/>
    <w:p>
      <w:pPr>
        <w:spacing w:after="0"/>
        <w:ind w:left="0"/>
        <w:jc w:val="both"/>
      </w:pPr>
      <w:r>
        <w:rPr>
          <w:rFonts w:ascii="Times New Roman"/>
          <w:b w:val="false"/>
          <w:i w:val="false"/>
          <w:color w:val="000000"/>
          <w:sz w:val="28"/>
        </w:rPr>
        <w:t>
      3. Маркировка технического средства должна быть разборчивой,  легко читаемой и нанесена на техническое средство в доступном для осмотра без разборки с применением инструмента месте.</w:t>
      </w:r>
    </w:p>
    <w:bookmarkEnd w:id="64"/>
    <w:bookmarkStart w:name="z79" w:id="65"/>
    <w:p>
      <w:pPr>
        <w:spacing w:after="0"/>
        <w:ind w:left="0"/>
        <w:jc w:val="both"/>
      </w:pPr>
      <w:r>
        <w:rPr>
          <w:rFonts w:ascii="Times New Roman"/>
          <w:b w:val="false"/>
          <w:i w:val="false"/>
          <w:color w:val="000000"/>
          <w:sz w:val="28"/>
        </w:rPr>
        <w:t>
      4.  Эксплуатационные документы к техническому средству должны содержать:</w:t>
      </w:r>
    </w:p>
    <w:bookmarkEnd w:id="65"/>
    <w:bookmarkStart w:name="z80" w:id="66"/>
    <w:p>
      <w:pPr>
        <w:spacing w:after="0"/>
        <w:ind w:left="0"/>
        <w:jc w:val="both"/>
      </w:pPr>
      <w:r>
        <w:rPr>
          <w:rFonts w:ascii="Times New Roman"/>
          <w:b w:val="false"/>
          <w:i w:val="false"/>
          <w:color w:val="000000"/>
          <w:sz w:val="28"/>
        </w:rPr>
        <w:t xml:space="preserve">
      - информацию, перечисленную в </w:t>
      </w:r>
      <w:r>
        <w:rPr>
          <w:rFonts w:ascii="Times New Roman"/>
          <w:b w:val="false"/>
          <w:i w:val="false"/>
          <w:color w:val="000000"/>
          <w:sz w:val="28"/>
        </w:rPr>
        <w:t>пункте 1</w:t>
      </w:r>
      <w:r>
        <w:rPr>
          <w:rFonts w:ascii="Times New Roman"/>
          <w:b w:val="false"/>
          <w:i w:val="false"/>
          <w:color w:val="000000"/>
          <w:sz w:val="28"/>
        </w:rPr>
        <w:t xml:space="preserve"> </w:t>
      </w:r>
      <w:r>
        <w:rPr>
          <w:rFonts w:ascii="Times New Roman"/>
          <w:b w:val="false"/>
          <w:i w:val="false"/>
          <w:color w:val="000000"/>
          <w:sz w:val="28"/>
        </w:rPr>
        <w:t>настоящей статьи;</w:t>
      </w:r>
    </w:p>
    <w:bookmarkEnd w:id="66"/>
    <w:bookmarkStart w:name="z81" w:id="67"/>
    <w:p>
      <w:pPr>
        <w:spacing w:after="0"/>
        <w:ind w:left="0"/>
        <w:jc w:val="both"/>
      </w:pPr>
      <w:r>
        <w:rPr>
          <w:rFonts w:ascii="Times New Roman"/>
          <w:b w:val="false"/>
          <w:i w:val="false"/>
          <w:color w:val="000000"/>
          <w:sz w:val="28"/>
        </w:rPr>
        <w:t>
      - информацию о назначении технического средства;</w:t>
      </w:r>
    </w:p>
    <w:bookmarkEnd w:id="67"/>
    <w:bookmarkStart w:name="z82" w:id="68"/>
    <w:p>
      <w:pPr>
        <w:spacing w:after="0"/>
        <w:ind w:left="0"/>
        <w:jc w:val="both"/>
      </w:pPr>
      <w:r>
        <w:rPr>
          <w:rFonts w:ascii="Times New Roman"/>
          <w:b w:val="false"/>
          <w:i w:val="false"/>
          <w:color w:val="000000"/>
          <w:sz w:val="28"/>
        </w:rPr>
        <w:t>
      - характеристики и параметры;</w:t>
      </w:r>
    </w:p>
    <w:bookmarkEnd w:id="68"/>
    <w:bookmarkStart w:name="z83" w:id="69"/>
    <w:p>
      <w:pPr>
        <w:spacing w:after="0"/>
        <w:ind w:left="0"/>
        <w:jc w:val="both"/>
      </w:pPr>
      <w:r>
        <w:rPr>
          <w:rFonts w:ascii="Times New Roman"/>
          <w:b w:val="false"/>
          <w:i w:val="false"/>
          <w:color w:val="000000"/>
          <w:sz w:val="28"/>
        </w:rPr>
        <w:t>
      - правила и условия монтажа технического средства, его подключения к  электрической сети и другим техническим средствам, пуска, регулирования и  введения в эксплуатацию, если выполнение  указанных правил и условий является необходимым для обеспечения соответствия технического средства требованиям  настоящего технического регламента Таможенного союза;</w:t>
      </w:r>
    </w:p>
    <w:bookmarkEnd w:id="69"/>
    <w:bookmarkStart w:name="z84" w:id="70"/>
    <w:p>
      <w:pPr>
        <w:spacing w:after="0"/>
        <w:ind w:left="0"/>
        <w:jc w:val="both"/>
      </w:pPr>
      <w:r>
        <w:rPr>
          <w:rFonts w:ascii="Times New Roman"/>
          <w:b w:val="false"/>
          <w:i w:val="false"/>
          <w:color w:val="000000"/>
          <w:sz w:val="28"/>
        </w:rPr>
        <w:t>
      - сведения об ограничениях в использовании технического  средства с учетом его предназначения для работы в жилых, коммерческих  и производственных зонах;</w:t>
      </w:r>
    </w:p>
    <w:bookmarkEnd w:id="70"/>
    <w:bookmarkStart w:name="z85" w:id="71"/>
    <w:p>
      <w:pPr>
        <w:spacing w:after="0"/>
        <w:ind w:left="0"/>
        <w:jc w:val="both"/>
      </w:pPr>
      <w:r>
        <w:rPr>
          <w:rFonts w:ascii="Times New Roman"/>
          <w:b w:val="false"/>
          <w:i w:val="false"/>
          <w:color w:val="000000"/>
          <w:sz w:val="28"/>
        </w:rPr>
        <w:t>
      - правила и условия безопасной эксплуатации (использования);</w:t>
      </w:r>
    </w:p>
    <w:bookmarkEnd w:id="71"/>
    <w:bookmarkStart w:name="z86" w:id="72"/>
    <w:p>
      <w:pPr>
        <w:spacing w:after="0"/>
        <w:ind w:left="0"/>
        <w:jc w:val="both"/>
      </w:pPr>
      <w:r>
        <w:rPr>
          <w:rFonts w:ascii="Times New Roman"/>
          <w:b w:val="false"/>
          <w:i w:val="false"/>
          <w:color w:val="000000"/>
          <w:sz w:val="28"/>
        </w:rPr>
        <w:t>
      - правила и условия монтажа,, хранения, перевозки (транспортирования), реализации и утилизации (при необходимости);</w:t>
      </w:r>
    </w:p>
    <w:bookmarkEnd w:id="72"/>
    <w:bookmarkStart w:name="z87" w:id="73"/>
    <w:p>
      <w:pPr>
        <w:spacing w:after="0"/>
        <w:ind w:left="0"/>
        <w:jc w:val="both"/>
      </w:pPr>
      <w:r>
        <w:rPr>
          <w:rFonts w:ascii="Times New Roman"/>
          <w:b w:val="false"/>
          <w:i w:val="false"/>
          <w:color w:val="000000"/>
          <w:sz w:val="28"/>
        </w:rPr>
        <w:t>
      - информацию о мерах, которые следует предпринять при обнаружении неисправности технического средства;</w:t>
      </w:r>
    </w:p>
    <w:bookmarkEnd w:id="73"/>
    <w:bookmarkStart w:name="z88" w:id="74"/>
    <w:p>
      <w:pPr>
        <w:spacing w:after="0"/>
        <w:ind w:left="0"/>
        <w:jc w:val="both"/>
      </w:pPr>
      <w:r>
        <w:rPr>
          <w:rFonts w:ascii="Times New Roman"/>
          <w:b w:val="false"/>
          <w:i w:val="false"/>
          <w:color w:val="000000"/>
          <w:sz w:val="28"/>
        </w:rPr>
        <w:t>
      - наименование и местонахождение изготовителя (уполномоченного изготовителем лица), импортера, информацию для связи с ними;</w:t>
      </w:r>
    </w:p>
    <w:bookmarkEnd w:id="74"/>
    <w:bookmarkStart w:name="z89" w:id="75"/>
    <w:p>
      <w:pPr>
        <w:spacing w:after="0"/>
        <w:ind w:left="0"/>
        <w:jc w:val="both"/>
      </w:pPr>
      <w:r>
        <w:rPr>
          <w:rFonts w:ascii="Times New Roman"/>
          <w:b w:val="false"/>
          <w:i w:val="false"/>
          <w:color w:val="000000"/>
          <w:sz w:val="28"/>
        </w:rPr>
        <w:t>
      - месяц и год изготовления технического средства и (или) информацию о месте нанесения и способе определения года изготовления.</w:t>
      </w:r>
    </w:p>
    <w:bookmarkEnd w:id="75"/>
    <w:bookmarkStart w:name="z90" w:id="76"/>
    <w:p>
      <w:pPr>
        <w:spacing w:after="0"/>
        <w:ind w:left="0"/>
        <w:jc w:val="both"/>
      </w:pPr>
      <w:r>
        <w:rPr>
          <w:rFonts w:ascii="Times New Roman"/>
          <w:b w:val="false"/>
          <w:i w:val="false"/>
          <w:color w:val="000000"/>
          <w:sz w:val="28"/>
        </w:rPr>
        <w:t>
      5. Эксплуатационные документы выполняются на русском языке и при наличии соответствующих требований в законодательстве государства-члена на государственном языке (государственных языках) государства-члена, на территории которого реализуются технические средства. Буквенные товарные знаки, имена собственные, названия населенных пунктов и другие наименования и реквизиты в эксплуатационных документах могут приводиться на других языках. Единицы измерения могут приводиться с использованием их международного обозначения.</w:t>
      </w:r>
    </w:p>
    <w:bookmarkEnd w:id="76"/>
    <w:bookmarkStart w:name="z54" w:id="77"/>
    <w:p>
      <w:pPr>
        <w:spacing w:after="0"/>
        <w:ind w:left="0"/>
        <w:jc w:val="both"/>
      </w:pPr>
      <w:r>
        <w:rPr>
          <w:rFonts w:ascii="Times New Roman"/>
          <w:b w:val="false"/>
          <w:i w:val="false"/>
          <w:color w:val="000000"/>
          <w:sz w:val="28"/>
        </w:rPr>
        <w:t>
      Сведения о техническом средстве бытового назначения, предусмотренные пунктом 4 настоящей статьи, должны быть представлены на бумажном носителе. К техническому средству бытового назначения может быть приложен комплект эксплуатационных документов на электронных носителях.</w:t>
      </w:r>
    </w:p>
    <w:bookmarkEnd w:id="77"/>
    <w:bookmarkStart w:name="z55" w:id="78"/>
    <w:p>
      <w:pPr>
        <w:spacing w:after="0"/>
        <w:ind w:left="0"/>
        <w:jc w:val="both"/>
      </w:pPr>
      <w:r>
        <w:rPr>
          <w:rFonts w:ascii="Times New Roman"/>
          <w:b w:val="false"/>
          <w:i w:val="false"/>
          <w:color w:val="000000"/>
          <w:sz w:val="28"/>
        </w:rPr>
        <w:t>
      Эксплуатационные документы, входящие в комплект технического средства небытового назначения, могут быть выполнены только на электронных носителях.</w:t>
      </w:r>
    </w:p>
    <w:bookmarkEnd w:id="78"/>
    <w:bookmarkStart w:name="z56" w:id="79"/>
    <w:p>
      <w:pPr>
        <w:spacing w:after="0"/>
        <w:ind w:left="0"/>
        <w:jc w:val="both"/>
      </w:pPr>
      <w:r>
        <w:rPr>
          <w:rFonts w:ascii="Times New Roman"/>
          <w:b w:val="false"/>
          <w:i w:val="false"/>
          <w:color w:val="000000"/>
          <w:sz w:val="28"/>
        </w:rPr>
        <w:t>
      Если объем сведений, предусмотренных пунктом 4 настоящей статьи, позволяет, то эксплуатационные документы допускается не составлять, а сведения указывать на самом техническом средстве или на его упаковке.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2" w:id="80"/>
    <w:p>
      <w:pPr>
        <w:spacing w:after="0"/>
        <w:ind w:left="0"/>
        <w:jc w:val="left"/>
      </w:pPr>
      <w:r>
        <w:rPr>
          <w:rFonts w:ascii="Times New Roman"/>
          <w:b/>
          <w:i w:val="false"/>
          <w:color w:val="000000"/>
        </w:rPr>
        <w:t xml:space="preserve"> Статья 6. Обеспечение соответствия требованиям по электромагнитной совместимости</w:t>
      </w:r>
    </w:p>
    <w:bookmarkEnd w:id="80"/>
    <w:bookmarkStart w:name="z93" w:id="81"/>
    <w:p>
      <w:pPr>
        <w:spacing w:after="0"/>
        <w:ind w:left="0"/>
        <w:jc w:val="both"/>
      </w:pPr>
      <w:r>
        <w:rPr>
          <w:rFonts w:ascii="Times New Roman"/>
          <w:b w:val="false"/>
          <w:i w:val="false"/>
          <w:color w:val="000000"/>
          <w:sz w:val="28"/>
        </w:rPr>
        <w:t>
      1. Соответствие технического средства настоящему техническому регламенту Таможенного союза обеспечивается выполнением его требований по электромагнитной совместимости непосредственно либо выполнением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81"/>
    <w:bookmarkStart w:name="z94" w:id="82"/>
    <w:p>
      <w:pPr>
        <w:spacing w:after="0"/>
        <w:ind w:left="0"/>
        <w:jc w:val="both"/>
      </w:pPr>
      <w:r>
        <w:rPr>
          <w:rFonts w:ascii="Times New Roman"/>
          <w:b w:val="false"/>
          <w:i w:val="false"/>
          <w:color w:val="000000"/>
          <w:sz w:val="28"/>
        </w:rPr>
        <w:t>
      2.   Методы исследований (испытаний) и измерений технического средства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 соответствия продукции.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95" w:id="83"/>
    <w:p>
      <w:pPr>
        <w:spacing w:after="0"/>
        <w:ind w:left="0"/>
        <w:jc w:val="left"/>
      </w:pPr>
      <w:r>
        <w:rPr>
          <w:rFonts w:ascii="Times New Roman"/>
          <w:b/>
          <w:i w:val="false"/>
          <w:color w:val="000000"/>
        </w:rPr>
        <w:t xml:space="preserve"> Статья 7. Подтверждение соответствия</w:t>
      </w:r>
    </w:p>
    <w:bookmarkEnd w:id="83"/>
    <w:bookmarkStart w:name="z96" w:id="84"/>
    <w:p>
      <w:pPr>
        <w:spacing w:after="0"/>
        <w:ind w:left="0"/>
        <w:jc w:val="both"/>
      </w:pPr>
      <w:r>
        <w:rPr>
          <w:rFonts w:ascii="Times New Roman"/>
          <w:b w:val="false"/>
          <w:i w:val="false"/>
          <w:color w:val="000000"/>
          <w:sz w:val="28"/>
        </w:rPr>
        <w:t>
      1. Перед выпуском в обращение на рынке техническое средство должно пройти подтверждение соответствия требованиям по электромагнитной совместимости настоящего технического регламента Таможенного союза.</w:t>
      </w:r>
    </w:p>
    <w:bookmarkEnd w:id="84"/>
    <w:bookmarkStart w:name="z97" w:id="85"/>
    <w:p>
      <w:pPr>
        <w:spacing w:after="0"/>
        <w:ind w:left="0"/>
        <w:jc w:val="both"/>
      </w:pPr>
      <w:r>
        <w:rPr>
          <w:rFonts w:ascii="Times New Roman"/>
          <w:b w:val="false"/>
          <w:i w:val="false"/>
          <w:color w:val="000000"/>
          <w:sz w:val="28"/>
        </w:rPr>
        <w:t>
      Подтверждение соответствия технического средства осуществляется по схемам, установленным в настоящем техническом регламенте Таможенного союза,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w:t>
      </w:r>
    </w:p>
    <w:bookmarkEnd w:id="85"/>
    <w:bookmarkStart w:name="z98" w:id="86"/>
    <w:p>
      <w:pPr>
        <w:spacing w:after="0"/>
        <w:ind w:left="0"/>
        <w:jc w:val="both"/>
      </w:pPr>
      <w:r>
        <w:rPr>
          <w:rFonts w:ascii="Times New Roman"/>
          <w:b w:val="false"/>
          <w:i w:val="false"/>
          <w:color w:val="000000"/>
          <w:sz w:val="28"/>
        </w:rPr>
        <w:t>
      2. Технические средства, включенные в Перечень, приведенный в</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настоящему техническому регламенту Таможенного союза, подлежат подтверждению соответствия в форме сертификации (схемы 1с, 3с, 4с). </w:t>
      </w:r>
    </w:p>
    <w:bookmarkEnd w:id="86"/>
    <w:bookmarkStart w:name="z99" w:id="87"/>
    <w:p>
      <w:pPr>
        <w:spacing w:after="0"/>
        <w:ind w:left="0"/>
        <w:jc w:val="both"/>
      </w:pPr>
      <w:r>
        <w:rPr>
          <w:rFonts w:ascii="Times New Roman"/>
          <w:b w:val="false"/>
          <w:i w:val="false"/>
          <w:color w:val="000000"/>
          <w:sz w:val="28"/>
        </w:rPr>
        <w:t xml:space="preserve">
      Технические средства, не включенные в указанный Перечень, подлежат подтверждению соответствия в форме декларирования соответствия (схемы 1д, 2д, 3д, 4д, 6д). Выбор схемы декларирования соответствия технических средств, не включенных в Перечень, осуществляется изготовителем (уполномоченным изготовителем лицом), импортером. </w:t>
      </w:r>
    </w:p>
    <w:bookmarkEnd w:id="87"/>
    <w:bookmarkStart w:name="z100" w:id="88"/>
    <w:p>
      <w:pPr>
        <w:spacing w:after="0"/>
        <w:ind w:left="0"/>
        <w:jc w:val="both"/>
      </w:pPr>
      <w:r>
        <w:rPr>
          <w:rFonts w:ascii="Times New Roman"/>
          <w:b w:val="false"/>
          <w:i w:val="false"/>
          <w:color w:val="000000"/>
          <w:sz w:val="28"/>
        </w:rPr>
        <w:t xml:space="preserve">
      По решению изготовителя (уполномоченного изготовителем лица), импортера подтверждение соответствия технических средств, не включенных в Перечень, может осуществляться в форме сертификации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 </w:t>
      </w:r>
    </w:p>
    <w:bookmarkEnd w:id="88"/>
    <w:bookmarkStart w:name="z101" w:id="89"/>
    <w:p>
      <w:pPr>
        <w:spacing w:after="0"/>
        <w:ind w:left="0"/>
        <w:jc w:val="both"/>
      </w:pPr>
      <w:r>
        <w:rPr>
          <w:rFonts w:ascii="Times New Roman"/>
          <w:b w:val="false"/>
          <w:i w:val="false"/>
          <w:color w:val="000000"/>
          <w:sz w:val="28"/>
        </w:rPr>
        <w:t xml:space="preserve">
      В случае неприменения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 или при их отсутствии, подтверждение соответствия технического средства осуществляется в форме сертификации (схемы 1с, 3с, 4с)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настоящей статьи. </w:t>
      </w:r>
    </w:p>
    <w:bookmarkEnd w:id="89"/>
    <w:bookmarkStart w:name="z102" w:id="90"/>
    <w:p>
      <w:pPr>
        <w:spacing w:after="0"/>
        <w:ind w:left="0"/>
        <w:jc w:val="both"/>
      </w:pPr>
      <w:r>
        <w:rPr>
          <w:rFonts w:ascii="Times New Roman"/>
          <w:b w:val="false"/>
          <w:i w:val="false"/>
          <w:color w:val="000000"/>
          <w:sz w:val="28"/>
        </w:rPr>
        <w:t>
      3. Сертификация технического средства, выпускаемого серийно, осуществляется по схеме 1с. Техническое средство для сертификации представляет изготовитель (уполномоченное изготовителем лицо).</w:t>
      </w:r>
    </w:p>
    <w:bookmarkEnd w:id="90"/>
    <w:bookmarkStart w:name="z103" w:id="91"/>
    <w:p>
      <w:pPr>
        <w:spacing w:after="0"/>
        <w:ind w:left="0"/>
        <w:jc w:val="both"/>
      </w:pPr>
      <w:r>
        <w:rPr>
          <w:rFonts w:ascii="Times New Roman"/>
          <w:b w:val="false"/>
          <w:i w:val="false"/>
          <w:color w:val="000000"/>
          <w:sz w:val="28"/>
        </w:rPr>
        <w:t>
      Сертификация партии технических средств осуществляется по схеме  3с, единичного изделия – по схеме 4с. Партию технических средств (единичное изделие), изготовленных на таможенной территории Союза, представляет изготовитель, партию технических средств (единичное изделие), ввозимую на таможенной территории Союза, представляет импортер или изготовитель (уполномоченное изготовителем лицо).</w:t>
      </w:r>
    </w:p>
    <w:bookmarkEnd w:id="91"/>
    <w:bookmarkStart w:name="z104" w:id="92"/>
    <w:p>
      <w:pPr>
        <w:spacing w:after="0"/>
        <w:ind w:left="0"/>
        <w:jc w:val="both"/>
      </w:pPr>
      <w:r>
        <w:rPr>
          <w:rFonts w:ascii="Times New Roman"/>
          <w:b w:val="false"/>
          <w:i w:val="false"/>
          <w:color w:val="000000"/>
          <w:sz w:val="28"/>
        </w:rPr>
        <w:t>
      4. Сертификация технических средств проводится органом по сертификации (оценке (подтверждению) соответствия), включенным в единый реестр органов по оценке соответствия Союза.</w:t>
      </w:r>
    </w:p>
    <w:bookmarkEnd w:id="92"/>
    <w:bookmarkStart w:name="z105" w:id="93"/>
    <w:p>
      <w:pPr>
        <w:spacing w:after="0"/>
        <w:ind w:left="0"/>
        <w:jc w:val="both"/>
      </w:pPr>
      <w:r>
        <w:rPr>
          <w:rFonts w:ascii="Times New Roman"/>
          <w:b w:val="false"/>
          <w:i w:val="false"/>
          <w:color w:val="000000"/>
          <w:sz w:val="28"/>
        </w:rPr>
        <w:t>
      Испытания в целях сертификации проводит аккредитованная испытательная лаборатория (центр), включенная в единый реестр органов по оценке соответствия Союза.</w:t>
      </w:r>
    </w:p>
    <w:bookmarkEnd w:id="93"/>
    <w:bookmarkStart w:name="z106" w:id="94"/>
    <w:p>
      <w:pPr>
        <w:spacing w:after="0"/>
        <w:ind w:left="0"/>
        <w:jc w:val="both"/>
      </w:pPr>
      <w:r>
        <w:rPr>
          <w:rFonts w:ascii="Times New Roman"/>
          <w:b w:val="false"/>
          <w:i w:val="false"/>
          <w:color w:val="000000"/>
          <w:sz w:val="28"/>
        </w:rPr>
        <w:t>
      5. При проведении сертификации технического средства (схемы 1с, 3с, 4с):</w:t>
      </w:r>
    </w:p>
    <w:bookmarkEnd w:id="94"/>
    <w:bookmarkStart w:name="z107" w:id="95"/>
    <w:p>
      <w:pPr>
        <w:spacing w:after="0"/>
        <w:ind w:left="0"/>
        <w:jc w:val="both"/>
      </w:pPr>
      <w:r>
        <w:rPr>
          <w:rFonts w:ascii="Times New Roman"/>
          <w:b w:val="false"/>
          <w:i w:val="false"/>
          <w:color w:val="000000"/>
          <w:sz w:val="28"/>
        </w:rPr>
        <w:t xml:space="preserve">
      5.1.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техническое средство, подтверждающий соответствие технического средства требованиям по электромагнитной совместимости настоящего технического регламента Таможенного союза, который включает: </w:t>
      </w:r>
    </w:p>
    <w:bookmarkEnd w:id="95"/>
    <w:bookmarkStart w:name="z108" w:id="96"/>
    <w:p>
      <w:pPr>
        <w:spacing w:after="0"/>
        <w:ind w:left="0"/>
        <w:jc w:val="both"/>
      </w:pPr>
      <w:r>
        <w:rPr>
          <w:rFonts w:ascii="Times New Roman"/>
          <w:b w:val="false"/>
          <w:i w:val="false"/>
          <w:color w:val="000000"/>
          <w:sz w:val="28"/>
        </w:rPr>
        <w:t>
      - технические условия (при наличии);</w:t>
      </w:r>
    </w:p>
    <w:bookmarkEnd w:id="96"/>
    <w:bookmarkStart w:name="z109" w:id="97"/>
    <w:p>
      <w:pPr>
        <w:spacing w:after="0"/>
        <w:ind w:left="0"/>
        <w:jc w:val="both"/>
      </w:pPr>
      <w:r>
        <w:rPr>
          <w:rFonts w:ascii="Times New Roman"/>
          <w:b w:val="false"/>
          <w:i w:val="false"/>
          <w:color w:val="000000"/>
          <w:sz w:val="28"/>
        </w:rPr>
        <w:t>
      - эксплуатационные документы;</w:t>
      </w:r>
    </w:p>
    <w:bookmarkEnd w:id="97"/>
    <w:bookmarkStart w:name="z110" w:id="98"/>
    <w:p>
      <w:pPr>
        <w:spacing w:after="0"/>
        <w:ind w:left="0"/>
        <w:jc w:val="both"/>
      </w:pPr>
      <w:r>
        <w:rPr>
          <w:rFonts w:ascii="Times New Roman"/>
          <w:b w:val="false"/>
          <w:i w:val="false"/>
          <w:color w:val="000000"/>
          <w:sz w:val="28"/>
        </w:rPr>
        <w:t xml:space="preserve">
      - перечень стандартов, требованиям которых должно соответствовать данное техническое средство из Перечня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 </w:t>
      </w:r>
    </w:p>
    <w:bookmarkEnd w:id="98"/>
    <w:bookmarkStart w:name="z111" w:id="99"/>
    <w:p>
      <w:pPr>
        <w:spacing w:after="0"/>
        <w:ind w:left="0"/>
        <w:jc w:val="both"/>
      </w:pPr>
      <w:r>
        <w:rPr>
          <w:rFonts w:ascii="Times New Roman"/>
          <w:b w:val="false"/>
          <w:i w:val="false"/>
          <w:color w:val="000000"/>
          <w:sz w:val="28"/>
        </w:rPr>
        <w:t>
      - контракт (договор на поставку) или товаросопроводительную</w:t>
      </w:r>
    </w:p>
    <w:bookmarkEnd w:id="99"/>
    <w:p>
      <w:pPr>
        <w:spacing w:after="0"/>
        <w:ind w:left="0"/>
        <w:jc w:val="both"/>
      </w:pPr>
      <w:r>
        <w:rPr>
          <w:rFonts w:ascii="Times New Roman"/>
          <w:b w:val="false"/>
          <w:i w:val="false"/>
          <w:color w:val="000000"/>
          <w:sz w:val="28"/>
        </w:rPr>
        <w:t xml:space="preserve">
      документацию (для партии технических средств (единичного изделия) (схемы 3с,4с); </w:t>
      </w:r>
    </w:p>
    <w:bookmarkStart w:name="z112" w:id="100"/>
    <w:p>
      <w:pPr>
        <w:spacing w:after="0"/>
        <w:ind w:left="0"/>
        <w:jc w:val="both"/>
      </w:pPr>
      <w:r>
        <w:rPr>
          <w:rFonts w:ascii="Times New Roman"/>
          <w:b w:val="false"/>
          <w:i w:val="false"/>
          <w:color w:val="000000"/>
          <w:sz w:val="28"/>
        </w:rPr>
        <w:t>
      5.2. изготовитель предпринимает все необходимые меры, чтобы процесс производства был стабильным и обеспечивал соответствие изготавливаемых технических средств требованиям настоящего технического регламента Таможенного союза;</w:t>
      </w:r>
    </w:p>
    <w:bookmarkEnd w:id="100"/>
    <w:bookmarkStart w:name="z113" w:id="101"/>
    <w:p>
      <w:pPr>
        <w:spacing w:after="0"/>
        <w:ind w:left="0"/>
        <w:jc w:val="both"/>
      </w:pPr>
      <w:r>
        <w:rPr>
          <w:rFonts w:ascii="Times New Roman"/>
          <w:b w:val="false"/>
          <w:i w:val="false"/>
          <w:color w:val="000000"/>
          <w:sz w:val="28"/>
        </w:rPr>
        <w:t>
      5.3. орган по сертификации (оценке (подтверждению) соответствия):</w:t>
      </w:r>
    </w:p>
    <w:bookmarkEnd w:id="101"/>
    <w:bookmarkStart w:name="z114" w:id="102"/>
    <w:p>
      <w:pPr>
        <w:spacing w:after="0"/>
        <w:ind w:left="0"/>
        <w:jc w:val="both"/>
      </w:pPr>
      <w:r>
        <w:rPr>
          <w:rFonts w:ascii="Times New Roman"/>
          <w:b w:val="false"/>
          <w:i w:val="false"/>
          <w:color w:val="000000"/>
          <w:sz w:val="28"/>
        </w:rPr>
        <w:t>
      5.3.1.осуществляет отбор образца (образцов);</w:t>
      </w:r>
    </w:p>
    <w:bookmarkEnd w:id="102"/>
    <w:bookmarkStart w:name="z115" w:id="103"/>
    <w:p>
      <w:pPr>
        <w:spacing w:after="0"/>
        <w:ind w:left="0"/>
        <w:jc w:val="both"/>
      </w:pPr>
      <w:r>
        <w:rPr>
          <w:rFonts w:ascii="Times New Roman"/>
          <w:b w:val="false"/>
          <w:i w:val="false"/>
          <w:color w:val="000000"/>
          <w:sz w:val="28"/>
        </w:rPr>
        <w:t xml:space="preserve">
      5.3.2.проводит идентификацию технического средства путем установления тождественности его характеристик признакам, установленным в </w:t>
      </w:r>
      <w:r>
        <w:rPr>
          <w:rFonts w:ascii="Times New Roman"/>
          <w:b w:val="false"/>
          <w:i w:val="false"/>
          <w:color w:val="000000"/>
          <w:sz w:val="28"/>
        </w:rPr>
        <w:t>статье 1</w:t>
      </w:r>
      <w:r>
        <w:rPr>
          <w:rFonts w:ascii="Times New Roman"/>
          <w:b w:val="false"/>
          <w:i w:val="false"/>
          <w:color w:val="000000"/>
          <w:sz w:val="28"/>
        </w:rPr>
        <w:t xml:space="preserve"> настоящего технического регламента Таможенного союза, положениям, установленным </w:t>
      </w:r>
      <w:r>
        <w:rPr>
          <w:rFonts w:ascii="Times New Roman"/>
          <w:b w:val="false"/>
          <w:i w:val="false"/>
          <w:color w:val="000000"/>
          <w:sz w:val="28"/>
        </w:rPr>
        <w:t>статьей 5</w:t>
      </w:r>
      <w:r>
        <w:rPr>
          <w:rFonts w:ascii="Times New Roman"/>
          <w:b w:val="false"/>
          <w:i w:val="false"/>
          <w:color w:val="000000"/>
          <w:sz w:val="28"/>
        </w:rPr>
        <w:t xml:space="preserve"> настоящего технического регламента Таможенного союза, и документам, перечисленным в </w:t>
      </w:r>
      <w:r>
        <w:rPr>
          <w:rFonts w:ascii="Times New Roman"/>
          <w:b w:val="false"/>
          <w:i w:val="false"/>
          <w:color w:val="000000"/>
          <w:sz w:val="28"/>
        </w:rPr>
        <w:t>пункте 5.1</w:t>
      </w:r>
      <w:r>
        <w:rPr>
          <w:rFonts w:ascii="Times New Roman"/>
          <w:b w:val="false"/>
          <w:i w:val="false"/>
          <w:color w:val="000000"/>
          <w:sz w:val="28"/>
        </w:rPr>
        <w:t xml:space="preserve"> пункта 5 настоящей статьи;</w:t>
      </w:r>
    </w:p>
    <w:bookmarkEnd w:id="103"/>
    <w:bookmarkStart w:name="z116" w:id="104"/>
    <w:p>
      <w:pPr>
        <w:spacing w:after="0"/>
        <w:ind w:left="0"/>
        <w:jc w:val="both"/>
      </w:pPr>
      <w:r>
        <w:rPr>
          <w:rFonts w:ascii="Times New Roman"/>
          <w:b w:val="false"/>
          <w:i w:val="false"/>
          <w:color w:val="000000"/>
          <w:sz w:val="28"/>
        </w:rPr>
        <w:t xml:space="preserve">
      5.3.3. организует проведение испытаний образца (образцов) технического средства на соответствие требованиям стандартов из Перечня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 и проводит анализ протокола (протоколов) испытаний;</w:t>
      </w:r>
    </w:p>
    <w:bookmarkEnd w:id="104"/>
    <w:bookmarkStart w:name="z117" w:id="105"/>
    <w:p>
      <w:pPr>
        <w:spacing w:after="0"/>
        <w:ind w:left="0"/>
        <w:jc w:val="both"/>
      </w:pPr>
      <w:r>
        <w:rPr>
          <w:rFonts w:ascii="Times New Roman"/>
          <w:b w:val="false"/>
          <w:i w:val="false"/>
          <w:color w:val="000000"/>
          <w:sz w:val="28"/>
        </w:rPr>
        <w:t>
      5.3.4. проводит анализ состояния производства (схема 1с).</w:t>
      </w:r>
    </w:p>
    <w:bookmarkEnd w:id="105"/>
    <w:bookmarkStart w:name="z118" w:id="106"/>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технических средств  оценивает возможность данной системы обеспечивать стабильный выпуск сертифицируемых технических средств, соответствующих требованиям настоящего технического регламента Таможенного союза;</w:t>
      </w:r>
    </w:p>
    <w:bookmarkEnd w:id="106"/>
    <w:bookmarkStart w:name="z119" w:id="107"/>
    <w:p>
      <w:pPr>
        <w:spacing w:after="0"/>
        <w:ind w:left="0"/>
        <w:jc w:val="both"/>
      </w:pPr>
      <w:r>
        <w:rPr>
          <w:rFonts w:ascii="Times New Roman"/>
          <w:b w:val="false"/>
          <w:i w:val="false"/>
          <w:color w:val="000000"/>
          <w:sz w:val="28"/>
        </w:rPr>
        <w:t>
      5.3.5. выдает сертификат соответствия по единой форме, утвержденной Комиссией. Срок действия сертификата соответствия для технических средств, выпускаемых серийно, – не более 5 лет, для партии технических средств (единичного изделия) срок действия сертификата соответствия не устанавливается;</w:t>
      </w:r>
    </w:p>
    <w:bookmarkEnd w:id="107"/>
    <w:bookmarkStart w:name="z120" w:id="108"/>
    <w:p>
      <w:pPr>
        <w:spacing w:after="0"/>
        <w:ind w:left="0"/>
        <w:jc w:val="both"/>
      </w:pPr>
      <w:r>
        <w:rPr>
          <w:rFonts w:ascii="Times New Roman"/>
          <w:b w:val="false"/>
          <w:i w:val="false"/>
          <w:color w:val="000000"/>
          <w:sz w:val="28"/>
        </w:rPr>
        <w:t>
      5.4. изготовитель (уполномоченное изготовителем лицо), импортер:</w:t>
      </w:r>
    </w:p>
    <w:bookmarkEnd w:id="108"/>
    <w:bookmarkStart w:name="z121" w:id="109"/>
    <w:p>
      <w:pPr>
        <w:spacing w:after="0"/>
        <w:ind w:left="0"/>
        <w:jc w:val="both"/>
      </w:pPr>
      <w:r>
        <w:rPr>
          <w:rFonts w:ascii="Times New Roman"/>
          <w:b w:val="false"/>
          <w:i w:val="false"/>
          <w:color w:val="000000"/>
          <w:sz w:val="28"/>
        </w:rPr>
        <w:t>
      5.4.1. наносит единый знак обращения продукции на рынке государств - членов Таможенного союза;</w:t>
      </w:r>
    </w:p>
    <w:bookmarkEnd w:id="109"/>
    <w:bookmarkStart w:name="z122" w:id="110"/>
    <w:p>
      <w:pPr>
        <w:spacing w:after="0"/>
        <w:ind w:left="0"/>
        <w:jc w:val="both"/>
      </w:pPr>
      <w:r>
        <w:rPr>
          <w:rFonts w:ascii="Times New Roman"/>
          <w:b w:val="false"/>
          <w:i w:val="false"/>
          <w:color w:val="000000"/>
          <w:sz w:val="28"/>
        </w:rPr>
        <w:t>
      5.4.2. формирует после завершения подтверждения соответствия комплект документов на техническое средство, в который включает:</w:t>
      </w:r>
    </w:p>
    <w:bookmarkEnd w:id="110"/>
    <w:bookmarkStart w:name="z123" w:id="111"/>
    <w:p>
      <w:pPr>
        <w:spacing w:after="0"/>
        <w:ind w:left="0"/>
        <w:jc w:val="both"/>
      </w:pPr>
      <w:r>
        <w:rPr>
          <w:rFonts w:ascii="Times New Roman"/>
          <w:b w:val="false"/>
          <w:i w:val="false"/>
          <w:color w:val="000000"/>
          <w:sz w:val="28"/>
        </w:rPr>
        <w:t xml:space="preserve">
      - документы, предусмотренные в </w:t>
      </w:r>
      <w:r>
        <w:rPr>
          <w:rFonts w:ascii="Times New Roman"/>
          <w:b w:val="false"/>
          <w:i w:val="false"/>
          <w:color w:val="000000"/>
          <w:sz w:val="28"/>
        </w:rPr>
        <w:t>подпункте 5.1</w:t>
      </w:r>
      <w:r>
        <w:rPr>
          <w:rFonts w:ascii="Times New Roman"/>
          <w:b w:val="false"/>
          <w:i w:val="false"/>
          <w:color w:val="000000"/>
          <w:sz w:val="28"/>
        </w:rPr>
        <w:t xml:space="preserve"> настоящего пункта;</w:t>
      </w:r>
    </w:p>
    <w:bookmarkEnd w:id="111"/>
    <w:bookmarkStart w:name="z124" w:id="112"/>
    <w:p>
      <w:pPr>
        <w:spacing w:after="0"/>
        <w:ind w:left="0"/>
        <w:jc w:val="both"/>
      </w:pPr>
      <w:r>
        <w:rPr>
          <w:rFonts w:ascii="Times New Roman"/>
          <w:b w:val="false"/>
          <w:i w:val="false"/>
          <w:color w:val="000000"/>
          <w:sz w:val="28"/>
        </w:rPr>
        <w:t>
      - протокол (протоколы) испытаний;</w:t>
      </w:r>
    </w:p>
    <w:bookmarkEnd w:id="112"/>
    <w:bookmarkStart w:name="z125" w:id="113"/>
    <w:p>
      <w:pPr>
        <w:spacing w:after="0"/>
        <w:ind w:left="0"/>
        <w:jc w:val="both"/>
      </w:pPr>
      <w:r>
        <w:rPr>
          <w:rFonts w:ascii="Times New Roman"/>
          <w:b w:val="false"/>
          <w:i w:val="false"/>
          <w:color w:val="000000"/>
          <w:sz w:val="28"/>
        </w:rPr>
        <w:t>
      - результаты анализа состояния производства;</w:t>
      </w:r>
    </w:p>
    <w:bookmarkEnd w:id="113"/>
    <w:bookmarkStart w:name="z126" w:id="114"/>
    <w:p>
      <w:pPr>
        <w:spacing w:after="0"/>
        <w:ind w:left="0"/>
        <w:jc w:val="both"/>
      </w:pPr>
      <w:r>
        <w:rPr>
          <w:rFonts w:ascii="Times New Roman"/>
          <w:b w:val="false"/>
          <w:i w:val="false"/>
          <w:color w:val="000000"/>
          <w:sz w:val="28"/>
        </w:rPr>
        <w:t>
      - сертификат соответствия.</w:t>
      </w:r>
    </w:p>
    <w:bookmarkEnd w:id="114"/>
    <w:bookmarkStart w:name="z127" w:id="115"/>
    <w:p>
      <w:pPr>
        <w:spacing w:after="0"/>
        <w:ind w:left="0"/>
        <w:jc w:val="both"/>
      </w:pPr>
      <w:r>
        <w:rPr>
          <w:rFonts w:ascii="Times New Roman"/>
          <w:b w:val="false"/>
          <w:i w:val="false"/>
          <w:color w:val="000000"/>
          <w:sz w:val="28"/>
        </w:rPr>
        <w:t>
      5.5. орган по сертификации (оценке (подтверждению) соответствия) проводит инспекционный контроль за сертифицированным техническим средством посредством проведения испытаний образцов в аккредитованной испытательной лаборатории (центре) и (или) анализа состояния производства (схема 1с);</w:t>
      </w:r>
    </w:p>
    <w:bookmarkEnd w:id="115"/>
    <w:bookmarkStart w:name="z128" w:id="116"/>
    <w:p>
      <w:pPr>
        <w:spacing w:after="0"/>
        <w:ind w:left="0"/>
        <w:jc w:val="both"/>
      </w:pPr>
      <w:r>
        <w:rPr>
          <w:rFonts w:ascii="Times New Roman"/>
          <w:b w:val="false"/>
          <w:i w:val="false"/>
          <w:color w:val="000000"/>
          <w:sz w:val="28"/>
        </w:rPr>
        <w:t>
      6. Декларирование соответствия технического средства (схемы 1д,  2д, 3д, 4д, 6д) осуществляется на основании:</w:t>
      </w:r>
    </w:p>
    <w:bookmarkEnd w:id="116"/>
    <w:bookmarkStart w:name="z129" w:id="117"/>
    <w:p>
      <w:pPr>
        <w:spacing w:after="0"/>
        <w:ind w:left="0"/>
        <w:jc w:val="both"/>
      </w:pPr>
      <w:r>
        <w:rPr>
          <w:rFonts w:ascii="Times New Roman"/>
          <w:b w:val="false"/>
          <w:i w:val="false"/>
          <w:color w:val="000000"/>
          <w:sz w:val="28"/>
        </w:rPr>
        <w:t>
      6.1. собственных доказательств (схемы 1д, 2д):</w:t>
      </w:r>
    </w:p>
    <w:bookmarkEnd w:id="117"/>
    <w:bookmarkStart w:name="z130" w:id="118"/>
    <w:p>
      <w:pPr>
        <w:spacing w:after="0"/>
        <w:ind w:left="0"/>
        <w:jc w:val="both"/>
      </w:pPr>
      <w:r>
        <w:rPr>
          <w:rFonts w:ascii="Times New Roman"/>
          <w:b w:val="false"/>
          <w:i w:val="false"/>
          <w:color w:val="000000"/>
          <w:sz w:val="28"/>
        </w:rPr>
        <w:t>
      - проведения испытаний технического средства (для партии технических средств, единичного изделия) (схема 2д);</w:t>
      </w:r>
    </w:p>
    <w:bookmarkEnd w:id="118"/>
    <w:bookmarkStart w:name="z131" w:id="119"/>
    <w:p>
      <w:pPr>
        <w:spacing w:after="0"/>
        <w:ind w:left="0"/>
        <w:jc w:val="both"/>
      </w:pPr>
      <w:r>
        <w:rPr>
          <w:rFonts w:ascii="Times New Roman"/>
          <w:b w:val="false"/>
          <w:i w:val="false"/>
          <w:color w:val="000000"/>
          <w:sz w:val="28"/>
        </w:rPr>
        <w:t xml:space="preserve">
      - проведения испытаний технического средства и производственного контроля изготовителем (для технических средств, выпускаемых серийно) (схема 1д); </w:t>
      </w:r>
    </w:p>
    <w:bookmarkEnd w:id="119"/>
    <w:bookmarkStart w:name="z132" w:id="120"/>
    <w:p>
      <w:pPr>
        <w:spacing w:after="0"/>
        <w:ind w:left="0"/>
        <w:jc w:val="both"/>
      </w:pPr>
      <w:r>
        <w:rPr>
          <w:rFonts w:ascii="Times New Roman"/>
          <w:b w:val="false"/>
          <w:i w:val="false"/>
          <w:color w:val="000000"/>
          <w:sz w:val="28"/>
        </w:rPr>
        <w:t xml:space="preserve">
      6.2. доказательств, полученных с участием аккредитованной испытательной лаборатории (центра), органа по сертификации систем менеджмента качества, включенных в Единый реестр органов по сертификации и испытательных лабораторий (центров) Таможенного союза (схемы 3д, 4д, 6д): </w:t>
      </w:r>
    </w:p>
    <w:bookmarkEnd w:id="120"/>
    <w:bookmarkStart w:name="z133" w:id="121"/>
    <w:p>
      <w:pPr>
        <w:spacing w:after="0"/>
        <w:ind w:left="0"/>
        <w:jc w:val="both"/>
      </w:pPr>
      <w:r>
        <w:rPr>
          <w:rFonts w:ascii="Times New Roman"/>
          <w:b w:val="false"/>
          <w:i w:val="false"/>
          <w:color w:val="000000"/>
          <w:sz w:val="28"/>
        </w:rPr>
        <w:t>
      - проведения испытаний технического средства (для партии технических средств, единичного изделия) (схема 4д);</w:t>
      </w:r>
    </w:p>
    <w:bookmarkEnd w:id="121"/>
    <w:bookmarkStart w:name="z134" w:id="122"/>
    <w:p>
      <w:pPr>
        <w:spacing w:after="0"/>
        <w:ind w:left="0"/>
        <w:jc w:val="both"/>
      </w:pPr>
      <w:r>
        <w:rPr>
          <w:rFonts w:ascii="Times New Roman"/>
          <w:b w:val="false"/>
          <w:i w:val="false"/>
          <w:color w:val="000000"/>
          <w:sz w:val="28"/>
        </w:rPr>
        <w:t>
      - проведения испытаний технического средства и производственного контроля изготовителем (для технических средств, выпускаемых серийно)(схема 3д);</w:t>
      </w:r>
    </w:p>
    <w:bookmarkEnd w:id="122"/>
    <w:bookmarkStart w:name="z135" w:id="123"/>
    <w:p>
      <w:pPr>
        <w:spacing w:after="0"/>
        <w:ind w:left="0"/>
        <w:jc w:val="both"/>
      </w:pPr>
      <w:r>
        <w:rPr>
          <w:rFonts w:ascii="Times New Roman"/>
          <w:b w:val="false"/>
          <w:i w:val="false"/>
          <w:color w:val="000000"/>
          <w:sz w:val="28"/>
        </w:rPr>
        <w:t>
      - проведения испытаний технического средства, сертификации системы менеджмента качества производства или разработки и производства технических средств и производственного контроля изготовителем (для технических средств, выпускаемых серийно)(схема 6д).</w:t>
      </w:r>
    </w:p>
    <w:bookmarkEnd w:id="123"/>
    <w:bookmarkStart w:name="z136" w:id="124"/>
    <w:p>
      <w:pPr>
        <w:spacing w:after="0"/>
        <w:ind w:left="0"/>
        <w:jc w:val="both"/>
      </w:pPr>
      <w:r>
        <w:rPr>
          <w:rFonts w:ascii="Times New Roman"/>
          <w:b w:val="false"/>
          <w:i w:val="false"/>
          <w:color w:val="000000"/>
          <w:sz w:val="28"/>
        </w:rPr>
        <w:t xml:space="preserve">
      6.3. Декларирование соответствия технических средств, выпускаемых серийно, осуществляет изготовитель (уполномоченное изготовителем лицо) по схемам 1д, 3д, 6д. </w:t>
      </w:r>
    </w:p>
    <w:bookmarkEnd w:id="124"/>
    <w:bookmarkStart w:name="z137" w:id="125"/>
    <w:p>
      <w:pPr>
        <w:spacing w:after="0"/>
        <w:ind w:left="0"/>
        <w:jc w:val="both"/>
      </w:pPr>
      <w:r>
        <w:rPr>
          <w:rFonts w:ascii="Times New Roman"/>
          <w:b w:val="false"/>
          <w:i w:val="false"/>
          <w:color w:val="000000"/>
          <w:sz w:val="28"/>
        </w:rPr>
        <w:t xml:space="preserve">
      Декларирование соответствия партии технических средств  (единичного изделия) осуществляет изготовитель (уполномоченное изготовителем лицо), импортер по схемам 2д, 4д. </w:t>
      </w:r>
    </w:p>
    <w:bookmarkEnd w:id="125"/>
    <w:bookmarkStart w:name="z138" w:id="126"/>
    <w:p>
      <w:pPr>
        <w:spacing w:after="0"/>
        <w:ind w:left="0"/>
        <w:jc w:val="both"/>
      </w:pPr>
      <w:r>
        <w:rPr>
          <w:rFonts w:ascii="Times New Roman"/>
          <w:b w:val="false"/>
          <w:i w:val="false"/>
          <w:color w:val="000000"/>
          <w:sz w:val="28"/>
        </w:rPr>
        <w:t>
      7. При декларировании соответствия технического средства по схемам 1д, 2д:</w:t>
      </w:r>
    </w:p>
    <w:bookmarkEnd w:id="126"/>
    <w:bookmarkStart w:name="z139" w:id="127"/>
    <w:p>
      <w:pPr>
        <w:spacing w:after="0"/>
        <w:ind w:left="0"/>
        <w:jc w:val="both"/>
      </w:pPr>
      <w:r>
        <w:rPr>
          <w:rFonts w:ascii="Times New Roman"/>
          <w:b w:val="false"/>
          <w:i w:val="false"/>
          <w:color w:val="000000"/>
          <w:sz w:val="28"/>
        </w:rPr>
        <w:t>
      7.1. изготовитель (уполномоченное изготовителем лицо), импортер:</w:t>
      </w:r>
    </w:p>
    <w:bookmarkEnd w:id="127"/>
    <w:bookmarkStart w:name="z140" w:id="128"/>
    <w:p>
      <w:pPr>
        <w:spacing w:after="0"/>
        <w:ind w:left="0"/>
        <w:jc w:val="both"/>
      </w:pPr>
      <w:r>
        <w:rPr>
          <w:rFonts w:ascii="Times New Roman"/>
          <w:b w:val="false"/>
          <w:i w:val="false"/>
          <w:color w:val="000000"/>
          <w:sz w:val="28"/>
        </w:rPr>
        <w:t>
      7.1.1. формирует комплект документов, подтверждающих соответствие технического средства требованиям настоящего технического регламента Таможенного союза, который включает:</w:t>
      </w:r>
    </w:p>
    <w:bookmarkEnd w:id="128"/>
    <w:bookmarkStart w:name="z141" w:id="129"/>
    <w:p>
      <w:pPr>
        <w:spacing w:after="0"/>
        <w:ind w:left="0"/>
        <w:jc w:val="both"/>
      </w:pPr>
      <w:r>
        <w:rPr>
          <w:rFonts w:ascii="Times New Roman"/>
          <w:b w:val="false"/>
          <w:i w:val="false"/>
          <w:color w:val="000000"/>
          <w:sz w:val="28"/>
        </w:rPr>
        <w:t>
      - технические условия (при наличии);</w:t>
      </w:r>
    </w:p>
    <w:bookmarkEnd w:id="129"/>
    <w:bookmarkStart w:name="z142" w:id="130"/>
    <w:p>
      <w:pPr>
        <w:spacing w:after="0"/>
        <w:ind w:left="0"/>
        <w:jc w:val="both"/>
      </w:pPr>
      <w:r>
        <w:rPr>
          <w:rFonts w:ascii="Times New Roman"/>
          <w:b w:val="false"/>
          <w:i w:val="false"/>
          <w:color w:val="000000"/>
          <w:sz w:val="28"/>
        </w:rPr>
        <w:t xml:space="preserve">
      - эксплуатационные документы;   перечень стандартов, требованиям которых соответствует данное техническое средство, из Перечня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w:t>
      </w:r>
    </w:p>
    <w:bookmarkEnd w:id="130"/>
    <w:bookmarkStart w:name="z143" w:id="131"/>
    <w:p>
      <w:pPr>
        <w:spacing w:after="0"/>
        <w:ind w:left="0"/>
        <w:jc w:val="both"/>
      </w:pPr>
      <w:r>
        <w:rPr>
          <w:rFonts w:ascii="Times New Roman"/>
          <w:b w:val="false"/>
          <w:i w:val="false"/>
          <w:color w:val="000000"/>
          <w:sz w:val="28"/>
        </w:rPr>
        <w:t>
      - протокол (протоколы) испытаний, проведенных в испытательной лаборатории (центре) по выбору изготовителя (уполномоченного изготовителем лица), импортера;</w:t>
      </w:r>
    </w:p>
    <w:bookmarkEnd w:id="131"/>
    <w:bookmarkStart w:name="z144" w:id="132"/>
    <w:p>
      <w:pPr>
        <w:spacing w:after="0"/>
        <w:ind w:left="0"/>
        <w:jc w:val="both"/>
      </w:pPr>
      <w:r>
        <w:rPr>
          <w:rFonts w:ascii="Times New Roman"/>
          <w:b w:val="false"/>
          <w:i w:val="false"/>
          <w:color w:val="000000"/>
          <w:sz w:val="28"/>
        </w:rPr>
        <w:t>
      - сертификат соответствия (при наличии);</w:t>
      </w:r>
    </w:p>
    <w:bookmarkEnd w:id="132"/>
    <w:bookmarkStart w:name="z145" w:id="133"/>
    <w:p>
      <w:pPr>
        <w:spacing w:after="0"/>
        <w:ind w:left="0"/>
        <w:jc w:val="both"/>
      </w:pPr>
      <w:r>
        <w:rPr>
          <w:rFonts w:ascii="Times New Roman"/>
          <w:b w:val="false"/>
          <w:i w:val="false"/>
          <w:color w:val="000000"/>
          <w:sz w:val="28"/>
        </w:rPr>
        <w:t>
      - декларацию о соответствии изготовителя (при наличии) (для партии технических средств (единичного изделия) (схема 2д);</w:t>
      </w:r>
    </w:p>
    <w:bookmarkEnd w:id="133"/>
    <w:bookmarkStart w:name="z146" w:id="134"/>
    <w:p>
      <w:pPr>
        <w:spacing w:after="0"/>
        <w:ind w:left="0"/>
        <w:jc w:val="both"/>
      </w:pPr>
      <w:r>
        <w:rPr>
          <w:rFonts w:ascii="Times New Roman"/>
          <w:b w:val="false"/>
          <w:i w:val="false"/>
          <w:color w:val="000000"/>
          <w:sz w:val="28"/>
        </w:rPr>
        <w:t>
      - контракт (договор на поставку) или товаросопроводительную</w:t>
      </w:r>
    </w:p>
    <w:bookmarkEnd w:id="134"/>
    <w:bookmarkStart w:name="z147" w:id="135"/>
    <w:p>
      <w:pPr>
        <w:spacing w:after="0"/>
        <w:ind w:left="0"/>
        <w:jc w:val="both"/>
      </w:pPr>
      <w:r>
        <w:rPr>
          <w:rFonts w:ascii="Times New Roman"/>
          <w:b w:val="false"/>
          <w:i w:val="false"/>
          <w:color w:val="000000"/>
          <w:sz w:val="28"/>
        </w:rPr>
        <w:t>
      документацию (для партии технических средств, единичного изделия) (схема 2д);</w:t>
      </w:r>
    </w:p>
    <w:bookmarkEnd w:id="135"/>
    <w:bookmarkStart w:name="z148" w:id="136"/>
    <w:p>
      <w:pPr>
        <w:spacing w:after="0"/>
        <w:ind w:left="0"/>
        <w:jc w:val="both"/>
      </w:pPr>
      <w:r>
        <w:rPr>
          <w:rFonts w:ascii="Times New Roman"/>
          <w:b w:val="false"/>
          <w:i w:val="false"/>
          <w:color w:val="000000"/>
          <w:sz w:val="28"/>
        </w:rPr>
        <w:t xml:space="preserve">
      7.1.2. проводит идентификацию технического средства путем установления тождественности его характеристик признакам, установленным в </w:t>
      </w:r>
      <w:r>
        <w:rPr>
          <w:rFonts w:ascii="Times New Roman"/>
          <w:b w:val="false"/>
          <w:i w:val="false"/>
          <w:color w:val="000000"/>
          <w:sz w:val="28"/>
        </w:rPr>
        <w:t>статье 1</w:t>
      </w:r>
      <w:r>
        <w:rPr>
          <w:rFonts w:ascii="Times New Roman"/>
          <w:b w:val="false"/>
          <w:i w:val="false"/>
          <w:color w:val="000000"/>
          <w:sz w:val="28"/>
        </w:rPr>
        <w:t xml:space="preserve">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w:t>
      </w:r>
      <w:r>
        <w:rPr>
          <w:rFonts w:ascii="Times New Roman"/>
          <w:b w:val="false"/>
          <w:i w:val="false"/>
          <w:color w:val="000000"/>
          <w:sz w:val="28"/>
        </w:rPr>
        <w:t>пункте 7.1.1</w:t>
      </w:r>
      <w:r>
        <w:rPr>
          <w:rFonts w:ascii="Times New Roman"/>
          <w:b w:val="false"/>
          <w:i w:val="false"/>
          <w:color w:val="000000"/>
          <w:sz w:val="28"/>
        </w:rPr>
        <w:t>. пункта 7.1 настоящей статьи;</w:t>
      </w:r>
    </w:p>
    <w:bookmarkEnd w:id="136"/>
    <w:bookmarkStart w:name="z149" w:id="137"/>
    <w:p>
      <w:pPr>
        <w:spacing w:after="0"/>
        <w:ind w:left="0"/>
        <w:jc w:val="both"/>
      </w:pPr>
      <w:r>
        <w:rPr>
          <w:rFonts w:ascii="Times New Roman"/>
          <w:b w:val="false"/>
          <w:i w:val="false"/>
          <w:color w:val="000000"/>
          <w:sz w:val="28"/>
        </w:rPr>
        <w:t>
      7.2. изготовитель осуществляет производственный контроль и принимает все необходимые меры для того, чтобы процесс производства обеспечивал соответствие технического средства требованиям настоящего технического регламента Таможенного союза (схема 1д).</w:t>
      </w:r>
    </w:p>
    <w:bookmarkEnd w:id="137"/>
    <w:bookmarkStart w:name="z150" w:id="138"/>
    <w:p>
      <w:pPr>
        <w:spacing w:after="0"/>
        <w:ind w:left="0"/>
        <w:jc w:val="both"/>
      </w:pPr>
      <w:r>
        <w:rPr>
          <w:rFonts w:ascii="Times New Roman"/>
          <w:b w:val="false"/>
          <w:i w:val="false"/>
          <w:color w:val="000000"/>
          <w:sz w:val="28"/>
        </w:rPr>
        <w:t>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bookmarkEnd w:id="138"/>
    <w:bookmarkStart w:name="z151" w:id="139"/>
    <w:p>
      <w:pPr>
        <w:spacing w:after="0"/>
        <w:ind w:left="0"/>
        <w:jc w:val="both"/>
      </w:pPr>
      <w:r>
        <w:rPr>
          <w:rFonts w:ascii="Times New Roman"/>
          <w:b w:val="false"/>
          <w:i w:val="false"/>
          <w:color w:val="000000"/>
          <w:sz w:val="28"/>
        </w:rPr>
        <w:t xml:space="preserve">
      7.3. изготовитель (уполномоченное изготовителем лицо), импортер: </w:t>
      </w:r>
    </w:p>
    <w:bookmarkEnd w:id="139"/>
    <w:bookmarkStart w:name="z152" w:id="140"/>
    <w:p>
      <w:pPr>
        <w:spacing w:after="0"/>
        <w:ind w:left="0"/>
        <w:jc w:val="both"/>
      </w:pPr>
      <w:r>
        <w:rPr>
          <w:rFonts w:ascii="Times New Roman"/>
          <w:b w:val="false"/>
          <w:i w:val="false"/>
          <w:color w:val="000000"/>
          <w:sz w:val="28"/>
        </w:rPr>
        <w:t>
      7.3.1. принимает составленную в письменной форме декларацию о соответствии технического средства настоящему техническому регламенту Таможенного союза по единой форме, утвержденной Комиссией, и наносит  единый знак обращения продукции на рынке государств - членов Таможенного союза;</w:t>
      </w:r>
    </w:p>
    <w:bookmarkEnd w:id="140"/>
    <w:bookmarkStart w:name="z153" w:id="141"/>
    <w:p>
      <w:pPr>
        <w:spacing w:after="0"/>
        <w:ind w:left="0"/>
        <w:jc w:val="both"/>
      </w:pPr>
      <w:r>
        <w:rPr>
          <w:rFonts w:ascii="Times New Roman"/>
          <w:b w:val="false"/>
          <w:i w:val="false"/>
          <w:color w:val="000000"/>
          <w:sz w:val="28"/>
        </w:rPr>
        <w:t xml:space="preserve">
      7.3.2. включает после завершения подтверждения соответствия в комплект документов на техническое средство, приведенный в </w:t>
      </w:r>
      <w:r>
        <w:rPr>
          <w:rFonts w:ascii="Times New Roman"/>
          <w:b w:val="false"/>
          <w:i w:val="false"/>
          <w:color w:val="000000"/>
          <w:sz w:val="28"/>
        </w:rPr>
        <w:t>подпункте 7.1.1.</w:t>
      </w:r>
      <w:r>
        <w:rPr>
          <w:rFonts w:ascii="Times New Roman"/>
          <w:b w:val="false"/>
          <w:i w:val="false"/>
          <w:color w:val="000000"/>
          <w:sz w:val="28"/>
        </w:rPr>
        <w:t xml:space="preserve"> настоящего пункта, декларацию о соответствии.</w:t>
      </w:r>
    </w:p>
    <w:bookmarkEnd w:id="141"/>
    <w:bookmarkStart w:name="z154" w:id="142"/>
    <w:p>
      <w:pPr>
        <w:spacing w:after="0"/>
        <w:ind w:left="0"/>
        <w:jc w:val="both"/>
      </w:pPr>
      <w:r>
        <w:rPr>
          <w:rFonts w:ascii="Times New Roman"/>
          <w:b w:val="false"/>
          <w:i w:val="false"/>
          <w:color w:val="000000"/>
          <w:sz w:val="28"/>
        </w:rPr>
        <w:t>
      8. При декларировании соответствия технического средства по схемам 3д, 4д, 6д:</w:t>
      </w:r>
    </w:p>
    <w:bookmarkEnd w:id="142"/>
    <w:bookmarkStart w:name="z155" w:id="143"/>
    <w:p>
      <w:pPr>
        <w:spacing w:after="0"/>
        <w:ind w:left="0"/>
        <w:jc w:val="both"/>
      </w:pPr>
      <w:r>
        <w:rPr>
          <w:rFonts w:ascii="Times New Roman"/>
          <w:b w:val="false"/>
          <w:i w:val="false"/>
          <w:color w:val="000000"/>
          <w:sz w:val="28"/>
        </w:rPr>
        <w:t xml:space="preserve">
      8.1. изготовитель (уполномоченное изготовителем лицо), импортер: </w:t>
      </w:r>
    </w:p>
    <w:bookmarkEnd w:id="143"/>
    <w:bookmarkStart w:name="z156" w:id="144"/>
    <w:p>
      <w:pPr>
        <w:spacing w:after="0"/>
        <w:ind w:left="0"/>
        <w:jc w:val="both"/>
      </w:pPr>
      <w:r>
        <w:rPr>
          <w:rFonts w:ascii="Times New Roman"/>
          <w:b w:val="false"/>
          <w:i w:val="false"/>
          <w:color w:val="000000"/>
          <w:sz w:val="28"/>
        </w:rPr>
        <w:t>
      8.1.1. формирует комплект документов на техническое средство, который включает:</w:t>
      </w:r>
    </w:p>
    <w:bookmarkEnd w:id="144"/>
    <w:bookmarkStart w:name="z157" w:id="145"/>
    <w:p>
      <w:pPr>
        <w:spacing w:after="0"/>
        <w:ind w:left="0"/>
        <w:jc w:val="both"/>
      </w:pPr>
      <w:r>
        <w:rPr>
          <w:rFonts w:ascii="Times New Roman"/>
          <w:b w:val="false"/>
          <w:i w:val="false"/>
          <w:color w:val="000000"/>
          <w:sz w:val="28"/>
        </w:rPr>
        <w:t>
      - технические условия (при наличии);</w:t>
      </w:r>
    </w:p>
    <w:bookmarkEnd w:id="145"/>
    <w:bookmarkStart w:name="z158" w:id="146"/>
    <w:p>
      <w:pPr>
        <w:spacing w:after="0"/>
        <w:ind w:left="0"/>
        <w:jc w:val="both"/>
      </w:pPr>
      <w:r>
        <w:rPr>
          <w:rFonts w:ascii="Times New Roman"/>
          <w:b w:val="false"/>
          <w:i w:val="false"/>
          <w:color w:val="000000"/>
          <w:sz w:val="28"/>
        </w:rPr>
        <w:t>
      - эксплуатационные документы;</w:t>
      </w:r>
    </w:p>
    <w:bookmarkEnd w:id="146"/>
    <w:bookmarkStart w:name="z159" w:id="147"/>
    <w:p>
      <w:pPr>
        <w:spacing w:after="0"/>
        <w:ind w:left="0"/>
        <w:jc w:val="both"/>
      </w:pPr>
      <w:r>
        <w:rPr>
          <w:rFonts w:ascii="Times New Roman"/>
          <w:b w:val="false"/>
          <w:i w:val="false"/>
          <w:color w:val="000000"/>
          <w:sz w:val="28"/>
        </w:rPr>
        <w:t xml:space="preserve">
      - перечень стандартов, требованиям которых должно соответствовать данное техническое средство из Перечня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 </w:t>
      </w:r>
    </w:p>
    <w:bookmarkEnd w:id="147"/>
    <w:bookmarkStart w:name="z160" w:id="148"/>
    <w:p>
      <w:pPr>
        <w:spacing w:after="0"/>
        <w:ind w:left="0"/>
        <w:jc w:val="both"/>
      </w:pPr>
      <w:r>
        <w:rPr>
          <w:rFonts w:ascii="Times New Roman"/>
          <w:b w:val="false"/>
          <w:i w:val="false"/>
          <w:color w:val="000000"/>
          <w:sz w:val="28"/>
        </w:rPr>
        <w:t>
      - контракт (договор на поставку) или товаросопроводительную</w:t>
      </w:r>
    </w:p>
    <w:bookmarkEnd w:id="148"/>
    <w:bookmarkStart w:name="z161" w:id="149"/>
    <w:p>
      <w:pPr>
        <w:spacing w:after="0"/>
        <w:ind w:left="0"/>
        <w:jc w:val="both"/>
      </w:pPr>
      <w:r>
        <w:rPr>
          <w:rFonts w:ascii="Times New Roman"/>
          <w:b w:val="false"/>
          <w:i w:val="false"/>
          <w:color w:val="000000"/>
          <w:sz w:val="28"/>
        </w:rPr>
        <w:t xml:space="preserve">
      документацию (для партии технических средств, единичного изделия) (схема 4д); </w:t>
      </w:r>
    </w:p>
    <w:bookmarkEnd w:id="149"/>
    <w:bookmarkStart w:name="z162" w:id="150"/>
    <w:p>
      <w:pPr>
        <w:spacing w:after="0"/>
        <w:ind w:left="0"/>
        <w:jc w:val="both"/>
      </w:pPr>
      <w:r>
        <w:rPr>
          <w:rFonts w:ascii="Times New Roman"/>
          <w:b w:val="false"/>
          <w:i w:val="false"/>
          <w:color w:val="000000"/>
          <w:sz w:val="28"/>
        </w:rPr>
        <w:t xml:space="preserve">
      - сертификат соответствия на систему менеджмента качества производства или разработки и производства технических средств (схема 6д); </w:t>
      </w:r>
    </w:p>
    <w:bookmarkEnd w:id="150"/>
    <w:bookmarkStart w:name="z163" w:id="151"/>
    <w:p>
      <w:pPr>
        <w:spacing w:after="0"/>
        <w:ind w:left="0"/>
        <w:jc w:val="both"/>
      </w:pPr>
      <w:r>
        <w:rPr>
          <w:rFonts w:ascii="Times New Roman"/>
          <w:b w:val="false"/>
          <w:i w:val="false"/>
          <w:color w:val="000000"/>
          <w:sz w:val="28"/>
        </w:rPr>
        <w:t xml:space="preserve">
      8.1.2. проводит идентификацию технического средства путем установления тождественности его характеристик признакам, установленным в </w:t>
      </w:r>
      <w:r>
        <w:rPr>
          <w:rFonts w:ascii="Times New Roman"/>
          <w:b w:val="false"/>
          <w:i w:val="false"/>
          <w:color w:val="000000"/>
          <w:sz w:val="28"/>
        </w:rPr>
        <w:t>статье 1</w:t>
      </w:r>
      <w:r>
        <w:rPr>
          <w:rFonts w:ascii="Times New Roman"/>
          <w:b w:val="false"/>
          <w:i w:val="false"/>
          <w:color w:val="000000"/>
          <w:sz w:val="28"/>
        </w:rPr>
        <w:t xml:space="preserve"> настоящего технического регламента Таможенного союза, положениям, установленным </w:t>
      </w:r>
      <w:r>
        <w:rPr>
          <w:rFonts w:ascii="Times New Roman"/>
          <w:b w:val="false"/>
          <w:i w:val="false"/>
          <w:color w:val="000000"/>
          <w:sz w:val="28"/>
        </w:rPr>
        <w:t>статьей 5</w:t>
      </w:r>
      <w:r>
        <w:rPr>
          <w:rFonts w:ascii="Times New Roman"/>
          <w:b w:val="false"/>
          <w:i w:val="false"/>
          <w:color w:val="000000"/>
          <w:sz w:val="28"/>
        </w:rPr>
        <w:t xml:space="preserve">, настоящего технического регламента Таможенного союза, и документам, перечисленным в </w:t>
      </w:r>
      <w:r>
        <w:rPr>
          <w:rFonts w:ascii="Times New Roman"/>
          <w:b w:val="false"/>
          <w:i w:val="false"/>
          <w:color w:val="000000"/>
          <w:sz w:val="28"/>
        </w:rPr>
        <w:t>пункте 8.1.1.</w:t>
      </w:r>
      <w:r>
        <w:rPr>
          <w:rFonts w:ascii="Times New Roman"/>
          <w:b w:val="false"/>
          <w:i w:val="false"/>
          <w:color w:val="000000"/>
          <w:sz w:val="28"/>
        </w:rPr>
        <w:t xml:space="preserve"> пункта 8.1. настоящей статьи;</w:t>
      </w:r>
    </w:p>
    <w:bookmarkEnd w:id="151"/>
    <w:bookmarkStart w:name="z164" w:id="152"/>
    <w:p>
      <w:pPr>
        <w:spacing w:after="0"/>
        <w:ind w:left="0"/>
        <w:jc w:val="both"/>
      </w:pPr>
      <w:r>
        <w:rPr>
          <w:rFonts w:ascii="Times New Roman"/>
          <w:b w:val="false"/>
          <w:i w:val="false"/>
          <w:color w:val="000000"/>
          <w:sz w:val="28"/>
        </w:rPr>
        <w:t xml:space="preserve">
      8.1.3. организует проведение испытаний образца (образцов) технического средства на соответствие требованиям стандартов из Перечня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w:t>
      </w:r>
    </w:p>
    <w:bookmarkEnd w:id="152"/>
    <w:bookmarkStart w:name="z165" w:id="153"/>
    <w:p>
      <w:pPr>
        <w:spacing w:after="0"/>
        <w:ind w:left="0"/>
        <w:jc w:val="both"/>
      </w:pPr>
      <w:r>
        <w:rPr>
          <w:rFonts w:ascii="Times New Roman"/>
          <w:b w:val="false"/>
          <w:i w:val="false"/>
          <w:color w:val="000000"/>
          <w:sz w:val="28"/>
        </w:rPr>
        <w:t>
      8.2. изготовитель:</w:t>
      </w:r>
    </w:p>
    <w:bookmarkEnd w:id="153"/>
    <w:bookmarkStart w:name="z166" w:id="154"/>
    <w:p>
      <w:pPr>
        <w:spacing w:after="0"/>
        <w:ind w:left="0"/>
        <w:jc w:val="both"/>
      </w:pPr>
      <w:r>
        <w:rPr>
          <w:rFonts w:ascii="Times New Roman"/>
          <w:b w:val="false"/>
          <w:i w:val="false"/>
          <w:color w:val="000000"/>
          <w:sz w:val="28"/>
        </w:rPr>
        <w:t>
      осуществляет производственный контроль и принимает все необходимые меры для того, чтобы процесс производства обеспечивал соответствие технического средства требованиям настоящего технического регламента Таможенного союза (схемы 3д, 6д).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bookmarkEnd w:id="154"/>
    <w:bookmarkStart w:name="z167" w:id="155"/>
    <w:p>
      <w:pPr>
        <w:spacing w:after="0"/>
        <w:ind w:left="0"/>
        <w:jc w:val="both"/>
      </w:pPr>
      <w:r>
        <w:rPr>
          <w:rFonts w:ascii="Times New Roman"/>
          <w:b w:val="false"/>
          <w:i w:val="false"/>
          <w:color w:val="000000"/>
          <w:sz w:val="28"/>
        </w:rPr>
        <w:t>
      принимает все необходимые меры для того, чтобы процесс производства и стабильное функционирование системы менеджмента качества производства или разработки и производства обеспечивали соответствие технического средства требованиям настоящего технического регламента Таможенного союза (схема 6д);</w:t>
      </w:r>
    </w:p>
    <w:bookmarkEnd w:id="155"/>
    <w:bookmarkStart w:name="z168" w:id="156"/>
    <w:p>
      <w:pPr>
        <w:spacing w:after="0"/>
        <w:ind w:left="0"/>
        <w:jc w:val="both"/>
      </w:pPr>
      <w:r>
        <w:rPr>
          <w:rFonts w:ascii="Times New Roman"/>
          <w:b w:val="false"/>
          <w:i w:val="false"/>
          <w:color w:val="000000"/>
          <w:sz w:val="28"/>
        </w:rPr>
        <w:t xml:space="preserve">
      8.3. изготовитель (уполномоченное изготовителем лицо), импортер: </w:t>
      </w:r>
    </w:p>
    <w:bookmarkEnd w:id="156"/>
    <w:bookmarkStart w:name="z169" w:id="157"/>
    <w:p>
      <w:pPr>
        <w:spacing w:after="0"/>
        <w:ind w:left="0"/>
        <w:jc w:val="both"/>
      </w:pPr>
      <w:r>
        <w:rPr>
          <w:rFonts w:ascii="Times New Roman"/>
          <w:b w:val="false"/>
          <w:i w:val="false"/>
          <w:color w:val="000000"/>
          <w:sz w:val="28"/>
        </w:rPr>
        <w:t xml:space="preserve">
      8.3.1.принимает составленную в письменной форме декларацию о соответствии технического средства настоящему техническому регламенту Таможенного союза по единой форме, утвержденной Комиссией, и наносит единый знак обращения продукции на рынке государств - членов Таможенного союза; </w:t>
      </w:r>
    </w:p>
    <w:bookmarkEnd w:id="157"/>
    <w:bookmarkStart w:name="z170" w:id="158"/>
    <w:p>
      <w:pPr>
        <w:spacing w:after="0"/>
        <w:ind w:left="0"/>
        <w:jc w:val="both"/>
      </w:pPr>
      <w:r>
        <w:rPr>
          <w:rFonts w:ascii="Times New Roman"/>
          <w:b w:val="false"/>
          <w:i w:val="false"/>
          <w:color w:val="000000"/>
          <w:sz w:val="28"/>
        </w:rPr>
        <w:t>
      8.3.2. формирует после завершения подтверждения соответствия комплект документов на техническое средство, в который включает:</w:t>
      </w:r>
    </w:p>
    <w:bookmarkEnd w:id="158"/>
    <w:bookmarkStart w:name="z171" w:id="159"/>
    <w:p>
      <w:pPr>
        <w:spacing w:after="0"/>
        <w:ind w:left="0"/>
        <w:jc w:val="both"/>
      </w:pPr>
      <w:r>
        <w:rPr>
          <w:rFonts w:ascii="Times New Roman"/>
          <w:b w:val="false"/>
          <w:i w:val="false"/>
          <w:color w:val="000000"/>
          <w:sz w:val="28"/>
        </w:rPr>
        <w:t xml:space="preserve">
      - документы, предусмотренные в </w:t>
      </w:r>
      <w:r>
        <w:rPr>
          <w:rFonts w:ascii="Times New Roman"/>
          <w:b w:val="false"/>
          <w:i w:val="false"/>
          <w:color w:val="000000"/>
          <w:sz w:val="28"/>
        </w:rPr>
        <w:t>подпункте 8.1.1.</w:t>
      </w:r>
      <w:r>
        <w:rPr>
          <w:rFonts w:ascii="Times New Roman"/>
          <w:b w:val="false"/>
          <w:i w:val="false"/>
          <w:color w:val="000000"/>
          <w:sz w:val="28"/>
        </w:rPr>
        <w:t xml:space="preserve"> пункта 8.1 настоящей статьи; </w:t>
      </w:r>
    </w:p>
    <w:bookmarkEnd w:id="159"/>
    <w:bookmarkStart w:name="z172" w:id="160"/>
    <w:p>
      <w:pPr>
        <w:spacing w:after="0"/>
        <w:ind w:left="0"/>
        <w:jc w:val="both"/>
      </w:pPr>
      <w:r>
        <w:rPr>
          <w:rFonts w:ascii="Times New Roman"/>
          <w:b w:val="false"/>
          <w:i w:val="false"/>
          <w:color w:val="000000"/>
          <w:sz w:val="28"/>
        </w:rPr>
        <w:t>
      - протокол (протоколы) испытаний;</w:t>
      </w:r>
    </w:p>
    <w:bookmarkEnd w:id="160"/>
    <w:bookmarkStart w:name="z173" w:id="161"/>
    <w:p>
      <w:pPr>
        <w:spacing w:after="0"/>
        <w:ind w:left="0"/>
        <w:jc w:val="both"/>
      </w:pPr>
      <w:r>
        <w:rPr>
          <w:rFonts w:ascii="Times New Roman"/>
          <w:b w:val="false"/>
          <w:i w:val="false"/>
          <w:color w:val="000000"/>
          <w:sz w:val="28"/>
        </w:rPr>
        <w:t>
      - декларацию о соответствии.</w:t>
      </w:r>
    </w:p>
    <w:bookmarkEnd w:id="161"/>
    <w:bookmarkStart w:name="z174" w:id="162"/>
    <w:p>
      <w:pPr>
        <w:spacing w:after="0"/>
        <w:ind w:left="0"/>
        <w:jc w:val="both"/>
      </w:pPr>
      <w:r>
        <w:rPr>
          <w:rFonts w:ascii="Times New Roman"/>
          <w:b w:val="false"/>
          <w:i w:val="false"/>
          <w:color w:val="000000"/>
          <w:sz w:val="28"/>
        </w:rPr>
        <w:t>
      9. Декларация о соответствии подлежит регистрации в соответствии с актами, входящими в право Союза. Действие декларации начинается со дня ее регистрации.</w:t>
      </w:r>
    </w:p>
    <w:bookmarkEnd w:id="162"/>
    <w:bookmarkStart w:name="z175" w:id="163"/>
    <w:p>
      <w:pPr>
        <w:spacing w:after="0"/>
        <w:ind w:left="0"/>
        <w:jc w:val="both"/>
      </w:pPr>
      <w:r>
        <w:rPr>
          <w:rFonts w:ascii="Times New Roman"/>
          <w:b w:val="false"/>
          <w:i w:val="false"/>
          <w:color w:val="000000"/>
          <w:sz w:val="28"/>
        </w:rPr>
        <w:t>
      Срок действия декларации о соответствии для технических средств, выпускаемых серийно, – не более 5 лет, для партии технических средств (единичного изделия) срок действия декларации о соответствии не устанавливается.</w:t>
      </w:r>
    </w:p>
    <w:bookmarkEnd w:id="163"/>
    <w:bookmarkStart w:name="z176" w:id="164"/>
    <w:p>
      <w:pPr>
        <w:spacing w:after="0"/>
        <w:ind w:left="0"/>
        <w:jc w:val="both"/>
      </w:pPr>
      <w:r>
        <w:rPr>
          <w:rFonts w:ascii="Times New Roman"/>
          <w:b w:val="false"/>
          <w:i w:val="false"/>
          <w:color w:val="000000"/>
          <w:sz w:val="28"/>
        </w:rPr>
        <w:t xml:space="preserve">
      10. При проведении сертификации технического средства, в случае неприменения стандартов из Перечня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технического регламента Таможенного союза, или при их отсутствии (схемы 1с, 3с, 4с):</w:t>
      </w:r>
    </w:p>
    <w:bookmarkEnd w:id="164"/>
    <w:bookmarkStart w:name="z177" w:id="165"/>
    <w:p>
      <w:pPr>
        <w:spacing w:after="0"/>
        <w:ind w:left="0"/>
        <w:jc w:val="both"/>
      </w:pPr>
      <w:r>
        <w:rPr>
          <w:rFonts w:ascii="Times New Roman"/>
          <w:b w:val="false"/>
          <w:i w:val="false"/>
          <w:color w:val="000000"/>
          <w:sz w:val="28"/>
        </w:rPr>
        <w:t>
      10.1.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техническое средство, подтверждающий соответствие технического средства требованиям по электромагнитной совместимости настоящего технического регламента Таможенного союза, который включает:</w:t>
      </w:r>
    </w:p>
    <w:bookmarkEnd w:id="165"/>
    <w:bookmarkStart w:name="z178" w:id="166"/>
    <w:p>
      <w:pPr>
        <w:spacing w:after="0"/>
        <w:ind w:left="0"/>
        <w:jc w:val="both"/>
      </w:pPr>
      <w:r>
        <w:rPr>
          <w:rFonts w:ascii="Times New Roman"/>
          <w:b w:val="false"/>
          <w:i w:val="false"/>
          <w:color w:val="000000"/>
          <w:sz w:val="28"/>
        </w:rPr>
        <w:t>
      - технические условия (при наличии);</w:t>
      </w:r>
    </w:p>
    <w:bookmarkEnd w:id="166"/>
    <w:bookmarkStart w:name="z179" w:id="167"/>
    <w:p>
      <w:pPr>
        <w:spacing w:after="0"/>
        <w:ind w:left="0"/>
        <w:jc w:val="both"/>
      </w:pPr>
      <w:r>
        <w:rPr>
          <w:rFonts w:ascii="Times New Roman"/>
          <w:b w:val="false"/>
          <w:i w:val="false"/>
          <w:color w:val="000000"/>
          <w:sz w:val="28"/>
        </w:rPr>
        <w:t>
      - эксплуатационные документы;</w:t>
      </w:r>
    </w:p>
    <w:bookmarkEnd w:id="167"/>
    <w:bookmarkStart w:name="z180" w:id="168"/>
    <w:p>
      <w:pPr>
        <w:spacing w:after="0"/>
        <w:ind w:left="0"/>
        <w:jc w:val="both"/>
      </w:pPr>
      <w:r>
        <w:rPr>
          <w:rFonts w:ascii="Times New Roman"/>
          <w:b w:val="false"/>
          <w:i w:val="false"/>
          <w:color w:val="000000"/>
          <w:sz w:val="28"/>
        </w:rPr>
        <w:t xml:space="preserve">
      - описание принятых технических решений, подтверждающее выполнение требований по электромагнитной совместимости настоящего технического регламента Таможенного союза; </w:t>
      </w:r>
    </w:p>
    <w:bookmarkEnd w:id="168"/>
    <w:bookmarkStart w:name="z181" w:id="169"/>
    <w:p>
      <w:pPr>
        <w:spacing w:after="0"/>
        <w:ind w:left="0"/>
        <w:jc w:val="both"/>
      </w:pPr>
      <w:r>
        <w:rPr>
          <w:rFonts w:ascii="Times New Roman"/>
          <w:b w:val="false"/>
          <w:i w:val="false"/>
          <w:color w:val="000000"/>
          <w:sz w:val="28"/>
        </w:rPr>
        <w:t>
      - контракт (договор на поставку) или товаросопроводительную документацию (для партии технических средств (единичного изделия) (схемы 3с, 4с);</w:t>
      </w:r>
    </w:p>
    <w:bookmarkEnd w:id="169"/>
    <w:bookmarkStart w:name="z182" w:id="170"/>
    <w:p>
      <w:pPr>
        <w:spacing w:after="0"/>
        <w:ind w:left="0"/>
        <w:jc w:val="both"/>
      </w:pPr>
      <w:r>
        <w:rPr>
          <w:rFonts w:ascii="Times New Roman"/>
          <w:b w:val="false"/>
          <w:i w:val="false"/>
          <w:color w:val="000000"/>
          <w:sz w:val="28"/>
        </w:rPr>
        <w:t xml:space="preserve">
      10.2. изготовитель предпринимает все необходимые меры, чтобы процесс производства был стабильным и обеспечивал соответствие изготавливаемых технических средств требованиям настоящего технического регламента Таможенного союза; </w:t>
      </w:r>
    </w:p>
    <w:bookmarkEnd w:id="170"/>
    <w:bookmarkStart w:name="z183" w:id="171"/>
    <w:p>
      <w:pPr>
        <w:spacing w:after="0"/>
        <w:ind w:left="0"/>
        <w:jc w:val="both"/>
      </w:pPr>
      <w:r>
        <w:rPr>
          <w:rFonts w:ascii="Times New Roman"/>
          <w:b w:val="false"/>
          <w:i w:val="false"/>
          <w:color w:val="000000"/>
          <w:sz w:val="28"/>
        </w:rPr>
        <w:t>
      10.3. орган по сертификации (оценке (подтверждению) соответствия):</w:t>
      </w:r>
    </w:p>
    <w:bookmarkEnd w:id="171"/>
    <w:bookmarkStart w:name="z184" w:id="172"/>
    <w:p>
      <w:pPr>
        <w:spacing w:after="0"/>
        <w:ind w:left="0"/>
        <w:jc w:val="both"/>
      </w:pPr>
      <w:r>
        <w:rPr>
          <w:rFonts w:ascii="Times New Roman"/>
          <w:b w:val="false"/>
          <w:i w:val="false"/>
          <w:color w:val="000000"/>
          <w:sz w:val="28"/>
        </w:rPr>
        <w:t>
      10.3.1.осуществляет отбор образца (образцов);</w:t>
      </w:r>
    </w:p>
    <w:bookmarkEnd w:id="172"/>
    <w:bookmarkStart w:name="z185" w:id="173"/>
    <w:p>
      <w:pPr>
        <w:spacing w:after="0"/>
        <w:ind w:left="0"/>
        <w:jc w:val="both"/>
      </w:pPr>
      <w:r>
        <w:rPr>
          <w:rFonts w:ascii="Times New Roman"/>
          <w:b w:val="false"/>
          <w:i w:val="false"/>
          <w:color w:val="000000"/>
          <w:sz w:val="28"/>
        </w:rPr>
        <w:t xml:space="preserve">
      10.3.2.проводит идентификацию технического средства путем установления тождественности его характеристик признакам, установленным в </w:t>
      </w:r>
      <w:r>
        <w:rPr>
          <w:rFonts w:ascii="Times New Roman"/>
          <w:b w:val="false"/>
          <w:i w:val="false"/>
          <w:color w:val="000000"/>
          <w:sz w:val="28"/>
        </w:rPr>
        <w:t>статье 1</w:t>
      </w:r>
      <w:r>
        <w:rPr>
          <w:rFonts w:ascii="Times New Roman"/>
          <w:b w:val="false"/>
          <w:i w:val="false"/>
          <w:color w:val="000000"/>
          <w:sz w:val="28"/>
        </w:rPr>
        <w:t xml:space="preserve"> настоящего технического регламента Таможенного союза, положениям, установленным </w:t>
      </w:r>
      <w:r>
        <w:rPr>
          <w:rFonts w:ascii="Times New Roman"/>
          <w:b w:val="false"/>
          <w:i w:val="false"/>
          <w:color w:val="000000"/>
          <w:sz w:val="28"/>
        </w:rPr>
        <w:t>статьей 5</w:t>
      </w:r>
      <w:r>
        <w:rPr>
          <w:rFonts w:ascii="Times New Roman"/>
          <w:b w:val="false"/>
          <w:i w:val="false"/>
          <w:color w:val="000000"/>
          <w:sz w:val="28"/>
        </w:rPr>
        <w:t xml:space="preserve"> настоящего технического регламента Таможенного союза, и документам, перечисленным в </w:t>
      </w:r>
      <w:r>
        <w:rPr>
          <w:rFonts w:ascii="Times New Roman"/>
          <w:b w:val="false"/>
          <w:i w:val="false"/>
          <w:color w:val="000000"/>
          <w:sz w:val="28"/>
        </w:rPr>
        <w:t>подпункте 10.1</w:t>
      </w:r>
      <w:r>
        <w:rPr>
          <w:rFonts w:ascii="Times New Roman"/>
          <w:b w:val="false"/>
          <w:i w:val="false"/>
          <w:color w:val="000000"/>
          <w:sz w:val="28"/>
        </w:rPr>
        <w:t xml:space="preserve"> пункта 10 настоящей статьи;</w:t>
      </w:r>
    </w:p>
    <w:bookmarkEnd w:id="173"/>
    <w:bookmarkStart w:name="z186" w:id="174"/>
    <w:p>
      <w:pPr>
        <w:spacing w:after="0"/>
        <w:ind w:left="0"/>
        <w:jc w:val="both"/>
      </w:pPr>
      <w:r>
        <w:rPr>
          <w:rFonts w:ascii="Times New Roman"/>
          <w:b w:val="false"/>
          <w:i w:val="false"/>
          <w:color w:val="000000"/>
          <w:sz w:val="28"/>
        </w:rPr>
        <w:t>
      10.3.3. проводит подтверждение соответствия технического средства непосредственно требованиям по электромагнитной совместимости настоящего технического регламента Таможенного союза.</w:t>
      </w:r>
    </w:p>
    <w:bookmarkEnd w:id="174"/>
    <w:bookmarkStart w:name="z187" w:id="175"/>
    <w:p>
      <w:pPr>
        <w:spacing w:after="0"/>
        <w:ind w:left="0"/>
        <w:jc w:val="both"/>
      </w:pPr>
      <w:r>
        <w:rPr>
          <w:rFonts w:ascii="Times New Roman"/>
          <w:b w:val="false"/>
          <w:i w:val="false"/>
          <w:color w:val="000000"/>
          <w:sz w:val="28"/>
        </w:rPr>
        <w:t>
      При этом орган по сертификации (оценке (подтверждению) соответствия):</w:t>
      </w:r>
    </w:p>
    <w:bookmarkEnd w:id="175"/>
    <w:bookmarkStart w:name="z188" w:id="176"/>
    <w:p>
      <w:pPr>
        <w:spacing w:after="0"/>
        <w:ind w:left="0"/>
        <w:jc w:val="both"/>
      </w:pPr>
      <w:r>
        <w:rPr>
          <w:rFonts w:ascii="Times New Roman"/>
          <w:b w:val="false"/>
          <w:i w:val="false"/>
          <w:color w:val="000000"/>
          <w:sz w:val="28"/>
        </w:rPr>
        <w:t>
      - на основе требований по электромагнитной совместимости настоящего технического регламента Таможенного союза и условий электромагнитной обстановки, для применения в которой предназначено техническое средство, определяет конкретные требования по электромагнитной совместимости для сертифицируемого технического средства;</w:t>
      </w:r>
    </w:p>
    <w:bookmarkEnd w:id="176"/>
    <w:bookmarkStart w:name="z189" w:id="177"/>
    <w:p>
      <w:pPr>
        <w:spacing w:after="0"/>
        <w:ind w:left="0"/>
        <w:jc w:val="both"/>
      </w:pPr>
      <w:r>
        <w:rPr>
          <w:rFonts w:ascii="Times New Roman"/>
          <w:b w:val="false"/>
          <w:i w:val="false"/>
          <w:color w:val="000000"/>
          <w:sz w:val="28"/>
        </w:rPr>
        <w:t>
      - проводит анализ принятых технических решений, подтверждающих выполнение требований по электромагнитной совместимости настоящего технического регламента Таможенного союза, проведенных изготовителем;</w:t>
      </w:r>
    </w:p>
    <w:bookmarkEnd w:id="177"/>
    <w:bookmarkStart w:name="z190" w:id="178"/>
    <w:p>
      <w:pPr>
        <w:spacing w:after="0"/>
        <w:ind w:left="0"/>
        <w:jc w:val="both"/>
      </w:pPr>
      <w:r>
        <w:rPr>
          <w:rFonts w:ascii="Times New Roman"/>
          <w:b w:val="false"/>
          <w:i w:val="false"/>
          <w:color w:val="000000"/>
          <w:sz w:val="28"/>
        </w:rPr>
        <w:t xml:space="preserve">
      - определяет из Перечня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технического регламента Таможенного союза, стандарты, устанавливающие методы измерений и испытаний или при их отсутствии, определяет методики контроля, измерений и испытаний для подтверждения соответствия технического средства конкретным требованиям по электромагнитной совместимости;</w:t>
      </w:r>
    </w:p>
    <w:bookmarkEnd w:id="178"/>
    <w:bookmarkStart w:name="z191" w:id="179"/>
    <w:p>
      <w:pPr>
        <w:spacing w:after="0"/>
        <w:ind w:left="0"/>
        <w:jc w:val="both"/>
      </w:pPr>
      <w:r>
        <w:rPr>
          <w:rFonts w:ascii="Times New Roman"/>
          <w:b w:val="false"/>
          <w:i w:val="false"/>
          <w:color w:val="000000"/>
          <w:sz w:val="28"/>
        </w:rPr>
        <w:t>
      - организует проведение испытаний технического средства и проводит анализ протокола (протоколов) испытаний;</w:t>
      </w:r>
    </w:p>
    <w:bookmarkEnd w:id="179"/>
    <w:bookmarkStart w:name="z192" w:id="180"/>
    <w:p>
      <w:pPr>
        <w:spacing w:after="0"/>
        <w:ind w:left="0"/>
        <w:jc w:val="both"/>
      </w:pPr>
      <w:r>
        <w:rPr>
          <w:rFonts w:ascii="Times New Roman"/>
          <w:b w:val="false"/>
          <w:i w:val="false"/>
          <w:color w:val="000000"/>
          <w:sz w:val="28"/>
        </w:rPr>
        <w:t>
      10.3.4. проводит анализ состояния производства (схема 1с);</w:t>
      </w:r>
    </w:p>
    <w:bookmarkEnd w:id="180"/>
    <w:bookmarkStart w:name="z193" w:id="181"/>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технических средств оценивает возможность данной системы обеспечивать стабильный выпуск сертифицируемого технического средства, соответствующего требованиям настоящего технического регламента Таможенного союза;</w:t>
      </w:r>
    </w:p>
    <w:bookmarkEnd w:id="181"/>
    <w:bookmarkStart w:name="z194" w:id="182"/>
    <w:p>
      <w:pPr>
        <w:spacing w:after="0"/>
        <w:ind w:left="0"/>
        <w:jc w:val="both"/>
      </w:pPr>
      <w:r>
        <w:rPr>
          <w:rFonts w:ascii="Times New Roman"/>
          <w:b w:val="false"/>
          <w:i w:val="false"/>
          <w:color w:val="000000"/>
          <w:sz w:val="28"/>
        </w:rPr>
        <w:t>
      10.3.5. выдает сертификат соответствия по единой форме, утвержденной Комиссией.</w:t>
      </w:r>
    </w:p>
    <w:bookmarkEnd w:id="182"/>
    <w:bookmarkStart w:name="z195" w:id="183"/>
    <w:p>
      <w:pPr>
        <w:spacing w:after="0"/>
        <w:ind w:left="0"/>
        <w:jc w:val="both"/>
      </w:pPr>
      <w:r>
        <w:rPr>
          <w:rFonts w:ascii="Times New Roman"/>
          <w:b w:val="false"/>
          <w:i w:val="false"/>
          <w:color w:val="000000"/>
          <w:sz w:val="28"/>
        </w:rPr>
        <w:t>
      Срок действия сертификата соответствия для технических средств, выпускаемых серийно, – не более 5 лет, для партии технических средств (единичного изделия) срок действия сертификата соответствия не  устанавливается;</w:t>
      </w:r>
    </w:p>
    <w:bookmarkEnd w:id="183"/>
    <w:bookmarkStart w:name="z196" w:id="184"/>
    <w:p>
      <w:pPr>
        <w:spacing w:after="0"/>
        <w:ind w:left="0"/>
        <w:jc w:val="both"/>
      </w:pPr>
      <w:r>
        <w:rPr>
          <w:rFonts w:ascii="Times New Roman"/>
          <w:b w:val="false"/>
          <w:i w:val="false"/>
          <w:color w:val="000000"/>
          <w:sz w:val="28"/>
        </w:rPr>
        <w:t>
      10.4. изготовитель (уполномоченное изготовителем лицо), импортер:</w:t>
      </w:r>
    </w:p>
    <w:bookmarkEnd w:id="184"/>
    <w:bookmarkStart w:name="z197" w:id="185"/>
    <w:p>
      <w:pPr>
        <w:spacing w:after="0"/>
        <w:ind w:left="0"/>
        <w:jc w:val="both"/>
      </w:pPr>
      <w:r>
        <w:rPr>
          <w:rFonts w:ascii="Times New Roman"/>
          <w:b w:val="false"/>
          <w:i w:val="false"/>
          <w:color w:val="000000"/>
          <w:sz w:val="28"/>
        </w:rPr>
        <w:t>
      10.4.1. наносит единый знак обращения продукции на рынке государств - членов Таможенного союза;</w:t>
      </w:r>
    </w:p>
    <w:bookmarkEnd w:id="185"/>
    <w:bookmarkStart w:name="z198" w:id="186"/>
    <w:p>
      <w:pPr>
        <w:spacing w:after="0"/>
        <w:ind w:left="0"/>
        <w:jc w:val="both"/>
      </w:pPr>
      <w:r>
        <w:rPr>
          <w:rFonts w:ascii="Times New Roman"/>
          <w:b w:val="false"/>
          <w:i w:val="false"/>
          <w:color w:val="000000"/>
          <w:sz w:val="28"/>
        </w:rPr>
        <w:t>
      10.4.2. формирует после завершения подтверждения соответствия комплект документов на техническое средство, в который включает:</w:t>
      </w:r>
    </w:p>
    <w:bookmarkEnd w:id="186"/>
    <w:bookmarkStart w:name="z199" w:id="187"/>
    <w:p>
      <w:pPr>
        <w:spacing w:after="0"/>
        <w:ind w:left="0"/>
        <w:jc w:val="both"/>
      </w:pPr>
      <w:r>
        <w:rPr>
          <w:rFonts w:ascii="Times New Roman"/>
          <w:b w:val="false"/>
          <w:i w:val="false"/>
          <w:color w:val="000000"/>
          <w:sz w:val="28"/>
        </w:rPr>
        <w:t xml:space="preserve">
      - документы, предусмотренные в </w:t>
      </w:r>
      <w:r>
        <w:rPr>
          <w:rFonts w:ascii="Times New Roman"/>
          <w:b w:val="false"/>
          <w:i w:val="false"/>
          <w:color w:val="000000"/>
          <w:sz w:val="28"/>
        </w:rPr>
        <w:t>подпункте 10.1</w:t>
      </w:r>
      <w:r>
        <w:rPr>
          <w:rFonts w:ascii="Times New Roman"/>
          <w:b w:val="false"/>
          <w:i w:val="false"/>
          <w:color w:val="000000"/>
          <w:sz w:val="28"/>
        </w:rPr>
        <w:t xml:space="preserve"> настоящего пункта;</w:t>
      </w:r>
    </w:p>
    <w:bookmarkEnd w:id="187"/>
    <w:bookmarkStart w:name="z200" w:id="188"/>
    <w:p>
      <w:pPr>
        <w:spacing w:after="0"/>
        <w:ind w:left="0"/>
        <w:jc w:val="both"/>
      </w:pPr>
      <w:r>
        <w:rPr>
          <w:rFonts w:ascii="Times New Roman"/>
          <w:b w:val="false"/>
          <w:i w:val="false"/>
          <w:color w:val="000000"/>
          <w:sz w:val="28"/>
        </w:rPr>
        <w:t>
      - протокол (протоколы) испытаний;</w:t>
      </w:r>
    </w:p>
    <w:bookmarkEnd w:id="188"/>
    <w:bookmarkStart w:name="z201" w:id="189"/>
    <w:p>
      <w:pPr>
        <w:spacing w:after="0"/>
        <w:ind w:left="0"/>
        <w:jc w:val="both"/>
      </w:pPr>
      <w:r>
        <w:rPr>
          <w:rFonts w:ascii="Times New Roman"/>
          <w:b w:val="false"/>
          <w:i w:val="false"/>
          <w:color w:val="000000"/>
          <w:sz w:val="28"/>
        </w:rPr>
        <w:t>
      - результаты анализа состояния производства;</w:t>
      </w:r>
    </w:p>
    <w:bookmarkEnd w:id="189"/>
    <w:bookmarkStart w:name="z202" w:id="190"/>
    <w:p>
      <w:pPr>
        <w:spacing w:after="0"/>
        <w:ind w:left="0"/>
        <w:jc w:val="both"/>
      </w:pPr>
      <w:r>
        <w:rPr>
          <w:rFonts w:ascii="Times New Roman"/>
          <w:b w:val="false"/>
          <w:i w:val="false"/>
          <w:color w:val="000000"/>
          <w:sz w:val="28"/>
        </w:rPr>
        <w:t>
      - сертификат соответствия;</w:t>
      </w:r>
    </w:p>
    <w:bookmarkEnd w:id="190"/>
    <w:bookmarkStart w:name="z203" w:id="191"/>
    <w:p>
      <w:pPr>
        <w:spacing w:after="0"/>
        <w:ind w:left="0"/>
        <w:jc w:val="both"/>
      </w:pPr>
      <w:r>
        <w:rPr>
          <w:rFonts w:ascii="Times New Roman"/>
          <w:b w:val="false"/>
          <w:i w:val="false"/>
          <w:color w:val="000000"/>
          <w:sz w:val="28"/>
        </w:rPr>
        <w:t>
      10.5. орган по сертификации (оценке (подтверждению) соответствия) проводит инспекционный контроль за сертифицированным техническим средством посредством проведения испытаний образцов в аккредитованной испытательной лаборатории (центре) и (или) анализа состояния производства (схема 1с).</w:t>
      </w:r>
    </w:p>
    <w:bookmarkEnd w:id="191"/>
    <w:bookmarkStart w:name="z204" w:id="192"/>
    <w:p>
      <w:pPr>
        <w:spacing w:after="0"/>
        <w:ind w:left="0"/>
        <w:jc w:val="both"/>
      </w:pPr>
      <w:r>
        <w:rPr>
          <w:rFonts w:ascii="Times New Roman"/>
          <w:b w:val="false"/>
          <w:i w:val="false"/>
          <w:color w:val="000000"/>
          <w:sz w:val="28"/>
        </w:rPr>
        <w:t>
      11.При подтверждении соответствия стационарных установок по решению изготовителя проводится экспертиза технической документации по обеспечению электромагнитной совместимости, а также применяются расчетно-экспериментальные методы, документированные результаты которых подлежат включению в комплект документов на техническое средство.</w:t>
      </w:r>
    </w:p>
    <w:bookmarkEnd w:id="192"/>
    <w:bookmarkStart w:name="z205" w:id="193"/>
    <w:p>
      <w:pPr>
        <w:spacing w:after="0"/>
        <w:ind w:left="0"/>
        <w:jc w:val="both"/>
      </w:pPr>
      <w:r>
        <w:rPr>
          <w:rFonts w:ascii="Times New Roman"/>
          <w:b w:val="false"/>
          <w:i w:val="false"/>
          <w:color w:val="000000"/>
          <w:sz w:val="28"/>
        </w:rPr>
        <w:t>
      12. Комплект документов на техническое средство должен храниться на территории государства-члена на:</w:t>
      </w:r>
    </w:p>
    <w:bookmarkEnd w:id="193"/>
    <w:bookmarkStart w:name="z206" w:id="194"/>
    <w:p>
      <w:pPr>
        <w:spacing w:after="0"/>
        <w:ind w:left="0"/>
        <w:jc w:val="both"/>
      </w:pPr>
      <w:r>
        <w:rPr>
          <w:rFonts w:ascii="Times New Roman"/>
          <w:b w:val="false"/>
          <w:i w:val="false"/>
          <w:color w:val="000000"/>
          <w:sz w:val="28"/>
        </w:rPr>
        <w:t>
      - техническое средство – у изготовителя (уполномоченного изготовителем лица) в течение не менее 10 лет со дня снятия (прекращения) с производства этого технического средства;</w:t>
      </w:r>
    </w:p>
    <w:bookmarkEnd w:id="194"/>
    <w:bookmarkStart w:name="z207" w:id="195"/>
    <w:p>
      <w:pPr>
        <w:spacing w:after="0"/>
        <w:ind w:left="0"/>
        <w:jc w:val="both"/>
      </w:pPr>
      <w:r>
        <w:rPr>
          <w:rFonts w:ascii="Times New Roman"/>
          <w:b w:val="false"/>
          <w:i w:val="false"/>
          <w:color w:val="000000"/>
          <w:sz w:val="28"/>
        </w:rPr>
        <w:t>
      - партию технических средств – у импортера или уполномоченного изготовителем лица в течение не менее 10 лет со дня реализации последнего изделия из партии.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08" w:id="196"/>
    <w:p>
      <w:pPr>
        <w:spacing w:after="0"/>
        <w:ind w:left="0"/>
        <w:jc w:val="left"/>
      </w:pPr>
      <w:r>
        <w:rPr>
          <w:rFonts w:ascii="Times New Roman"/>
          <w:b/>
          <w:i w:val="false"/>
          <w:color w:val="000000"/>
        </w:rPr>
        <w:t xml:space="preserve"> Статья 8. Маркировка единым знаком обращения продукции на рынке государств - членов Таможенного союза</w:t>
      </w:r>
    </w:p>
    <w:bookmarkEnd w:id="196"/>
    <w:bookmarkStart w:name="z209" w:id="197"/>
    <w:p>
      <w:pPr>
        <w:spacing w:after="0"/>
        <w:ind w:left="0"/>
        <w:jc w:val="both"/>
      </w:pPr>
      <w:r>
        <w:rPr>
          <w:rFonts w:ascii="Times New Roman"/>
          <w:b w:val="false"/>
          <w:i w:val="false"/>
          <w:color w:val="000000"/>
          <w:sz w:val="28"/>
        </w:rPr>
        <w:t xml:space="preserve">
      1. Техническое средство, соответствующее требованиям по  электромагнитной совместимости настоящего технического регламента Таможенного союза и прошедшее процедуру подтверждения соответствия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технического регламента Таможенного союза, должно иметь маркировку единым знаком обращения продукции на рынке государств - членов Таможенного союза.</w:t>
      </w:r>
    </w:p>
    <w:bookmarkEnd w:id="197"/>
    <w:bookmarkStart w:name="z210" w:id="198"/>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 - членов Таможенного союза осуществляется перед выпуском  технического средства в обращение на рынке.</w:t>
      </w:r>
    </w:p>
    <w:bookmarkEnd w:id="198"/>
    <w:bookmarkStart w:name="z211" w:id="199"/>
    <w:p>
      <w:pPr>
        <w:spacing w:after="0"/>
        <w:ind w:left="0"/>
        <w:jc w:val="both"/>
      </w:pPr>
      <w:r>
        <w:rPr>
          <w:rFonts w:ascii="Times New Roman"/>
          <w:b w:val="false"/>
          <w:i w:val="false"/>
          <w:color w:val="000000"/>
          <w:sz w:val="28"/>
        </w:rPr>
        <w:t>
      3. Единый знак обращения продукции на рынке государств - членов  Таможенного союза наносится на каждое техническое средство любым  способом, обеспечивающим четкое и ясное изображение в течение всего срока службы технического средства, а также приводится в прилагаемых к нему эксплуатационных документах.</w:t>
      </w:r>
    </w:p>
    <w:bookmarkEnd w:id="199"/>
    <w:bookmarkStart w:name="z212" w:id="200"/>
    <w:p>
      <w:pPr>
        <w:spacing w:after="0"/>
        <w:ind w:left="0"/>
        <w:jc w:val="both"/>
      </w:pPr>
      <w:r>
        <w:rPr>
          <w:rFonts w:ascii="Times New Roman"/>
          <w:b w:val="false"/>
          <w:i w:val="false"/>
          <w:color w:val="000000"/>
          <w:sz w:val="28"/>
        </w:rPr>
        <w:t>
      4. Допускается нанесение единого знака обращения продукции на рынке государств - членов Таможенного союза только на упаковку технического средства и в прилагаемых к нему эксплуатационных  документах, если его невозможно нанести непосредственно на техническое средство.</w:t>
      </w:r>
    </w:p>
    <w:bookmarkEnd w:id="200"/>
    <w:bookmarkStart w:name="z213" w:id="201"/>
    <w:p>
      <w:pPr>
        <w:spacing w:after="0"/>
        <w:ind w:left="0"/>
        <w:jc w:val="both"/>
      </w:pPr>
      <w:r>
        <w:rPr>
          <w:rFonts w:ascii="Times New Roman"/>
          <w:b w:val="false"/>
          <w:i w:val="false"/>
          <w:color w:val="000000"/>
          <w:sz w:val="28"/>
        </w:rPr>
        <w:t>
      5. Техническое средство маркируется единым знаком обращения продукции на рынке государств - членов Таможенного союза при его соответствии требованиям всех технических регламентов Союза (Таможенного союза), действие которых на него распространяется, и предусматривающих нанесение данного знака.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4" w:id="202"/>
    <w:p>
      <w:pPr>
        <w:spacing w:after="0"/>
        <w:ind w:left="0"/>
        <w:jc w:val="left"/>
      </w:pPr>
      <w:r>
        <w:rPr>
          <w:rFonts w:ascii="Times New Roman"/>
          <w:b/>
          <w:i w:val="false"/>
          <w:color w:val="000000"/>
        </w:rPr>
        <w:t xml:space="preserve"> Статья 9. Защитительная оговорка</w:t>
      </w:r>
    </w:p>
    <w:bookmarkEnd w:id="202"/>
    <w:bookmarkStart w:name="z215" w:id="203"/>
    <w:p>
      <w:pPr>
        <w:spacing w:after="0"/>
        <w:ind w:left="0"/>
        <w:jc w:val="both"/>
      </w:pPr>
      <w:r>
        <w:rPr>
          <w:rFonts w:ascii="Times New Roman"/>
          <w:b w:val="false"/>
          <w:i w:val="false"/>
          <w:color w:val="ff0000"/>
          <w:sz w:val="28"/>
        </w:rPr>
        <w:t xml:space="preserve">
      Сноска. Статья 9 утратила силу решением Совета Евразийской экономической комиссии от 10.06.2022 </w:t>
      </w:r>
      <w:r>
        <w:rPr>
          <w:rFonts w:ascii="Times New Roman"/>
          <w:b w:val="false"/>
          <w:i w:val="false"/>
          <w:color w:val="ff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"Электромагнитная совместимость</w:t>
            </w:r>
            <w:r>
              <w:br/>
            </w:r>
            <w:r>
              <w:rPr>
                <w:rFonts w:ascii="Times New Roman"/>
                <w:b w:val="false"/>
                <w:i w:val="false"/>
                <w:color w:val="000000"/>
                <w:sz w:val="20"/>
              </w:rPr>
              <w:t>технических средств" (ТР ТС 020/2011)</w:t>
            </w:r>
          </w:p>
        </w:tc>
      </w:tr>
    </w:tbl>
    <w:bookmarkStart w:name="z217" w:id="204"/>
    <w:p>
      <w:pPr>
        <w:spacing w:after="0"/>
        <w:ind w:left="0"/>
        <w:jc w:val="left"/>
      </w:pPr>
      <w:r>
        <w:rPr>
          <w:rFonts w:ascii="Times New Roman"/>
          <w:b/>
          <w:i w:val="false"/>
          <w:color w:val="000000"/>
        </w:rPr>
        <w:t xml:space="preserve"> Виды технических средств, пассивных в отношении электромагнитной совместимости, на которые не распространяется технический регламент Таможенного союза "Электромагнитная совместимость технических средств" (ТР ТС 020/2011)</w:t>
      </w:r>
    </w:p>
    <w:bookmarkEnd w:id="204"/>
    <w:bookmarkStart w:name="z218" w:id="205"/>
    <w:p>
      <w:pPr>
        <w:spacing w:after="0"/>
        <w:ind w:left="0"/>
        <w:jc w:val="both"/>
      </w:pPr>
      <w:r>
        <w:rPr>
          <w:rFonts w:ascii="Times New Roman"/>
          <w:b w:val="false"/>
          <w:i w:val="false"/>
          <w:color w:val="000000"/>
          <w:sz w:val="28"/>
        </w:rPr>
        <w:t>
      1. Провода, шнуры, кабели и кабельные сборки.</w:t>
      </w:r>
    </w:p>
    <w:bookmarkEnd w:id="205"/>
    <w:bookmarkStart w:name="z219" w:id="206"/>
    <w:p>
      <w:pPr>
        <w:spacing w:after="0"/>
        <w:ind w:left="0"/>
        <w:jc w:val="both"/>
      </w:pPr>
      <w:r>
        <w:rPr>
          <w:rFonts w:ascii="Times New Roman"/>
          <w:b w:val="false"/>
          <w:i w:val="false"/>
          <w:color w:val="000000"/>
          <w:sz w:val="28"/>
        </w:rPr>
        <w:t>
      2. Технические средства, содержащие только резистивную нагрузку и не имеющие автоматических переключающих устройств, например, бытовые электрические обогреватели без термостатов или вентиляторов.</w:t>
      </w:r>
    </w:p>
    <w:bookmarkEnd w:id="206"/>
    <w:bookmarkStart w:name="z220" w:id="207"/>
    <w:p>
      <w:pPr>
        <w:spacing w:after="0"/>
        <w:ind w:left="0"/>
        <w:jc w:val="both"/>
      </w:pPr>
      <w:r>
        <w:rPr>
          <w:rFonts w:ascii="Times New Roman"/>
          <w:b w:val="false"/>
          <w:i w:val="false"/>
          <w:color w:val="000000"/>
          <w:sz w:val="28"/>
        </w:rPr>
        <w:t>
      3. Электрические батареи и аккумуляторы и питаемое от них оборудование без активных электронных цепей.</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1" w:id="208"/>
    <w:p>
      <w:pPr>
        <w:spacing w:after="0"/>
        <w:ind w:left="0"/>
        <w:jc w:val="both"/>
      </w:pPr>
      <w:r>
        <w:rPr>
          <w:rFonts w:ascii="Times New Roman"/>
          <w:b w:val="false"/>
          <w:i w:val="false"/>
          <w:color w:val="000000"/>
          <w:sz w:val="28"/>
        </w:rPr>
        <w:t>
      4. Наушники и громкоговорители без функций усиления.</w:t>
      </w:r>
    </w:p>
    <w:bookmarkEnd w:id="208"/>
    <w:bookmarkStart w:name="z222" w:id="209"/>
    <w:p>
      <w:pPr>
        <w:spacing w:after="0"/>
        <w:ind w:left="0"/>
        <w:jc w:val="both"/>
      </w:pPr>
      <w:r>
        <w:rPr>
          <w:rFonts w:ascii="Times New Roman"/>
          <w:b w:val="false"/>
          <w:i w:val="false"/>
          <w:color w:val="000000"/>
          <w:sz w:val="28"/>
        </w:rPr>
        <w:t>
      5. Защитное оборудование, создающее переходные электромагнитные помехи малой длительности (много менее 1с) в результате срабатывания при коротком замыкании или ненормальной ситуации в электрической цепи, не содержащее предохранителей (устройств аварийного отключения) с активными электронными частями.</w:t>
      </w:r>
    </w:p>
    <w:bookmarkEnd w:id="209"/>
    <w:bookmarkStart w:name="z223" w:id="210"/>
    <w:p>
      <w:pPr>
        <w:spacing w:after="0"/>
        <w:ind w:left="0"/>
        <w:jc w:val="both"/>
      </w:pPr>
      <w:r>
        <w:rPr>
          <w:rFonts w:ascii="Times New Roman"/>
          <w:b w:val="false"/>
          <w:i w:val="false"/>
          <w:color w:val="000000"/>
          <w:sz w:val="28"/>
        </w:rPr>
        <w:t>
      6. Высоковольтное оборудование, в котором возможные источники электромагнитных помех обусловлены только локализованными дефектами изоляции (например, высоковольтные индукторы, высоковольтные трансформаторы),при условии, что указанное оборудование не содержит активных электронных частей.</w:t>
      </w:r>
    </w:p>
    <w:bookmarkEnd w:id="210"/>
    <w:bookmarkStart w:name="z224" w:id="211"/>
    <w:p>
      <w:pPr>
        <w:spacing w:after="0"/>
        <w:ind w:left="0"/>
        <w:jc w:val="both"/>
      </w:pPr>
      <w:r>
        <w:rPr>
          <w:rFonts w:ascii="Times New Roman"/>
          <w:b w:val="false"/>
          <w:i w:val="false"/>
          <w:color w:val="000000"/>
          <w:sz w:val="28"/>
        </w:rPr>
        <w:t>
      7. Конденсаторы, например, конденсаторы для коррекции  коэффициента мощности.</w:t>
      </w:r>
    </w:p>
    <w:bookmarkEnd w:id="211"/>
    <w:bookmarkStart w:name="z225" w:id="212"/>
    <w:p>
      <w:pPr>
        <w:spacing w:after="0"/>
        <w:ind w:left="0"/>
        <w:jc w:val="both"/>
      </w:pPr>
      <w:r>
        <w:rPr>
          <w:rFonts w:ascii="Times New Roman"/>
          <w:b w:val="false"/>
          <w:i w:val="false"/>
          <w:color w:val="000000"/>
          <w:sz w:val="28"/>
        </w:rPr>
        <w:t>
      7. Индукционные электродвигатели. Кварцевые часы (без дополнительных функций, например, радиоприема).</w:t>
      </w:r>
    </w:p>
    <w:bookmarkEnd w:id="212"/>
    <w:bookmarkStart w:name="z226" w:id="213"/>
    <w:p>
      <w:pPr>
        <w:spacing w:after="0"/>
        <w:ind w:left="0"/>
        <w:jc w:val="both"/>
      </w:pPr>
      <w:r>
        <w:rPr>
          <w:rFonts w:ascii="Times New Roman"/>
          <w:b w:val="false"/>
          <w:i w:val="false"/>
          <w:color w:val="000000"/>
          <w:sz w:val="28"/>
        </w:rPr>
        <w:t>
      9. Лампы накаливания.</w:t>
      </w:r>
    </w:p>
    <w:bookmarkEnd w:id="213"/>
    <w:bookmarkStart w:name="z227" w:id="214"/>
    <w:p>
      <w:pPr>
        <w:spacing w:after="0"/>
        <w:ind w:left="0"/>
        <w:jc w:val="both"/>
      </w:pPr>
      <w:r>
        <w:rPr>
          <w:rFonts w:ascii="Times New Roman"/>
          <w:b w:val="false"/>
          <w:i w:val="false"/>
          <w:color w:val="000000"/>
          <w:sz w:val="28"/>
        </w:rPr>
        <w:t>
      10. Штепселя, розетки, плавкие предохранители, выключатели и автоматические выключатели без активных электронных цепей.</w:t>
      </w:r>
    </w:p>
    <w:bookmarkEnd w:id="214"/>
    <w:bookmarkStart w:name="z228" w:id="215"/>
    <w:p>
      <w:pPr>
        <w:spacing w:after="0"/>
        <w:ind w:left="0"/>
        <w:jc w:val="both"/>
      </w:pPr>
      <w:r>
        <w:rPr>
          <w:rFonts w:ascii="Times New Roman"/>
          <w:b w:val="false"/>
          <w:i w:val="false"/>
          <w:color w:val="000000"/>
          <w:sz w:val="28"/>
        </w:rPr>
        <w:t>
      11. Пассивные антенны для приема радио- и телевещания.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"Электромагнитная совместимость</w:t>
            </w:r>
            <w:r>
              <w:br/>
            </w:r>
            <w:r>
              <w:rPr>
                <w:rFonts w:ascii="Times New Roman"/>
                <w:b w:val="false"/>
                <w:i w:val="false"/>
                <w:color w:val="000000"/>
                <w:sz w:val="20"/>
              </w:rPr>
              <w:t>технических средств" (ТР ТС 020/2011)</w:t>
            </w:r>
          </w:p>
        </w:tc>
      </w:tr>
    </w:tbl>
    <w:bookmarkStart w:name="z230" w:id="216"/>
    <w:p>
      <w:pPr>
        <w:spacing w:after="0"/>
        <w:ind w:left="0"/>
        <w:jc w:val="left"/>
      </w:pPr>
      <w:r>
        <w:rPr>
          <w:rFonts w:ascii="Times New Roman"/>
          <w:b/>
          <w:i w:val="false"/>
          <w:color w:val="000000"/>
        </w:rPr>
        <w:t xml:space="preserve"> Виды электромагнитных помех, которые могут создаваться техническим средством и (или) воздействовать на техническое средство</w:t>
      </w:r>
    </w:p>
    <w:bookmarkEnd w:id="216"/>
    <w:p>
      <w:pPr>
        <w:spacing w:after="0"/>
        <w:ind w:left="0"/>
        <w:jc w:val="both"/>
      </w:pPr>
      <w:r>
        <w:rPr>
          <w:rFonts w:ascii="Times New Roman"/>
          <w:b w:val="false"/>
          <w:i w:val="false"/>
          <w:color w:val="ff0000"/>
          <w:sz w:val="28"/>
        </w:rPr>
        <w:t xml:space="preserve">
      Сноска. Наименование приложения 2 - решением Совета Евразийской экономической комиссии от 10.06.2022 </w:t>
      </w:r>
      <w:r>
        <w:rPr>
          <w:rFonts w:ascii="Times New Roman"/>
          <w:b w:val="false"/>
          <w:i w:val="false"/>
          <w:color w:val="ff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p>
    <w:bookmarkStart w:name="z231" w:id="217"/>
    <w:p>
      <w:pPr>
        <w:spacing w:after="0"/>
        <w:ind w:left="0"/>
        <w:jc w:val="both"/>
      </w:pPr>
      <w:r>
        <w:rPr>
          <w:rFonts w:ascii="Times New Roman"/>
          <w:b w:val="false"/>
          <w:i w:val="false"/>
          <w:color w:val="000000"/>
          <w:sz w:val="28"/>
        </w:rPr>
        <w:t>
      1. Низкочастотные кондуктивные электромагнитные помехи:</w:t>
      </w:r>
    </w:p>
    <w:bookmarkEnd w:id="217"/>
    <w:bookmarkStart w:name="z232" w:id="218"/>
    <w:p>
      <w:pPr>
        <w:spacing w:after="0"/>
        <w:ind w:left="0"/>
        <w:jc w:val="both"/>
      </w:pPr>
      <w:r>
        <w:rPr>
          <w:rFonts w:ascii="Times New Roman"/>
          <w:b w:val="false"/>
          <w:i w:val="false"/>
          <w:color w:val="000000"/>
          <w:sz w:val="28"/>
        </w:rPr>
        <w:t>
      - установившиеся отклонения напряжения электропитания;</w:t>
      </w:r>
    </w:p>
    <w:bookmarkEnd w:id="218"/>
    <w:bookmarkStart w:name="z233" w:id="219"/>
    <w:p>
      <w:pPr>
        <w:spacing w:after="0"/>
        <w:ind w:left="0"/>
        <w:jc w:val="both"/>
      </w:pPr>
      <w:r>
        <w:rPr>
          <w:rFonts w:ascii="Times New Roman"/>
          <w:b w:val="false"/>
          <w:i w:val="false"/>
          <w:color w:val="000000"/>
          <w:sz w:val="28"/>
        </w:rPr>
        <w:t>
      - искажения синусоидальности напряжения электропитания;</w:t>
      </w:r>
    </w:p>
    <w:bookmarkEnd w:id="219"/>
    <w:bookmarkStart w:name="z234" w:id="220"/>
    <w:p>
      <w:pPr>
        <w:spacing w:after="0"/>
        <w:ind w:left="0"/>
        <w:jc w:val="both"/>
      </w:pPr>
      <w:r>
        <w:rPr>
          <w:rFonts w:ascii="Times New Roman"/>
          <w:b w:val="false"/>
          <w:i w:val="false"/>
          <w:color w:val="000000"/>
          <w:sz w:val="28"/>
        </w:rPr>
        <w:t>
      - несимметрия напряжений в трехфазных системах электроснабжения;</w:t>
      </w:r>
    </w:p>
    <w:bookmarkEnd w:id="220"/>
    <w:bookmarkStart w:name="z235" w:id="221"/>
    <w:p>
      <w:pPr>
        <w:spacing w:after="0"/>
        <w:ind w:left="0"/>
        <w:jc w:val="both"/>
      </w:pPr>
      <w:r>
        <w:rPr>
          <w:rFonts w:ascii="Times New Roman"/>
          <w:b w:val="false"/>
          <w:i w:val="false"/>
          <w:color w:val="000000"/>
          <w:sz w:val="28"/>
        </w:rPr>
        <w:t>
      - колебания напряжения электропитания;</w:t>
      </w:r>
    </w:p>
    <w:bookmarkEnd w:id="221"/>
    <w:bookmarkStart w:name="z236" w:id="222"/>
    <w:p>
      <w:pPr>
        <w:spacing w:after="0"/>
        <w:ind w:left="0"/>
        <w:jc w:val="both"/>
      </w:pPr>
      <w:r>
        <w:rPr>
          <w:rFonts w:ascii="Times New Roman"/>
          <w:b w:val="false"/>
          <w:i w:val="false"/>
          <w:color w:val="000000"/>
          <w:sz w:val="28"/>
        </w:rPr>
        <w:t>
      - провалы, прерывания и выбросы напряжения электропитания;</w:t>
      </w:r>
    </w:p>
    <w:bookmarkEnd w:id="222"/>
    <w:bookmarkStart w:name="z237" w:id="223"/>
    <w:p>
      <w:pPr>
        <w:spacing w:after="0"/>
        <w:ind w:left="0"/>
        <w:jc w:val="both"/>
      </w:pPr>
      <w:r>
        <w:rPr>
          <w:rFonts w:ascii="Times New Roman"/>
          <w:b w:val="false"/>
          <w:i w:val="false"/>
          <w:color w:val="000000"/>
          <w:sz w:val="28"/>
        </w:rPr>
        <w:t>
      - отклонения частоты в системах электроснабжения;</w:t>
      </w:r>
    </w:p>
    <w:bookmarkEnd w:id="223"/>
    <w:bookmarkStart w:name="z238" w:id="224"/>
    <w:p>
      <w:pPr>
        <w:spacing w:after="0"/>
        <w:ind w:left="0"/>
        <w:jc w:val="both"/>
      </w:pPr>
      <w:r>
        <w:rPr>
          <w:rFonts w:ascii="Times New Roman"/>
          <w:b w:val="false"/>
          <w:i w:val="false"/>
          <w:color w:val="000000"/>
          <w:sz w:val="28"/>
        </w:rPr>
        <w:t>
      - напряжения сигналов, передаваемых в системах электроснабжения;</w:t>
      </w:r>
    </w:p>
    <w:bookmarkEnd w:id="224"/>
    <w:bookmarkStart w:name="z239" w:id="225"/>
    <w:p>
      <w:pPr>
        <w:spacing w:after="0"/>
        <w:ind w:left="0"/>
        <w:jc w:val="both"/>
      </w:pPr>
      <w:r>
        <w:rPr>
          <w:rFonts w:ascii="Times New Roman"/>
          <w:b w:val="false"/>
          <w:i w:val="false"/>
          <w:color w:val="000000"/>
          <w:sz w:val="28"/>
        </w:rPr>
        <w:t>
      - постоянные составляющие в сетях электропитания переменного тока;</w:t>
      </w:r>
    </w:p>
    <w:bookmarkEnd w:id="225"/>
    <w:bookmarkStart w:name="z240" w:id="226"/>
    <w:p>
      <w:pPr>
        <w:spacing w:after="0"/>
        <w:ind w:left="0"/>
        <w:jc w:val="both"/>
      </w:pPr>
      <w:r>
        <w:rPr>
          <w:rFonts w:ascii="Times New Roman"/>
          <w:b w:val="false"/>
          <w:i w:val="false"/>
          <w:color w:val="000000"/>
          <w:sz w:val="28"/>
        </w:rPr>
        <w:t>
      - наведенные низкочастотные напряжения.</w:t>
      </w:r>
    </w:p>
    <w:bookmarkEnd w:id="226"/>
    <w:bookmarkStart w:name="z241" w:id="227"/>
    <w:p>
      <w:pPr>
        <w:spacing w:after="0"/>
        <w:ind w:left="0"/>
        <w:jc w:val="both"/>
      </w:pPr>
      <w:r>
        <w:rPr>
          <w:rFonts w:ascii="Times New Roman"/>
          <w:b w:val="false"/>
          <w:i w:val="false"/>
          <w:color w:val="000000"/>
          <w:sz w:val="28"/>
        </w:rPr>
        <w:t>
      2. Низкочастотные излучаемые электромагнитные помехи:</w:t>
      </w:r>
    </w:p>
    <w:bookmarkEnd w:id="227"/>
    <w:bookmarkStart w:name="z242" w:id="228"/>
    <w:p>
      <w:pPr>
        <w:spacing w:after="0"/>
        <w:ind w:left="0"/>
        <w:jc w:val="both"/>
      </w:pPr>
      <w:r>
        <w:rPr>
          <w:rFonts w:ascii="Times New Roman"/>
          <w:b w:val="false"/>
          <w:i w:val="false"/>
          <w:color w:val="000000"/>
          <w:sz w:val="28"/>
        </w:rPr>
        <w:t>
      - магнитные поля;</w:t>
      </w:r>
    </w:p>
    <w:bookmarkEnd w:id="228"/>
    <w:bookmarkStart w:name="z243" w:id="229"/>
    <w:p>
      <w:pPr>
        <w:spacing w:after="0"/>
        <w:ind w:left="0"/>
        <w:jc w:val="both"/>
      </w:pPr>
      <w:r>
        <w:rPr>
          <w:rFonts w:ascii="Times New Roman"/>
          <w:b w:val="false"/>
          <w:i w:val="false"/>
          <w:color w:val="000000"/>
          <w:sz w:val="28"/>
        </w:rPr>
        <w:t>
      -электрические поля.</w:t>
      </w:r>
    </w:p>
    <w:bookmarkEnd w:id="229"/>
    <w:bookmarkStart w:name="z244" w:id="230"/>
    <w:p>
      <w:pPr>
        <w:spacing w:after="0"/>
        <w:ind w:left="0"/>
        <w:jc w:val="both"/>
      </w:pPr>
      <w:r>
        <w:rPr>
          <w:rFonts w:ascii="Times New Roman"/>
          <w:b w:val="false"/>
          <w:i w:val="false"/>
          <w:color w:val="000000"/>
          <w:sz w:val="28"/>
        </w:rPr>
        <w:t>
      3. Высокочастотные кондуктивные электромагнитные помехи, включая индустриальные радиопомехи:</w:t>
      </w:r>
    </w:p>
    <w:bookmarkEnd w:id="230"/>
    <w:bookmarkStart w:name="z245" w:id="231"/>
    <w:p>
      <w:pPr>
        <w:spacing w:after="0"/>
        <w:ind w:left="0"/>
        <w:jc w:val="both"/>
      </w:pPr>
      <w:r>
        <w:rPr>
          <w:rFonts w:ascii="Times New Roman"/>
          <w:b w:val="false"/>
          <w:i w:val="false"/>
          <w:color w:val="000000"/>
          <w:sz w:val="28"/>
        </w:rPr>
        <w:t>
      - напряжения или токи, представляющие собой непрерывные колебания;</w:t>
      </w:r>
    </w:p>
    <w:bookmarkEnd w:id="231"/>
    <w:bookmarkStart w:name="z246" w:id="232"/>
    <w:p>
      <w:pPr>
        <w:spacing w:after="0"/>
        <w:ind w:left="0"/>
        <w:jc w:val="both"/>
      </w:pPr>
      <w:r>
        <w:rPr>
          <w:rFonts w:ascii="Times New Roman"/>
          <w:b w:val="false"/>
          <w:i w:val="false"/>
          <w:color w:val="000000"/>
          <w:sz w:val="28"/>
        </w:rPr>
        <w:t>
      - напряжения или токи, представляющие собой переходные процессы (апериодические и колебательные).</w:t>
      </w:r>
    </w:p>
    <w:bookmarkEnd w:id="232"/>
    <w:bookmarkStart w:name="z247" w:id="233"/>
    <w:p>
      <w:pPr>
        <w:spacing w:after="0"/>
        <w:ind w:left="0"/>
        <w:jc w:val="both"/>
      </w:pPr>
      <w:r>
        <w:rPr>
          <w:rFonts w:ascii="Times New Roman"/>
          <w:b w:val="false"/>
          <w:i w:val="false"/>
          <w:color w:val="000000"/>
          <w:sz w:val="28"/>
        </w:rPr>
        <w:t>
      4. Высокочастотные излучаемые электромагнитные помехи, включая индустриальные радиопомехи:</w:t>
      </w:r>
    </w:p>
    <w:bookmarkEnd w:id="233"/>
    <w:bookmarkStart w:name="z248" w:id="234"/>
    <w:p>
      <w:pPr>
        <w:spacing w:after="0"/>
        <w:ind w:left="0"/>
        <w:jc w:val="both"/>
      </w:pPr>
      <w:r>
        <w:rPr>
          <w:rFonts w:ascii="Times New Roman"/>
          <w:b w:val="false"/>
          <w:i w:val="false"/>
          <w:color w:val="000000"/>
          <w:sz w:val="28"/>
        </w:rPr>
        <w:t>
      - магнитные поля;</w:t>
      </w:r>
    </w:p>
    <w:bookmarkEnd w:id="234"/>
    <w:bookmarkStart w:name="z249" w:id="235"/>
    <w:p>
      <w:pPr>
        <w:spacing w:after="0"/>
        <w:ind w:left="0"/>
        <w:jc w:val="both"/>
      </w:pPr>
      <w:r>
        <w:rPr>
          <w:rFonts w:ascii="Times New Roman"/>
          <w:b w:val="false"/>
          <w:i w:val="false"/>
          <w:color w:val="000000"/>
          <w:sz w:val="28"/>
        </w:rPr>
        <w:t>
      - электрические поля;</w:t>
      </w:r>
    </w:p>
    <w:bookmarkEnd w:id="235"/>
    <w:bookmarkStart w:name="z250" w:id="236"/>
    <w:p>
      <w:pPr>
        <w:spacing w:after="0"/>
        <w:ind w:left="0"/>
        <w:jc w:val="both"/>
      </w:pPr>
      <w:r>
        <w:rPr>
          <w:rFonts w:ascii="Times New Roman"/>
          <w:b w:val="false"/>
          <w:i w:val="false"/>
          <w:color w:val="000000"/>
          <w:sz w:val="28"/>
        </w:rPr>
        <w:t>
      - электромагнитные поля, в том числе вызываемые непрерывными олебаниями и переходными процессами.</w:t>
      </w:r>
    </w:p>
    <w:bookmarkEnd w:id="236"/>
    <w:bookmarkStart w:name="z251" w:id="237"/>
    <w:p>
      <w:pPr>
        <w:spacing w:after="0"/>
        <w:ind w:left="0"/>
        <w:jc w:val="both"/>
      </w:pPr>
      <w:r>
        <w:rPr>
          <w:rFonts w:ascii="Times New Roman"/>
          <w:b w:val="false"/>
          <w:i w:val="false"/>
          <w:color w:val="000000"/>
          <w:sz w:val="28"/>
        </w:rPr>
        <w:t>
      5. Электростатические разряды.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"Электромагнитная совместимость</w:t>
            </w:r>
            <w:r>
              <w:br/>
            </w:r>
            <w:r>
              <w:rPr>
                <w:rFonts w:ascii="Times New Roman"/>
                <w:b w:val="false"/>
                <w:i w:val="false"/>
                <w:color w:val="000000"/>
                <w:sz w:val="20"/>
              </w:rPr>
              <w:t>технических средств" (ТР ТС 020/2011))</w:t>
            </w:r>
          </w:p>
        </w:tc>
      </w:tr>
    </w:tbl>
    <w:bookmarkStart w:name="z253" w:id="238"/>
    <w:p>
      <w:pPr>
        <w:spacing w:after="0"/>
        <w:ind w:left="0"/>
        <w:jc w:val="left"/>
      </w:pPr>
      <w:r>
        <w:rPr>
          <w:rFonts w:ascii="Times New Roman"/>
          <w:b/>
          <w:i w:val="false"/>
          <w:color w:val="000000"/>
        </w:rPr>
        <w:t xml:space="preserve"> Перечень технических средств, подлежащих подтверждению</w:t>
      </w:r>
      <w:r>
        <w:br/>
      </w:r>
      <w:r>
        <w:rPr>
          <w:rFonts w:ascii="Times New Roman"/>
          <w:b/>
          <w:i w:val="false"/>
          <w:color w:val="000000"/>
        </w:rPr>
        <w:t>соответствия в форме сертификации в соответствии с техническим</w:t>
      </w:r>
      <w:r>
        <w:br/>
      </w:r>
      <w:r>
        <w:rPr>
          <w:rFonts w:ascii="Times New Roman"/>
          <w:b/>
          <w:i w:val="false"/>
          <w:color w:val="000000"/>
        </w:rPr>
        <w:t>регламентом Таможенного союза "Электромагнитная совместимость</w:t>
      </w:r>
      <w:r>
        <w:br/>
      </w:r>
      <w:r>
        <w:rPr>
          <w:rFonts w:ascii="Times New Roman"/>
          <w:b/>
          <w:i w:val="false"/>
          <w:color w:val="000000"/>
        </w:rPr>
        <w:t>технических средств" (ТР ТС 020/2011)</w:t>
      </w:r>
    </w:p>
    <w:bookmarkEnd w:id="238"/>
    <w:bookmarkStart w:name="z254" w:id="239"/>
    <w:p>
      <w:pPr>
        <w:spacing w:after="0"/>
        <w:ind w:left="0"/>
        <w:jc w:val="both"/>
      </w:pPr>
      <w:r>
        <w:rPr>
          <w:rFonts w:ascii="Times New Roman"/>
          <w:b w:val="false"/>
          <w:i w:val="false"/>
          <w:color w:val="000000"/>
          <w:sz w:val="28"/>
        </w:rPr>
        <w:t>
      1. Электрические аппараты и приборы бытового назначения:</w:t>
      </w:r>
    </w:p>
    <w:bookmarkEnd w:id="239"/>
    <w:bookmarkStart w:name="z255" w:id="240"/>
    <w:p>
      <w:pPr>
        <w:spacing w:after="0"/>
        <w:ind w:left="0"/>
        <w:jc w:val="both"/>
      </w:pPr>
      <w:r>
        <w:rPr>
          <w:rFonts w:ascii="Times New Roman"/>
          <w:b w:val="false"/>
          <w:i w:val="false"/>
          <w:color w:val="000000"/>
          <w:sz w:val="28"/>
        </w:rPr>
        <w:t>
      - для приготовления и хранения пищи и механизации кухонных работ;</w:t>
      </w:r>
    </w:p>
    <w:bookmarkEnd w:id="240"/>
    <w:bookmarkStart w:name="z256" w:id="241"/>
    <w:p>
      <w:pPr>
        <w:spacing w:after="0"/>
        <w:ind w:left="0"/>
        <w:jc w:val="both"/>
      </w:pPr>
      <w:r>
        <w:rPr>
          <w:rFonts w:ascii="Times New Roman"/>
          <w:b w:val="false"/>
          <w:i w:val="false"/>
          <w:color w:val="000000"/>
          <w:sz w:val="28"/>
        </w:rPr>
        <w:t>
      - для обработки (стирки, глажки, сушки, чистки) белья, одежды и обуви;</w:t>
      </w:r>
    </w:p>
    <w:bookmarkEnd w:id="241"/>
    <w:bookmarkStart w:name="z257" w:id="242"/>
    <w:p>
      <w:pPr>
        <w:spacing w:after="0"/>
        <w:ind w:left="0"/>
        <w:jc w:val="both"/>
      </w:pPr>
      <w:r>
        <w:rPr>
          <w:rFonts w:ascii="Times New Roman"/>
          <w:b w:val="false"/>
          <w:i w:val="false"/>
          <w:color w:val="000000"/>
          <w:sz w:val="28"/>
        </w:rPr>
        <w:t>
      - для чистки и уборки помещений;</w:t>
      </w:r>
    </w:p>
    <w:bookmarkEnd w:id="242"/>
    <w:bookmarkStart w:name="z258" w:id="243"/>
    <w:p>
      <w:pPr>
        <w:spacing w:after="0"/>
        <w:ind w:left="0"/>
        <w:jc w:val="both"/>
      </w:pPr>
      <w:r>
        <w:rPr>
          <w:rFonts w:ascii="Times New Roman"/>
          <w:b w:val="false"/>
          <w:i w:val="false"/>
          <w:color w:val="000000"/>
          <w:sz w:val="28"/>
        </w:rPr>
        <w:t>
      - санитарно-гигиенические;</w:t>
      </w:r>
    </w:p>
    <w:bookmarkEnd w:id="243"/>
    <w:bookmarkStart w:name="z259" w:id="244"/>
    <w:p>
      <w:pPr>
        <w:spacing w:after="0"/>
        <w:ind w:left="0"/>
        <w:jc w:val="both"/>
      </w:pPr>
      <w:r>
        <w:rPr>
          <w:rFonts w:ascii="Times New Roman"/>
          <w:b w:val="false"/>
          <w:i w:val="false"/>
          <w:color w:val="000000"/>
          <w:sz w:val="28"/>
        </w:rPr>
        <w:t>
      - для поддержания и регулировки микроклимата в помещениях;</w:t>
      </w:r>
    </w:p>
    <w:bookmarkEnd w:id="244"/>
    <w:bookmarkStart w:name="z260" w:id="245"/>
    <w:p>
      <w:pPr>
        <w:spacing w:after="0"/>
        <w:ind w:left="0"/>
        <w:jc w:val="both"/>
      </w:pPr>
      <w:r>
        <w:rPr>
          <w:rFonts w:ascii="Times New Roman"/>
          <w:b w:val="false"/>
          <w:i w:val="false"/>
          <w:color w:val="000000"/>
          <w:sz w:val="28"/>
        </w:rPr>
        <w:t>
      - для ухода за волосами, ногтями и кожей;</w:t>
      </w:r>
    </w:p>
    <w:bookmarkEnd w:id="245"/>
    <w:bookmarkStart w:name="z261" w:id="246"/>
    <w:p>
      <w:pPr>
        <w:spacing w:after="0"/>
        <w:ind w:left="0"/>
        <w:jc w:val="both"/>
      </w:pPr>
      <w:r>
        <w:rPr>
          <w:rFonts w:ascii="Times New Roman"/>
          <w:b w:val="false"/>
          <w:i w:val="false"/>
          <w:color w:val="000000"/>
          <w:sz w:val="28"/>
        </w:rPr>
        <w:t>
      - для обогрева тела;</w:t>
      </w:r>
    </w:p>
    <w:bookmarkEnd w:id="246"/>
    <w:bookmarkStart w:name="z262" w:id="247"/>
    <w:p>
      <w:pPr>
        <w:spacing w:after="0"/>
        <w:ind w:left="0"/>
        <w:jc w:val="both"/>
      </w:pPr>
      <w:r>
        <w:rPr>
          <w:rFonts w:ascii="Times New Roman"/>
          <w:b w:val="false"/>
          <w:i w:val="false"/>
          <w:color w:val="000000"/>
          <w:sz w:val="28"/>
        </w:rPr>
        <w:t>
      - вибромассажные;</w:t>
      </w:r>
    </w:p>
    <w:bookmarkEnd w:id="247"/>
    <w:bookmarkStart w:name="z263" w:id="248"/>
    <w:p>
      <w:pPr>
        <w:spacing w:after="0"/>
        <w:ind w:left="0"/>
        <w:jc w:val="both"/>
      </w:pPr>
      <w:r>
        <w:rPr>
          <w:rFonts w:ascii="Times New Roman"/>
          <w:b w:val="false"/>
          <w:i w:val="false"/>
          <w:color w:val="000000"/>
          <w:sz w:val="28"/>
        </w:rPr>
        <w:t>
      - игровое, спортивное и тренажерное оборудование;</w:t>
      </w:r>
    </w:p>
    <w:bookmarkEnd w:id="248"/>
    <w:bookmarkStart w:name="z264" w:id="249"/>
    <w:p>
      <w:pPr>
        <w:spacing w:after="0"/>
        <w:ind w:left="0"/>
        <w:jc w:val="both"/>
      </w:pPr>
      <w:r>
        <w:rPr>
          <w:rFonts w:ascii="Times New Roman"/>
          <w:b w:val="false"/>
          <w:i w:val="false"/>
          <w:color w:val="000000"/>
          <w:sz w:val="28"/>
        </w:rPr>
        <w:t>
      - аудио- и видеоаппаратура, приемники теле и радиовещания;</w:t>
      </w:r>
    </w:p>
    <w:bookmarkEnd w:id="249"/>
    <w:bookmarkStart w:name="z265" w:id="250"/>
    <w:p>
      <w:pPr>
        <w:spacing w:after="0"/>
        <w:ind w:left="0"/>
        <w:jc w:val="both"/>
      </w:pPr>
      <w:r>
        <w:rPr>
          <w:rFonts w:ascii="Times New Roman"/>
          <w:b w:val="false"/>
          <w:i w:val="false"/>
          <w:color w:val="000000"/>
          <w:sz w:val="28"/>
        </w:rPr>
        <w:t>
      -  швейные и вязальные;</w:t>
      </w:r>
    </w:p>
    <w:bookmarkEnd w:id="250"/>
    <w:bookmarkStart w:name="z266" w:id="251"/>
    <w:p>
      <w:pPr>
        <w:spacing w:after="0"/>
        <w:ind w:left="0"/>
        <w:jc w:val="both"/>
      </w:pPr>
      <w:r>
        <w:rPr>
          <w:rFonts w:ascii="Times New Roman"/>
          <w:b w:val="false"/>
          <w:i w:val="false"/>
          <w:color w:val="000000"/>
          <w:sz w:val="28"/>
        </w:rPr>
        <w:t>
      - блоки питания, зарядные устройства, стабилизаторы напряжения;</w:t>
      </w:r>
    </w:p>
    <w:bookmarkEnd w:id="251"/>
    <w:bookmarkStart w:name="z267" w:id="252"/>
    <w:p>
      <w:pPr>
        <w:spacing w:after="0"/>
        <w:ind w:left="0"/>
        <w:jc w:val="both"/>
      </w:pPr>
      <w:r>
        <w:rPr>
          <w:rFonts w:ascii="Times New Roman"/>
          <w:b w:val="false"/>
          <w:i w:val="false"/>
          <w:color w:val="000000"/>
          <w:sz w:val="28"/>
        </w:rPr>
        <w:t>
      - для садово-огородного хозяйства;</w:t>
      </w:r>
    </w:p>
    <w:bookmarkEnd w:id="252"/>
    <w:bookmarkStart w:name="z268" w:id="253"/>
    <w:p>
      <w:pPr>
        <w:spacing w:after="0"/>
        <w:ind w:left="0"/>
        <w:jc w:val="both"/>
      </w:pPr>
      <w:r>
        <w:rPr>
          <w:rFonts w:ascii="Times New Roman"/>
          <w:b w:val="false"/>
          <w:i w:val="false"/>
          <w:color w:val="000000"/>
          <w:sz w:val="28"/>
        </w:rPr>
        <w:t>
      - электронасосы;</w:t>
      </w:r>
    </w:p>
    <w:bookmarkEnd w:id="253"/>
    <w:bookmarkStart w:name="z269" w:id="254"/>
    <w:p>
      <w:pPr>
        <w:spacing w:after="0"/>
        <w:ind w:left="0"/>
        <w:jc w:val="both"/>
      </w:pPr>
      <w:r>
        <w:rPr>
          <w:rFonts w:ascii="Times New Roman"/>
          <w:b w:val="false"/>
          <w:i w:val="false"/>
          <w:color w:val="000000"/>
          <w:sz w:val="28"/>
        </w:rPr>
        <w:t>
      - оборудование световое;</w:t>
      </w:r>
    </w:p>
    <w:bookmarkEnd w:id="254"/>
    <w:bookmarkStart w:name="z270" w:id="255"/>
    <w:p>
      <w:pPr>
        <w:spacing w:after="0"/>
        <w:ind w:left="0"/>
        <w:jc w:val="both"/>
      </w:pPr>
      <w:r>
        <w:rPr>
          <w:rFonts w:ascii="Times New Roman"/>
          <w:b w:val="false"/>
          <w:i w:val="false"/>
          <w:color w:val="000000"/>
          <w:sz w:val="28"/>
        </w:rPr>
        <w:t>
      - выключатели автоматические с электронным управлением;</w:t>
      </w:r>
    </w:p>
    <w:bookmarkEnd w:id="255"/>
    <w:bookmarkStart w:name="z271" w:id="256"/>
    <w:p>
      <w:pPr>
        <w:spacing w:after="0"/>
        <w:ind w:left="0"/>
        <w:jc w:val="both"/>
      </w:pPr>
      <w:r>
        <w:rPr>
          <w:rFonts w:ascii="Times New Roman"/>
          <w:b w:val="false"/>
          <w:i w:val="false"/>
          <w:color w:val="000000"/>
          <w:sz w:val="28"/>
        </w:rPr>
        <w:t>
      - устройства защитного отключения с электронным управлением;</w:t>
      </w:r>
    </w:p>
    <w:bookmarkEnd w:id="256"/>
    <w:bookmarkStart w:name="z272" w:id="257"/>
    <w:p>
      <w:pPr>
        <w:spacing w:after="0"/>
        <w:ind w:left="0"/>
        <w:jc w:val="both"/>
      </w:pPr>
      <w:r>
        <w:rPr>
          <w:rFonts w:ascii="Times New Roman"/>
          <w:b w:val="false"/>
          <w:i w:val="false"/>
          <w:color w:val="000000"/>
          <w:sz w:val="28"/>
        </w:rPr>
        <w:t>
      - оборудование дуговой сварки.</w:t>
      </w:r>
    </w:p>
    <w:bookmarkEnd w:id="257"/>
    <w:bookmarkStart w:name="z273" w:id="258"/>
    <w:p>
      <w:pPr>
        <w:spacing w:after="0"/>
        <w:ind w:left="0"/>
        <w:jc w:val="both"/>
      </w:pPr>
      <w:r>
        <w:rPr>
          <w:rFonts w:ascii="Times New Roman"/>
          <w:b w:val="false"/>
          <w:i w:val="false"/>
          <w:color w:val="000000"/>
          <w:sz w:val="28"/>
        </w:rPr>
        <w:t>
      2. Персональные электронные вычислительные машины (персональные компьютеры):</w:t>
      </w:r>
    </w:p>
    <w:bookmarkEnd w:id="258"/>
    <w:bookmarkStart w:name="z71" w:id="259"/>
    <w:p>
      <w:pPr>
        <w:spacing w:after="0"/>
        <w:ind w:left="0"/>
        <w:jc w:val="both"/>
      </w:pPr>
      <w:r>
        <w:rPr>
          <w:rFonts w:ascii="Times New Roman"/>
          <w:b w:val="false"/>
          <w:i w:val="false"/>
          <w:color w:val="000000"/>
          <w:sz w:val="28"/>
        </w:rPr>
        <w:t>
      персональные электронные вычислительные машины, в том числе системные блоки;</w:t>
      </w:r>
    </w:p>
    <w:bookmarkEnd w:id="259"/>
    <w:bookmarkStart w:name="z72" w:id="260"/>
    <w:p>
      <w:pPr>
        <w:spacing w:after="0"/>
        <w:ind w:left="0"/>
        <w:jc w:val="both"/>
      </w:pPr>
      <w:r>
        <w:rPr>
          <w:rFonts w:ascii="Times New Roman"/>
          <w:b w:val="false"/>
          <w:i w:val="false"/>
          <w:color w:val="000000"/>
          <w:sz w:val="28"/>
        </w:rPr>
        <w:t>
      аппараты кассовые, в том числе работающие совместно с вычислительной машиной.</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3. Технические средства бытового и офисного назначения, подключаемые к персональным электронным вычислительным машинам:</w:t>
      </w:r>
    </w:p>
    <w:bookmarkEnd w:id="261"/>
    <w:bookmarkStart w:name="z74" w:id="262"/>
    <w:p>
      <w:pPr>
        <w:spacing w:after="0"/>
        <w:ind w:left="0"/>
        <w:jc w:val="both"/>
      </w:pPr>
      <w:r>
        <w:rPr>
          <w:rFonts w:ascii="Times New Roman"/>
          <w:b w:val="false"/>
          <w:i w:val="false"/>
          <w:color w:val="000000"/>
          <w:sz w:val="28"/>
        </w:rPr>
        <w:t>
      сканеры, принтеры и копировальные аппараты (включая многофункциональные устройства);</w:t>
      </w:r>
    </w:p>
    <w:bookmarkEnd w:id="262"/>
    <w:bookmarkStart w:name="z75" w:id="263"/>
    <w:p>
      <w:pPr>
        <w:spacing w:after="0"/>
        <w:ind w:left="0"/>
        <w:jc w:val="both"/>
      </w:pPr>
      <w:r>
        <w:rPr>
          <w:rFonts w:ascii="Times New Roman"/>
          <w:b w:val="false"/>
          <w:i w:val="false"/>
          <w:color w:val="000000"/>
          <w:sz w:val="28"/>
        </w:rPr>
        <w:t>
      мониторы;</w:t>
      </w:r>
    </w:p>
    <w:bookmarkEnd w:id="263"/>
    <w:bookmarkStart w:name="z76" w:id="264"/>
    <w:p>
      <w:pPr>
        <w:spacing w:after="0"/>
        <w:ind w:left="0"/>
        <w:jc w:val="both"/>
      </w:pPr>
      <w:r>
        <w:rPr>
          <w:rFonts w:ascii="Times New Roman"/>
          <w:b w:val="false"/>
          <w:i w:val="false"/>
          <w:color w:val="000000"/>
          <w:sz w:val="28"/>
        </w:rPr>
        <w:t>
      источники бесперебойного питания;</w:t>
      </w:r>
    </w:p>
    <w:bookmarkEnd w:id="264"/>
    <w:bookmarkStart w:name="z77" w:id="265"/>
    <w:p>
      <w:pPr>
        <w:spacing w:after="0"/>
        <w:ind w:left="0"/>
        <w:jc w:val="both"/>
      </w:pPr>
      <w:r>
        <w:rPr>
          <w:rFonts w:ascii="Times New Roman"/>
          <w:b w:val="false"/>
          <w:i w:val="false"/>
          <w:color w:val="000000"/>
          <w:sz w:val="28"/>
        </w:rPr>
        <w:t>
      активные акустические системы с питанием от сети переменного тока;</w:t>
      </w:r>
    </w:p>
    <w:bookmarkEnd w:id="265"/>
    <w:bookmarkStart w:name="z78" w:id="266"/>
    <w:p>
      <w:pPr>
        <w:spacing w:after="0"/>
        <w:ind w:left="0"/>
        <w:jc w:val="both"/>
      </w:pPr>
      <w:r>
        <w:rPr>
          <w:rFonts w:ascii="Times New Roman"/>
          <w:b w:val="false"/>
          <w:i w:val="false"/>
          <w:color w:val="000000"/>
          <w:sz w:val="28"/>
        </w:rPr>
        <w:t>
      мультимедийные проекторы.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Совета Евразийской экономической комиссии от 10.06.2022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9 декабря 2011 г. № 879 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февраля 2015 г. № 8</w:t>
            </w:r>
          </w:p>
        </w:tc>
      </w:tr>
    </w:tbl>
    <w:bookmarkStart w:name="z284" w:id="267"/>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w:t>
      </w:r>
      <w:r>
        <w:br/>
      </w:r>
      <w:r>
        <w:rPr>
          <w:rFonts w:ascii="Times New Roman"/>
          <w:b/>
          <w:i w:val="false"/>
          <w:color w:val="000000"/>
        </w:rPr>
        <w:t>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 "Электромагнитная</w:t>
      </w:r>
      <w:r>
        <w:br/>
      </w:r>
      <w:r>
        <w:rPr>
          <w:rFonts w:ascii="Times New Roman"/>
          <w:b/>
          <w:i w:val="false"/>
          <w:color w:val="000000"/>
        </w:rPr>
        <w:t>совместимость технических средств" (ТР ТС 020/2011)</w:t>
      </w:r>
    </w:p>
    <w:bookmarkEnd w:id="267"/>
    <w:p>
      <w:pPr>
        <w:spacing w:after="0"/>
        <w:ind w:left="0"/>
        <w:jc w:val="both"/>
      </w:pPr>
      <w:r>
        <w:rPr>
          <w:rFonts w:ascii="Times New Roman"/>
          <w:b w:val="false"/>
          <w:i w:val="false"/>
          <w:color w:val="ff0000"/>
          <w:sz w:val="28"/>
        </w:rPr>
        <w:t xml:space="preserve">
      Сноска. Перечень стандартов утратил силу решением Коллегии Евразийской экономической комиссии от 29.06.2021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9 декабря 2011 г. № 879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 и</w:t>
            </w:r>
            <w:r>
              <w:br/>
            </w:r>
            <w:r>
              <w:rPr>
                <w:rFonts w:ascii="Times New Roman"/>
                <w:b w:val="false"/>
                <w:i w:val="false"/>
                <w:color w:val="000000"/>
                <w:sz w:val="20"/>
              </w:rPr>
              <w:t>от 3 февраля 2015 г. № 8)</w:t>
            </w:r>
          </w:p>
        </w:tc>
      </w:tr>
    </w:tbl>
    <w:bookmarkStart w:name="z286" w:id="268"/>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w:t>
      </w:r>
      <w:r>
        <w:br/>
      </w:r>
      <w:r>
        <w:rPr>
          <w:rFonts w:ascii="Times New Roman"/>
          <w:b/>
          <w:i w:val="false"/>
          <w:color w:val="000000"/>
        </w:rPr>
        <w:t>исследований (испытаний) и измерений, в том числе правила</w:t>
      </w:r>
      <w:r>
        <w:br/>
      </w:r>
      <w:r>
        <w:rPr>
          <w:rFonts w:ascii="Times New Roman"/>
          <w:b/>
          <w:i w:val="false"/>
          <w:color w:val="000000"/>
        </w:rPr>
        <w:t>отбора образцов, необходимые для применения и исполнения</w:t>
      </w:r>
      <w:r>
        <w:br/>
      </w:r>
      <w:r>
        <w:rPr>
          <w:rFonts w:ascii="Times New Roman"/>
          <w:b/>
          <w:i w:val="false"/>
          <w:color w:val="000000"/>
        </w:rPr>
        <w:t>требований технического регламента Таможенного союза</w:t>
      </w:r>
      <w:r>
        <w:br/>
      </w:r>
      <w:r>
        <w:rPr>
          <w:rFonts w:ascii="Times New Roman"/>
          <w:b/>
          <w:i w:val="false"/>
          <w:color w:val="000000"/>
        </w:rPr>
        <w:t>"Электромагнитная совместимость технических средств" (ТР</w:t>
      </w:r>
      <w:r>
        <w:br/>
      </w:r>
      <w:r>
        <w:rPr>
          <w:rFonts w:ascii="Times New Roman"/>
          <w:b/>
          <w:i w:val="false"/>
          <w:color w:val="000000"/>
        </w:rPr>
        <w:t>ТС 020/2011) и осуществления оценки (подтверждения)</w:t>
      </w:r>
      <w:r>
        <w:br/>
      </w:r>
      <w:r>
        <w:rPr>
          <w:rFonts w:ascii="Times New Roman"/>
          <w:b/>
          <w:i w:val="false"/>
          <w:color w:val="000000"/>
        </w:rPr>
        <w:t>соответствия продукции</w:t>
      </w:r>
    </w:p>
    <w:bookmarkEnd w:id="268"/>
    <w:p>
      <w:pPr>
        <w:spacing w:after="0"/>
        <w:ind w:left="0"/>
        <w:jc w:val="both"/>
      </w:pPr>
      <w:r>
        <w:rPr>
          <w:rFonts w:ascii="Times New Roman"/>
          <w:b w:val="false"/>
          <w:i w:val="false"/>
          <w:color w:val="ff0000"/>
          <w:sz w:val="28"/>
        </w:rPr>
        <w:t xml:space="preserve">
      Сноска. Перечень стандартов утратил силу решением Коллегии Евразийской экономической комиссии от 29.06.2021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