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41a6" w14:textId="6114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"О безопасности сельскохозяйственных и лесохозяйственных тракторов и прицепов к ним"</w:t>
      </w:r>
    </w:p>
    <w:p>
      <w:pPr>
        <w:spacing w:after="0"/>
        <w:ind w:left="0"/>
        <w:jc w:val="both"/>
      </w:pPr>
      <w:r>
        <w:rPr>
          <w:rFonts w:ascii="Times New Roman"/>
          <w:b w:val="false"/>
          <w:i w:val="false"/>
          <w:color w:val="000000"/>
          <w:sz w:val="28"/>
        </w:rPr>
        <w:t>Решение Коллегии Евразийской экономической комиссии от 13 июня 2012 года № 78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принятии технического регламента Таможенного союза «О безопасности сельскохозяйственных и лесохозяйственных тракторов и прицепов к ним» (прилагается) и внести его для рассмотрения на очередное заседание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Принять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 некоторых вопросах реализации технического регламента Таможенного союза «О безопасности сельскохозяйственных и лесохозяйственных тракторов и прицепов к ним» (прилагается) после принятия решения Совета Евразийской экономической комиссии «О принятии технического регламента Таможенного союза «О безопасности сельскохозяйственных и лесохозяйственных тракторов и прицепов к ним».</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bookmarkStart w:name="z7" w:id="1"/>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В.Б. Христенко</w:t>
      </w:r>
    </w:p>
    <w:bookmarkEnd w:id="1"/>
    <w:p>
      <w:pPr>
        <w:spacing w:after="0"/>
        <w:ind w:left="0"/>
        <w:jc w:val="left"/>
      </w:pPr>
      <w:r>
        <w:rPr>
          <w:rFonts w:ascii="Times New Roman"/>
          <w:b/>
          <w:i w:val="false"/>
          <w:color w:val="000000"/>
        </w:rPr>
        <w:t xml:space="preserve"> СОВЕТ ЕВРАЗИЙСКОЙ ЭКОНОМИЧЕСКОЙ КОМИССИИ</w:t>
      </w:r>
    </w:p>
    <w:bookmarkStart w:name="z10" w:id="2"/>
    <w:p>
      <w:pPr>
        <w:spacing w:after="0"/>
        <w:ind w:left="0"/>
        <w:jc w:val="both"/>
      </w:pPr>
      <w:r>
        <w:rPr>
          <w:rFonts w:ascii="Times New Roman"/>
          <w:b w:val="false"/>
          <w:i w:val="false"/>
          <w:color w:val="000000"/>
          <w:sz w:val="28"/>
        </w:rPr>
        <w:t>
Проект</w:t>
      </w:r>
    </w:p>
    <w:bookmarkEnd w:id="2"/>
    <w:bookmarkStart w:name="z11" w:id="3"/>
    <w:p>
      <w:pPr>
        <w:spacing w:after="0"/>
        <w:ind w:left="0"/>
        <w:jc w:val="left"/>
      </w:pPr>
      <w:r>
        <w:rPr>
          <w:rFonts w:ascii="Times New Roman"/>
          <w:b/>
          <w:i w:val="false"/>
          <w:color w:val="000000"/>
        </w:rPr>
        <w:t xml:space="preserve"> 
РЕШЕНИЕ</w:t>
      </w:r>
    </w:p>
    <w:bookmarkEnd w:id="3"/>
    <w:p>
      <w:pPr>
        <w:spacing w:after="0"/>
        <w:ind w:left="0"/>
        <w:jc w:val="both"/>
      </w:pPr>
      <w:r>
        <w:rPr>
          <w:rFonts w:ascii="Times New Roman"/>
          <w:b w:val="false"/>
          <w:i w:val="false"/>
          <w:color w:val="000000"/>
          <w:sz w:val="28"/>
        </w:rPr>
        <w:t>«___»_________20___ г.             №                       г. Москва</w:t>
      </w:r>
    </w:p>
    <w:bookmarkStart w:name="z13" w:id="4"/>
    <w:p>
      <w:pPr>
        <w:spacing w:after="0"/>
        <w:ind w:left="0"/>
        <w:jc w:val="left"/>
      </w:pPr>
      <w:r>
        <w:rPr>
          <w:rFonts w:ascii="Times New Roman"/>
          <w:b/>
          <w:i w:val="false"/>
          <w:color w:val="000000"/>
        </w:rPr>
        <w:t xml:space="preserve"> 
О принятии технического регламента Таможенного союза</w:t>
      </w:r>
      <w:r>
        <w:br/>
      </w:r>
      <w:r>
        <w:rPr>
          <w:rFonts w:ascii="Times New Roman"/>
          <w:b/>
          <w:i w:val="false"/>
          <w:color w:val="000000"/>
        </w:rPr>
        <w:t>
«О безопасности сельскохозяйственных и лесохозяйственных</w:t>
      </w:r>
      <w:r>
        <w:br/>
      </w:r>
      <w:r>
        <w:rPr>
          <w:rFonts w:ascii="Times New Roman"/>
          <w:b/>
          <w:i w:val="false"/>
          <w:color w:val="000000"/>
        </w:rPr>
        <w:t>
тракторов и прицепов к ним»</w:t>
      </w:r>
    </w:p>
    <w:bookmarkEnd w:id="4"/>
    <w:bookmarkStart w:name="z16" w:id="5"/>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сельскохозяйственных и лесохозяйственных тракторов и прицепов к ним» (ТР ТС 00_/2012) (прилагается).</w:t>
      </w:r>
      <w:r>
        <w:br/>
      </w:r>
      <w:r>
        <w:rPr>
          <w:rFonts w:ascii="Times New Roman"/>
          <w:b w:val="false"/>
          <w:i w:val="false"/>
          <w:color w:val="000000"/>
          <w:sz w:val="28"/>
        </w:rPr>
        <w:t>
</w:t>
      </w:r>
      <w:r>
        <w:rPr>
          <w:rFonts w:ascii="Times New Roman"/>
          <w:b w:val="false"/>
          <w:i w:val="false"/>
          <w:color w:val="000000"/>
          <w:sz w:val="28"/>
        </w:rPr>
        <w:t xml:space="preserve">
      2. Установить, что технический регламент Таможенного союза «О безопасности сельскохозяйственных и лесохозяйственных тракторов и прицепов к ним» вступает в силу с 15 февраля 2015 года.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5"/>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31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1496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1574800"/>
                    </a:xfrm>
                    <a:prstGeom prst="rect">
                      <a:avLst/>
                    </a:prstGeom>
                  </pic:spPr>
                </pic:pic>
              </a:graphicData>
            </a:graphic>
          </wp:inline>
        </w:drawing>
      </w:r>
    </w:p>
    <w:bookmarkStart w:name="z27" w:id="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ТАМОЖЕННОГО СОЮЗА</w:t>
      </w:r>
      <w:r>
        <w:br/>
      </w:r>
      <w:r>
        <w:rPr>
          <w:rFonts w:ascii="Times New Roman"/>
          <w:b/>
          <w:i w:val="false"/>
          <w:color w:val="000000"/>
        </w:rPr>
        <w:t>
_____________________________________________________________________</w:t>
      </w:r>
      <w:r>
        <w:br/>
      </w:r>
      <w:r>
        <w:rPr>
          <w:rFonts w:ascii="Times New Roman"/>
          <w:b/>
          <w:i w:val="false"/>
          <w:color w:val="000000"/>
        </w:rPr>
        <w:t>
ТР ТС 00_/2012</w:t>
      </w:r>
    </w:p>
    <w:bookmarkEnd w:id="6"/>
    <w:bookmarkStart w:name="z31" w:id="7"/>
    <w:p>
      <w:pPr>
        <w:spacing w:after="0"/>
        <w:ind w:left="0"/>
        <w:jc w:val="left"/>
      </w:pPr>
      <w:r>
        <w:rPr>
          <w:rFonts w:ascii="Times New Roman"/>
          <w:b/>
          <w:i w:val="false"/>
          <w:color w:val="000000"/>
        </w:rPr>
        <w:t xml:space="preserve"> 
О безопасности сельскохозяйственных и лесохозяйственных</w:t>
      </w:r>
      <w:r>
        <w:br/>
      </w:r>
      <w:r>
        <w:rPr>
          <w:rFonts w:ascii="Times New Roman"/>
          <w:b/>
          <w:i w:val="false"/>
          <w:color w:val="000000"/>
        </w:rPr>
        <w:t>
тракторов и прицепов к ним</w:t>
      </w:r>
    </w:p>
    <w:bookmarkEnd w:id="7"/>
    <w:bookmarkStart w:name="z33" w:id="8"/>
    <w:p>
      <w:pPr>
        <w:spacing w:after="0"/>
        <w:ind w:left="0"/>
        <w:jc w:val="both"/>
      </w:pPr>
      <w:r>
        <w:rPr>
          <w:rFonts w:ascii="Times New Roman"/>
          <w:b w:val="false"/>
          <w:i w:val="false"/>
          <w:color w:val="000000"/>
          <w:sz w:val="28"/>
        </w:rPr>
        <w:t>
СОДЕРЖАНИЕ</w:t>
      </w:r>
    </w:p>
    <w:bookmarkEnd w:id="8"/>
    <w:bookmarkStart w:name="z34" w:id="9"/>
    <w:p>
      <w:pPr>
        <w:spacing w:after="0"/>
        <w:ind w:left="0"/>
        <w:jc w:val="both"/>
      </w:pPr>
      <w:r>
        <w:rPr>
          <w:rFonts w:ascii="Times New Roman"/>
          <w:b w:val="false"/>
          <w:i w:val="false"/>
          <w:color w:val="000000"/>
          <w:sz w:val="28"/>
        </w:rPr>
        <w:t>
      </w:t>
      </w:r>
      <w:r>
        <w:rPr>
          <w:rFonts w:ascii="Times New Roman"/>
          <w:b w:val="false"/>
          <w:i w:val="false"/>
          <w:color w:val="000000"/>
          <w:sz w:val="28"/>
        </w:rPr>
        <w:t>Предисловие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Требования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Обеспечение соответствия требованиям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Подтверждение соответствия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xml:space="preserve"> Маркировка единым знаком обращения продукции на рынке</w:t>
      </w:r>
      <w:r>
        <w:br/>
      </w:r>
      <w:r>
        <w:rPr>
          <w:rFonts w:ascii="Times New Roman"/>
          <w:b w:val="false"/>
          <w:i w:val="false"/>
          <w:color w:val="000000"/>
          <w:sz w:val="28"/>
        </w:rPr>
        <w:t>
</w:t>
      </w:r>
      <w:r>
        <w:rPr>
          <w:rFonts w:ascii="Times New Roman"/>
          <w:b w:val="false"/>
          <w:i w:val="false"/>
          <w:color w:val="000000"/>
          <w:sz w:val="28"/>
        </w:rPr>
        <w:t>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xml:space="preserve"> Защитительная оговорка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Перечень компонентов тракторов или прицепов, на</w:t>
      </w:r>
      <w:r>
        <w:br/>
      </w:r>
      <w:r>
        <w:rPr>
          <w:rFonts w:ascii="Times New Roman"/>
          <w:b w:val="false"/>
          <w:i w:val="false"/>
          <w:color w:val="000000"/>
          <w:sz w:val="28"/>
        </w:rPr>
        <w:t>
      которые распространяются требования технического регламента</w:t>
      </w:r>
      <w:r>
        <w:br/>
      </w:r>
      <w:r>
        <w:rPr>
          <w:rFonts w:ascii="Times New Roman"/>
          <w:b w:val="false"/>
          <w:i w:val="false"/>
          <w:color w:val="000000"/>
          <w:sz w:val="28"/>
        </w:rPr>
        <w:t>
      Таможенного союза «О безопасности сельскохозяйственных и</w:t>
      </w:r>
      <w:r>
        <w:br/>
      </w:r>
      <w:r>
        <w:rPr>
          <w:rFonts w:ascii="Times New Roman"/>
          <w:b w:val="false"/>
          <w:i w:val="false"/>
          <w:color w:val="000000"/>
          <w:sz w:val="28"/>
        </w:rPr>
        <w:t>
      лесохозяйственных тракторов и прицепов к ним»</w:t>
      </w:r>
      <w:r>
        <w:br/>
      </w:r>
      <w:r>
        <w:rPr>
          <w:rFonts w:ascii="Times New Roman"/>
          <w:b w:val="false"/>
          <w:i w:val="false"/>
          <w:color w:val="000000"/>
          <w:sz w:val="28"/>
        </w:rPr>
        <w:t>
      (ТР ТС 031/2012)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Формы технических описаний, представляемых</w:t>
      </w:r>
      <w:r>
        <w:br/>
      </w:r>
      <w:r>
        <w:rPr>
          <w:rFonts w:ascii="Times New Roman"/>
          <w:b w:val="false"/>
          <w:i w:val="false"/>
          <w:color w:val="000000"/>
          <w:sz w:val="28"/>
        </w:rPr>
        <w:t>
      изготовителем (уполномоченным изготовителем лицом), импортером</w:t>
      </w:r>
      <w:r>
        <w:br/>
      </w:r>
      <w:r>
        <w:rPr>
          <w:rFonts w:ascii="Times New Roman"/>
          <w:b w:val="false"/>
          <w:i w:val="false"/>
          <w:color w:val="000000"/>
          <w:sz w:val="28"/>
        </w:rPr>
        <w:t>
      в целях подтверждения соответствия тракторов и прицепов</w:t>
      </w:r>
      <w:r>
        <w:br/>
      </w:r>
      <w:r>
        <w:rPr>
          <w:rFonts w:ascii="Times New Roman"/>
          <w:b w:val="false"/>
          <w:i w:val="false"/>
          <w:color w:val="000000"/>
          <w:sz w:val="28"/>
        </w:rPr>
        <w:t>
      требованиям технического регламента Таможенного союза</w:t>
      </w:r>
      <w:r>
        <w:br/>
      </w:r>
      <w:r>
        <w:rPr>
          <w:rFonts w:ascii="Times New Roman"/>
          <w:b w:val="false"/>
          <w:i w:val="false"/>
          <w:color w:val="000000"/>
          <w:sz w:val="28"/>
        </w:rPr>
        <w:t>
      «О безопасности сельскохозяйственных и лесохозяйственных</w:t>
      </w:r>
      <w:r>
        <w:br/>
      </w:r>
      <w:r>
        <w:rPr>
          <w:rFonts w:ascii="Times New Roman"/>
          <w:b w:val="false"/>
          <w:i w:val="false"/>
          <w:color w:val="000000"/>
          <w:sz w:val="28"/>
        </w:rPr>
        <w:t>
      тракторов и прицепов к ним» (ТР ТС 031/2012)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Классификация тракторов и прицепов по категориям</w:t>
      </w:r>
      <w:r>
        <w:br/>
      </w:r>
      <w:r>
        <w:rPr>
          <w:rFonts w:ascii="Times New Roman"/>
          <w:b w:val="false"/>
          <w:i w:val="false"/>
          <w:color w:val="000000"/>
          <w:sz w:val="28"/>
        </w:rPr>
        <w:t>
      и типам в соответствии с техническим регламентом Таможенного</w:t>
      </w:r>
      <w:r>
        <w:br/>
      </w:r>
      <w:r>
        <w:rPr>
          <w:rFonts w:ascii="Times New Roman"/>
          <w:b w:val="false"/>
          <w:i w:val="false"/>
          <w:color w:val="000000"/>
          <w:sz w:val="28"/>
        </w:rPr>
        <w:t>
      союза «О безопасности сельскохозяйственных и лесохозяйственных</w:t>
      </w:r>
      <w:r>
        <w:br/>
      </w:r>
      <w:r>
        <w:rPr>
          <w:rFonts w:ascii="Times New Roman"/>
          <w:b w:val="false"/>
          <w:i w:val="false"/>
          <w:color w:val="000000"/>
          <w:sz w:val="28"/>
        </w:rPr>
        <w:t>
      тракторов и прицепов к ним» (ТР ТС 031/2012)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Перечень требований безопасности, предъявляемых к</w:t>
      </w:r>
      <w:r>
        <w:br/>
      </w:r>
      <w:r>
        <w:rPr>
          <w:rFonts w:ascii="Times New Roman"/>
          <w:b w:val="false"/>
          <w:i w:val="false"/>
          <w:color w:val="000000"/>
          <w:sz w:val="28"/>
        </w:rPr>
        <w:t>
      тракторам и прицепам в соответствии с техническим регламентом</w:t>
      </w:r>
      <w:r>
        <w:br/>
      </w:r>
      <w:r>
        <w:rPr>
          <w:rFonts w:ascii="Times New Roman"/>
          <w:b w:val="false"/>
          <w:i w:val="false"/>
          <w:color w:val="000000"/>
          <w:sz w:val="28"/>
        </w:rPr>
        <w:t>
      Таможенного союза «О безопасности сельскохозяйственных и</w:t>
      </w:r>
      <w:r>
        <w:br/>
      </w:r>
      <w:r>
        <w:rPr>
          <w:rFonts w:ascii="Times New Roman"/>
          <w:b w:val="false"/>
          <w:i w:val="false"/>
          <w:color w:val="000000"/>
          <w:sz w:val="28"/>
        </w:rPr>
        <w:t>
      лесохозяйственных тракторов и прицепов к ним»</w:t>
      </w:r>
      <w:r>
        <w:br/>
      </w:r>
      <w:r>
        <w:rPr>
          <w:rFonts w:ascii="Times New Roman"/>
          <w:b w:val="false"/>
          <w:i w:val="false"/>
          <w:color w:val="000000"/>
          <w:sz w:val="28"/>
        </w:rPr>
        <w:t>
      (ТР ТС 031/2012)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Требования безопасности,</w:t>
      </w:r>
      <w:r>
        <w:br/>
      </w:r>
      <w:r>
        <w:rPr>
          <w:rFonts w:ascii="Times New Roman"/>
          <w:b w:val="false"/>
          <w:i w:val="false"/>
          <w:color w:val="000000"/>
          <w:sz w:val="28"/>
        </w:rPr>
        <w:t>
      предъявляемые к тракторам и прицепам согласно приложению 4 к</w:t>
      </w:r>
      <w:r>
        <w:br/>
      </w:r>
      <w:r>
        <w:rPr>
          <w:rFonts w:ascii="Times New Roman"/>
          <w:b w:val="false"/>
          <w:i w:val="false"/>
          <w:color w:val="000000"/>
          <w:sz w:val="28"/>
        </w:rPr>
        <w:t>
      настоящему техническому регламенту Таможенного союза, в</w:t>
      </w:r>
      <w:r>
        <w:br/>
      </w:r>
      <w:r>
        <w:rPr>
          <w:rFonts w:ascii="Times New Roman"/>
          <w:b w:val="false"/>
          <w:i w:val="false"/>
          <w:color w:val="000000"/>
          <w:sz w:val="28"/>
        </w:rPr>
        <w:t>
      соответствии с техническим регламентом Таможенного союза</w:t>
      </w:r>
      <w:r>
        <w:br/>
      </w:r>
      <w:r>
        <w:rPr>
          <w:rFonts w:ascii="Times New Roman"/>
          <w:b w:val="false"/>
          <w:i w:val="false"/>
          <w:color w:val="000000"/>
          <w:sz w:val="28"/>
        </w:rPr>
        <w:t>
      «О безопасности сельскохозяйственных и лесохозяйственных</w:t>
      </w:r>
      <w:r>
        <w:br/>
      </w:r>
      <w:r>
        <w:rPr>
          <w:rFonts w:ascii="Times New Roman"/>
          <w:b w:val="false"/>
          <w:i w:val="false"/>
          <w:color w:val="000000"/>
          <w:sz w:val="28"/>
        </w:rPr>
        <w:t>
      тракторов и прицепов к ним» (ТР ТС 031/2012)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Табличка изготовителя трактора и классификация</w:t>
      </w:r>
      <w:r>
        <w:br/>
      </w:r>
      <w:r>
        <w:rPr>
          <w:rFonts w:ascii="Times New Roman"/>
          <w:b w:val="false"/>
          <w:i w:val="false"/>
          <w:color w:val="000000"/>
          <w:sz w:val="28"/>
        </w:rPr>
        <w:t>
      технически допустимых буксируемых масс в соответствии с</w:t>
      </w:r>
      <w:r>
        <w:br/>
      </w:r>
      <w:r>
        <w:rPr>
          <w:rFonts w:ascii="Times New Roman"/>
          <w:b w:val="false"/>
          <w:i w:val="false"/>
          <w:color w:val="000000"/>
          <w:sz w:val="28"/>
        </w:rPr>
        <w:t>
      техническим регламентом Таможенного союза «О безопасности</w:t>
      </w:r>
      <w:r>
        <w:br/>
      </w:r>
      <w:r>
        <w:rPr>
          <w:rFonts w:ascii="Times New Roman"/>
          <w:b w:val="false"/>
          <w:i w:val="false"/>
          <w:color w:val="000000"/>
          <w:sz w:val="28"/>
        </w:rPr>
        <w:t>
      сельскохозяйственных и лесохозяйственных тракторов и прицепов к</w:t>
      </w:r>
      <w:r>
        <w:br/>
      </w:r>
      <w:r>
        <w:rPr>
          <w:rFonts w:ascii="Times New Roman"/>
          <w:b w:val="false"/>
          <w:i w:val="false"/>
          <w:color w:val="000000"/>
          <w:sz w:val="28"/>
        </w:rPr>
        <w:t>
      ним» (ТР ТС 031/2012)</w:t>
      </w:r>
    </w:p>
    <w:bookmarkEnd w:id="9"/>
    <w:bookmarkStart w:name="z104" w:id="10"/>
    <w:p>
      <w:pPr>
        <w:spacing w:after="0"/>
        <w:ind w:left="0"/>
        <w:jc w:val="both"/>
      </w:pPr>
      <w:r>
        <w:rPr>
          <w:rFonts w:ascii="Times New Roman"/>
          <w:b w:val="false"/>
          <w:i w:val="false"/>
          <w:color w:val="000000"/>
          <w:sz w:val="28"/>
        </w:rPr>
        <w:t>
ПРЕДИСЛОВИЕ</w:t>
      </w:r>
    </w:p>
    <w:bookmarkEnd w:id="10"/>
    <w:bookmarkStart w:name="z105" w:id="11"/>
    <w:p>
      <w:pPr>
        <w:spacing w:after="0"/>
        <w:ind w:left="0"/>
        <w:jc w:val="both"/>
      </w:pPr>
      <w:r>
        <w:rPr>
          <w:rFonts w:ascii="Times New Roman"/>
          <w:b w:val="false"/>
          <w:i w:val="false"/>
          <w:color w:val="000000"/>
          <w:sz w:val="28"/>
        </w:rPr>
        <w:t>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колесным и гусеничным сельскохозяйственным и лесохозяйственным тракторам и прицепам к ним, обеспечения свободного перемещения колесных и гусеничных сельскохозяйственных и лесохозяйственных тракторов и прицепов, выпускаемых в обращение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Если в отношении тракторов и прицепов приняты иные технические регламенты Таможенного союза, устанавливающие требования к тракторам и прицепам, то тракторы и прицепы должны соответствовать требованиям этих технических регламентов Таможенного союза, действие которых на них распространяется.</w:t>
      </w:r>
    </w:p>
    <w:bookmarkEnd w:id="11"/>
    <w:bookmarkStart w:name="z110" w:id="12"/>
    <w:p>
      <w:pPr>
        <w:spacing w:after="0"/>
        <w:ind w:left="0"/>
        <w:jc w:val="left"/>
      </w:pPr>
      <w:r>
        <w:rPr>
          <w:rFonts w:ascii="Times New Roman"/>
          <w:b/>
          <w:i w:val="false"/>
          <w:color w:val="000000"/>
        </w:rPr>
        <w:t xml:space="preserve"> 
Статья 1. ОБЛАСТЬ ПРИМЕНЕНИЯ</w:t>
      </w:r>
    </w:p>
    <w:bookmarkEnd w:id="12"/>
    <w:bookmarkStart w:name="z112" w:id="13"/>
    <w:p>
      <w:pPr>
        <w:spacing w:after="0"/>
        <w:ind w:left="0"/>
        <w:jc w:val="both"/>
      </w:pPr>
      <w:r>
        <w:rPr>
          <w:rFonts w:ascii="Times New Roman"/>
          <w:b w:val="false"/>
          <w:i w:val="false"/>
          <w:color w:val="000000"/>
          <w:sz w:val="28"/>
        </w:rPr>
        <w:t>
      1. Настоящий технический регламент Таможенного союза распространяется на вновь изготавливаемые и ввозимые колесные и гусеничные сельскохозяйственные и лесохозяйственные тракторы (далее – тракторы) и прицепы к ним (далее – прицепы), выпускаемые в обращение на единой таможенной территории Таможенного союза, независимо от страны происхождения.</w:t>
      </w:r>
      <w:r>
        <w:br/>
      </w:r>
      <w:r>
        <w:rPr>
          <w:rFonts w:ascii="Times New Roman"/>
          <w:b w:val="false"/>
          <w:i w:val="false"/>
          <w:color w:val="000000"/>
          <w:sz w:val="28"/>
        </w:rPr>
        <w:t>
</w:t>
      </w:r>
      <w:r>
        <w:rPr>
          <w:rFonts w:ascii="Times New Roman"/>
          <w:b w:val="false"/>
          <w:i w:val="false"/>
          <w:color w:val="000000"/>
          <w:sz w:val="28"/>
        </w:rPr>
        <w:t>
      Настоящий технический регламент Таможенного союза распространяется на тракторы и прицепы, имеющие максимальную расчетную скорость не менее 6 км/ч.</w:t>
      </w:r>
      <w:r>
        <w:br/>
      </w:r>
      <w:r>
        <w:rPr>
          <w:rFonts w:ascii="Times New Roman"/>
          <w:b w:val="false"/>
          <w:i w:val="false"/>
          <w:color w:val="000000"/>
          <w:sz w:val="28"/>
        </w:rPr>
        <w:t>
</w:t>
      </w:r>
      <w:r>
        <w:rPr>
          <w:rFonts w:ascii="Times New Roman"/>
          <w:b w:val="false"/>
          <w:i w:val="false"/>
          <w:color w:val="000000"/>
          <w:sz w:val="28"/>
        </w:rPr>
        <w:t>
      Требования настоящего технического регламента распространяются также на вновь изготавливаемые и ввозимые компоненты тракторов и прицепов (далее – компоненты), влияющие на их безопасность и выпускаемые в обращение на единой таможенной территории Таможенного союза отдельно от тракторов и прицепов, независимо от страны происхождения. Перечень компонентов, на которые распространяются требования настоящего технического регламента Таможенного союза,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Таможенного союза</w:t>
      </w:r>
      <w:r>
        <w:br/>
      </w:r>
      <w:r>
        <w:rPr>
          <w:rFonts w:ascii="Times New Roman"/>
          <w:b w:val="false"/>
          <w:i w:val="false"/>
          <w:color w:val="000000"/>
          <w:sz w:val="28"/>
        </w:rPr>
        <w:t>
не распространяется на:</w:t>
      </w:r>
      <w:r>
        <w:br/>
      </w:r>
      <w:r>
        <w:rPr>
          <w:rFonts w:ascii="Times New Roman"/>
          <w:b w:val="false"/>
          <w:i w:val="false"/>
          <w:color w:val="000000"/>
          <w:sz w:val="28"/>
        </w:rPr>
        <w:t>
</w:t>
      </w:r>
      <w:r>
        <w:rPr>
          <w:rFonts w:ascii="Times New Roman"/>
          <w:b w:val="false"/>
          <w:i w:val="false"/>
          <w:color w:val="000000"/>
          <w:sz w:val="28"/>
        </w:rPr>
        <w:t>
      тракторы и прицепы, изготавливаемые единично в индивидуальном порядке, а также в порядке индивидуального творчества;</w:t>
      </w:r>
      <w:r>
        <w:br/>
      </w:r>
      <w:r>
        <w:rPr>
          <w:rFonts w:ascii="Times New Roman"/>
          <w:b w:val="false"/>
          <w:i w:val="false"/>
          <w:color w:val="000000"/>
          <w:sz w:val="28"/>
        </w:rPr>
        <w:t>
</w:t>
      </w:r>
      <w:r>
        <w:rPr>
          <w:rFonts w:ascii="Times New Roman"/>
          <w:b w:val="false"/>
          <w:i w:val="false"/>
          <w:color w:val="000000"/>
          <w:sz w:val="28"/>
        </w:rPr>
        <w:t>
      тракторы и прицепы, выпущенные в обращение на единой таможенной территории Таможенного союза до вступления в силу настоящего технического регламента Таможенного союза, бывшие в употреблении, находящиеся в эксплуатации или подвергшиеся ремонту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Настоящий технический регламент Таможенного союза устанавливает требования к тракторам, прицепам и их компонентам в целях защиты жизни и здоровья человека, имущества, охраны окружающей среды, а также предупреждения действий, вводящих в заблуждение потребителей (пользователей) относительно их назначения и безопасности.</w:t>
      </w:r>
    </w:p>
    <w:bookmarkEnd w:id="13"/>
    <w:bookmarkStart w:name="z122" w:id="14"/>
    <w:p>
      <w:pPr>
        <w:spacing w:after="0"/>
        <w:ind w:left="0"/>
        <w:jc w:val="left"/>
      </w:pPr>
      <w:r>
        <w:rPr>
          <w:rFonts w:ascii="Times New Roman"/>
          <w:b/>
          <w:i w:val="false"/>
          <w:color w:val="000000"/>
        </w:rPr>
        <w:t xml:space="preserve"> 
Статья 2. ОПРЕДЕЛЕНИЯ</w:t>
      </w:r>
    </w:p>
    <w:bookmarkEnd w:id="14"/>
    <w:bookmarkStart w:name="z124" w:id="15"/>
    <w:p>
      <w:pPr>
        <w:spacing w:after="0"/>
        <w:ind w:left="0"/>
        <w:jc w:val="both"/>
      </w:pPr>
      <w:r>
        <w:rPr>
          <w:rFonts w:ascii="Times New Roman"/>
          <w:b w:val="false"/>
          <w:i w:val="false"/>
          <w:color w:val="000000"/>
          <w:sz w:val="28"/>
        </w:rPr>
        <w:t>
      В настоящем техническом регламенте Таможенного союза применяют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балластные грузы – грузы, предназначенные для установки на трактор для дозагрузки передней и (или) задней оси;</w:t>
      </w:r>
      <w:r>
        <w:br/>
      </w:r>
      <w:r>
        <w:rPr>
          <w:rFonts w:ascii="Times New Roman"/>
          <w:b w:val="false"/>
          <w:i w:val="false"/>
          <w:color w:val="000000"/>
          <w:sz w:val="28"/>
        </w:rPr>
        <w:t>
</w:t>
      </w:r>
      <w:r>
        <w:rPr>
          <w:rFonts w:ascii="Times New Roman"/>
          <w:b w:val="false"/>
          <w:i w:val="false"/>
          <w:color w:val="000000"/>
          <w:sz w:val="28"/>
        </w:rPr>
        <w:t>
       буксирное устройство – элемент конструкции трактора, находящийся спереди трактора, обеспечивающий присоединение приспособлений (например, штанги или буксирного каната) для его буксирования;</w:t>
      </w:r>
      <w:r>
        <w:br/>
      </w:r>
      <w:r>
        <w:rPr>
          <w:rFonts w:ascii="Times New Roman"/>
          <w:b w:val="false"/>
          <w:i w:val="false"/>
          <w:color w:val="000000"/>
          <w:sz w:val="28"/>
        </w:rPr>
        <w:t>
</w:t>
      </w:r>
      <w:r>
        <w:rPr>
          <w:rFonts w:ascii="Times New Roman"/>
          <w:b w:val="false"/>
          <w:i w:val="false"/>
          <w:color w:val="000000"/>
          <w:sz w:val="28"/>
        </w:rPr>
        <w:t>
       ввод в эксплуатацию – документально оформленное событие, фиксирующее готовность трактора или прицепа к применению по назначению;</w:t>
      </w:r>
      <w:r>
        <w:br/>
      </w:r>
      <w:r>
        <w:rPr>
          <w:rFonts w:ascii="Times New Roman"/>
          <w:b w:val="false"/>
          <w:i w:val="false"/>
          <w:color w:val="000000"/>
          <w:sz w:val="28"/>
        </w:rPr>
        <w:t>
</w:t>
      </w:r>
      <w:r>
        <w:rPr>
          <w:rFonts w:ascii="Times New Roman"/>
          <w:b w:val="false"/>
          <w:i w:val="false"/>
          <w:color w:val="000000"/>
          <w:sz w:val="28"/>
        </w:rPr>
        <w:t>
       высота трактора – расстояние, измеренное по вертикали между опорной поверхностью и точкой трактора, находящейся на наибольшем расстоянии от опорной поверхности, исключая антенну. При определении высоты трактор должен быть оборудован новыми шинами, имеющими наибольший статический радиус, установленный изготовителем;</w:t>
      </w:r>
      <w:r>
        <w:br/>
      </w:r>
      <w:r>
        <w:rPr>
          <w:rFonts w:ascii="Times New Roman"/>
          <w:b w:val="false"/>
          <w:i w:val="false"/>
          <w:color w:val="000000"/>
          <w:sz w:val="28"/>
        </w:rPr>
        <w:t>
</w:t>
      </w:r>
      <w:r>
        <w:rPr>
          <w:rFonts w:ascii="Times New Roman"/>
          <w:b w:val="false"/>
          <w:i w:val="false"/>
          <w:color w:val="000000"/>
          <w:sz w:val="28"/>
        </w:rPr>
        <w:t>
       длина трактора – расстояние, измеренное по горизонтали между вертикальными плоскостями, перпендикулярными продольной оси трактора и проходящими через его крайние точки, исключая все зеркала, пусковые рукоятки, передние или боковые габаритные огни;</w:t>
      </w:r>
      <w:r>
        <w:br/>
      </w:r>
      <w:r>
        <w:rPr>
          <w:rFonts w:ascii="Times New Roman"/>
          <w:b w:val="false"/>
          <w:i w:val="false"/>
          <w:color w:val="000000"/>
          <w:sz w:val="28"/>
        </w:rPr>
        <w:t>
</w:t>
      </w:r>
      <w:r>
        <w:rPr>
          <w:rFonts w:ascii="Times New Roman"/>
          <w:b w:val="false"/>
          <w:i w:val="false"/>
          <w:color w:val="000000"/>
          <w:sz w:val="28"/>
        </w:rPr>
        <w:t>
       допустимая буксируемая масса – масса, которую трактор может буксировать. Допустимая буксируемая масса может включать: массу одного или нескольких буксируемых прицепов, массу сельскохозяйственных или лесохозяйственных машин;</w:t>
      </w:r>
      <w:r>
        <w:br/>
      </w:r>
      <w:r>
        <w:rPr>
          <w:rFonts w:ascii="Times New Roman"/>
          <w:b w:val="false"/>
          <w:i w:val="false"/>
          <w:color w:val="000000"/>
          <w:sz w:val="28"/>
        </w:rPr>
        <w:t>
</w:t>
      </w:r>
      <w:r>
        <w:rPr>
          <w:rFonts w:ascii="Times New Roman"/>
          <w:b w:val="false"/>
          <w:i w:val="false"/>
          <w:color w:val="000000"/>
          <w:sz w:val="28"/>
        </w:rPr>
        <w:t>
       изготовитель – юридическое лицо или физическое лицо в качестве индивидуального предпринимателя, осуществляющее от своего имени производство и реализацию трактора, прицепа или компонента и ответственное за его соответствие требованиям безопасности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тракторов, прицепов или компонентов, осуществляет реализацию тракторов, прицепов или компонентов и несет ответственность за их соответствие требованиям безопасности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категория трактора (прицепа) – характеристика трактора (прицепа), применяемая в целях установления требований в техническом регламенте Таможенного союза;</w:t>
      </w:r>
      <w:r>
        <w:br/>
      </w:r>
      <w:r>
        <w:rPr>
          <w:rFonts w:ascii="Times New Roman"/>
          <w:b w:val="false"/>
          <w:i w:val="false"/>
          <w:color w:val="000000"/>
          <w:sz w:val="28"/>
        </w:rPr>
        <w:t>
</w:t>
      </w:r>
      <w:r>
        <w:rPr>
          <w:rFonts w:ascii="Times New Roman"/>
          <w:b w:val="false"/>
          <w:i w:val="false"/>
          <w:color w:val="000000"/>
          <w:sz w:val="28"/>
        </w:rPr>
        <w:t>
       компонент – устройство, являющееся составной частью трактора или прицепа, поставляемое на сборочное производство или в качестве сменных (запасных) частей для трактора или прицепа, находящегося в эксплуатации, сертификация которого может проводиться отдельно от трактора или прицепа;</w:t>
      </w:r>
      <w:r>
        <w:br/>
      </w:r>
      <w:r>
        <w:rPr>
          <w:rFonts w:ascii="Times New Roman"/>
          <w:b w:val="false"/>
          <w:i w:val="false"/>
          <w:color w:val="000000"/>
          <w:sz w:val="28"/>
        </w:rPr>
        <w:t>
</w:t>
      </w:r>
      <w:r>
        <w:rPr>
          <w:rFonts w:ascii="Times New Roman"/>
          <w:b w:val="false"/>
          <w:i w:val="false"/>
          <w:color w:val="000000"/>
          <w:sz w:val="28"/>
        </w:rPr>
        <w:t>
       обращение трактора, прицепа или компонента на рынке – процессы перехода трактора, прицепа или компонента к потребителю (пользователю) на единой таможенной территории Таможенного союза, которые проходит трактор, прицеп или компонент после завершения его изготовления;</w:t>
      </w:r>
      <w:r>
        <w:br/>
      </w:r>
      <w:r>
        <w:rPr>
          <w:rFonts w:ascii="Times New Roman"/>
          <w:b w:val="false"/>
          <w:i w:val="false"/>
          <w:color w:val="000000"/>
          <w:sz w:val="28"/>
        </w:rPr>
        <w:t>
</w:t>
      </w:r>
      <w:r>
        <w:rPr>
          <w:rFonts w:ascii="Times New Roman"/>
          <w:b w:val="false"/>
          <w:i w:val="false"/>
          <w:color w:val="000000"/>
          <w:sz w:val="28"/>
        </w:rPr>
        <w:t>
       прицеп – буксируемое трактором транспортное средство, предназначенное для перевозки грузов сельскохозяйственного или лесохозяйственного назначения. К прицепам также относятся прицепы, у которых часть вертикальной нагрузки передается буксирующему трактору (полуприцепы);</w:t>
      </w:r>
      <w:r>
        <w:br/>
      </w:r>
      <w:r>
        <w:rPr>
          <w:rFonts w:ascii="Times New Roman"/>
          <w:b w:val="false"/>
          <w:i w:val="false"/>
          <w:color w:val="000000"/>
          <w:sz w:val="28"/>
        </w:rPr>
        <w:t>
</w:t>
      </w:r>
      <w:r>
        <w:rPr>
          <w:rFonts w:ascii="Times New Roman"/>
          <w:b w:val="false"/>
          <w:i w:val="false"/>
          <w:color w:val="000000"/>
          <w:sz w:val="28"/>
        </w:rPr>
        <w:t>
       радиус качения шины – отношение продольной составляющей поступательной скорости колеса к его угловой скорости;</w:t>
      </w:r>
      <w:r>
        <w:br/>
      </w:r>
      <w:r>
        <w:rPr>
          <w:rFonts w:ascii="Times New Roman"/>
          <w:b w:val="false"/>
          <w:i w:val="false"/>
          <w:color w:val="000000"/>
          <w:sz w:val="28"/>
        </w:rPr>
        <w:t>
</w:t>
      </w:r>
      <w:r>
        <w:rPr>
          <w:rFonts w:ascii="Times New Roman"/>
          <w:b w:val="false"/>
          <w:i w:val="false"/>
          <w:color w:val="000000"/>
          <w:sz w:val="28"/>
        </w:rPr>
        <w:t>
       сертификационные испытания – испытания типового образца (образцов) трактора, прицепа или компонента, на основании результатов которых делается заключение о соответствии трактора, прицепа или компонента требованиям безопасности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снаряженная масса трактора – масса трактора в рабочем состоянии, включая устройство защиты при опрокидывании, с охлаждающей жидкостью, смазочными материалами, топливом (бак, наполненный не менее чем на 90 % номинальной вместимости), инструментом и оператором;</w:t>
      </w:r>
      <w:r>
        <w:br/>
      </w:r>
      <w:r>
        <w:rPr>
          <w:rFonts w:ascii="Times New Roman"/>
          <w:b w:val="false"/>
          <w:i w:val="false"/>
          <w:color w:val="000000"/>
          <w:sz w:val="28"/>
        </w:rPr>
        <w:t>
</w:t>
      </w:r>
      <w:r>
        <w:rPr>
          <w:rFonts w:ascii="Times New Roman"/>
          <w:b w:val="false"/>
          <w:i w:val="false"/>
          <w:color w:val="000000"/>
          <w:sz w:val="28"/>
        </w:rPr>
        <w:t>
       схема зачаливания – схема, в соответствии с которой осуществляется присоединение грузоподъемного оборудования при транспортировании;</w:t>
      </w:r>
      <w:r>
        <w:br/>
      </w:r>
      <w:r>
        <w:rPr>
          <w:rFonts w:ascii="Times New Roman"/>
          <w:b w:val="false"/>
          <w:i w:val="false"/>
          <w:color w:val="000000"/>
          <w:sz w:val="28"/>
        </w:rPr>
        <w:t>
</w:t>
      </w:r>
      <w:r>
        <w:rPr>
          <w:rFonts w:ascii="Times New Roman"/>
          <w:b w:val="false"/>
          <w:i w:val="false"/>
          <w:color w:val="000000"/>
          <w:sz w:val="28"/>
        </w:rPr>
        <w:t>
       технически допустимая буксируемая масса – максимальная масса, установленная изготовителем трактора, которую трактор может буксировать;</w:t>
      </w:r>
      <w:r>
        <w:br/>
      </w:r>
      <w:r>
        <w:rPr>
          <w:rFonts w:ascii="Times New Roman"/>
          <w:b w:val="false"/>
          <w:i w:val="false"/>
          <w:color w:val="000000"/>
          <w:sz w:val="28"/>
        </w:rPr>
        <w:t>
</w:t>
      </w:r>
      <w:r>
        <w:rPr>
          <w:rFonts w:ascii="Times New Roman"/>
          <w:b w:val="false"/>
          <w:i w:val="false"/>
          <w:color w:val="000000"/>
          <w:sz w:val="28"/>
        </w:rPr>
        <w:t>
       техническое описание – документ, приведенный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Таможенного союза, содержащий перечень сведений, которые должен указать изготовитель (уполномоченное изготовителем лицо), импортер для проведения сертификации;</w:t>
      </w:r>
      <w:r>
        <w:br/>
      </w:r>
      <w:r>
        <w:rPr>
          <w:rFonts w:ascii="Times New Roman"/>
          <w:b w:val="false"/>
          <w:i w:val="false"/>
          <w:color w:val="000000"/>
          <w:sz w:val="28"/>
        </w:rPr>
        <w:t>
</w:t>
      </w:r>
      <w:r>
        <w:rPr>
          <w:rFonts w:ascii="Times New Roman"/>
          <w:b w:val="false"/>
          <w:i w:val="false"/>
          <w:color w:val="000000"/>
          <w:sz w:val="28"/>
        </w:rPr>
        <w:t>
       тип трактора, прицепа или компонента – тракторы, прицепы или компоненты, характеризующиеся совокупностью одинаковых конструктивных признаков, зафиксированных в технических описаниях, изготовленные одним изготовителем. Тип может иметь различные варианты и версии;</w:t>
      </w:r>
      <w:r>
        <w:br/>
      </w:r>
      <w:r>
        <w:rPr>
          <w:rFonts w:ascii="Times New Roman"/>
          <w:b w:val="false"/>
          <w:i w:val="false"/>
          <w:color w:val="000000"/>
          <w:sz w:val="28"/>
        </w:rPr>
        <w:t>
</w:t>
      </w:r>
      <w:r>
        <w:rPr>
          <w:rFonts w:ascii="Times New Roman"/>
          <w:b w:val="false"/>
          <w:i w:val="false"/>
          <w:color w:val="000000"/>
          <w:sz w:val="28"/>
        </w:rPr>
        <w:t>
       трактор – колесное или гусеничное механическое транспортное средство, имеющее не менее двух осей и максимальную скорость не менее 6 км/ч, использующее преимущественно тяговое усилие и предназначенное в основном для буксирования, толкания, транспортирования или приведения в действие рабочего оборудования, применяемое в сельском или лесном хозяйстве;</w:t>
      </w:r>
      <w:r>
        <w:br/>
      </w:r>
      <w:r>
        <w:rPr>
          <w:rFonts w:ascii="Times New Roman"/>
          <w:b w:val="false"/>
          <w:i w:val="false"/>
          <w:color w:val="000000"/>
          <w:sz w:val="28"/>
        </w:rPr>
        <w:t>
</w:t>
      </w:r>
      <w:r>
        <w:rPr>
          <w:rFonts w:ascii="Times New Roman"/>
          <w:b w:val="false"/>
          <w:i w:val="false"/>
          <w:color w:val="000000"/>
          <w:sz w:val="28"/>
        </w:rPr>
        <w:t>
       тягово-сцепное устройство (ТСУ) – устройство, соединительные элементы которого, установленные на тракторе и прицепе, обеспечивают механическое соединение между ними;</w:t>
      </w:r>
      <w:r>
        <w:br/>
      </w:r>
      <w:r>
        <w:rPr>
          <w:rFonts w:ascii="Times New Roman"/>
          <w:b w:val="false"/>
          <w:i w:val="false"/>
          <w:color w:val="000000"/>
          <w:sz w:val="28"/>
        </w:rPr>
        <w:t>
</w:t>
      </w:r>
      <w:r>
        <w:rPr>
          <w:rFonts w:ascii="Times New Roman"/>
          <w:b w:val="false"/>
          <w:i w:val="false"/>
          <w:color w:val="000000"/>
          <w:sz w:val="28"/>
        </w:rPr>
        <w:t>
       уполномоченное изготовителем лицо – юридическое или физическое лицо, зарегистрированное в установленном порядке государством – 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трактора, прицепа или компонента на единой таможенной территории Таможенного союза, а также для возложения ответственности за несоответствие трактора, прицепа или компонента требованиям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ширина трактора – расстояние, измеренное по горизонтали между вертикальными плоскостями, параллельными продольной оси трактора и проходящими через его крайние точки, исключая все зеркала, указатели поворотов, передние или задние боковые габаритные огни, любые стояночные огни, деформации шин, вызванные весом трактора, убирающиеся элементы. Убирающиеся элементы могут включать, например, подъемные подножки.</w:t>
      </w:r>
    </w:p>
    <w:bookmarkEnd w:id="15"/>
    <w:bookmarkStart w:name="z194" w:id="16"/>
    <w:p>
      <w:pPr>
        <w:spacing w:after="0"/>
        <w:ind w:left="0"/>
        <w:jc w:val="left"/>
      </w:pPr>
      <w:r>
        <w:rPr>
          <w:rFonts w:ascii="Times New Roman"/>
          <w:b/>
          <w:i w:val="false"/>
          <w:color w:val="000000"/>
        </w:rPr>
        <w:t xml:space="preserve"> 
Статья 3. ПРАВИЛА ОБРАЩЕНИЯ НА РЫНКЕ</w:t>
      </w:r>
    </w:p>
    <w:bookmarkEnd w:id="16"/>
    <w:bookmarkStart w:name="z196" w:id="17"/>
    <w:p>
      <w:pPr>
        <w:spacing w:after="0"/>
        <w:ind w:left="0"/>
        <w:jc w:val="both"/>
      </w:pPr>
      <w:r>
        <w:rPr>
          <w:rFonts w:ascii="Times New Roman"/>
          <w:b w:val="false"/>
          <w:i w:val="false"/>
          <w:color w:val="000000"/>
          <w:sz w:val="28"/>
        </w:rPr>
        <w:t>
      1. Тракторы, прицепы и компоненты выпускаются в обращение на рынке при их соответствии настоящему техническому регламенту Таможенного союза, а также другим техническим регламентам Таможенного союза, действие которых на них распространяется, при условии, что они прошли подтверждение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r>
      <w:r>
        <w:br/>
      </w:r>
      <w:r>
        <w:rPr>
          <w:rFonts w:ascii="Times New Roman"/>
          <w:b w:val="false"/>
          <w:i w:val="false"/>
          <w:color w:val="000000"/>
          <w:sz w:val="28"/>
        </w:rPr>
        <w:t>
</w:t>
      </w:r>
      <w:r>
        <w:rPr>
          <w:rFonts w:ascii="Times New Roman"/>
          <w:b w:val="false"/>
          <w:i w:val="false"/>
          <w:color w:val="000000"/>
          <w:sz w:val="28"/>
        </w:rPr>
        <w:t>
      2. Тракторы, прицепы и компоненты,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r>
        <w:br/>
      </w:r>
      <w:r>
        <w:rPr>
          <w:rFonts w:ascii="Times New Roman"/>
          <w:b w:val="false"/>
          <w:i w:val="false"/>
          <w:color w:val="000000"/>
          <w:sz w:val="28"/>
        </w:rPr>
        <w:t>
</w:t>
      </w:r>
      <w:r>
        <w:rPr>
          <w:rFonts w:ascii="Times New Roman"/>
          <w:b w:val="false"/>
          <w:i w:val="false"/>
          <w:color w:val="000000"/>
          <w:sz w:val="28"/>
        </w:rPr>
        <w:t>
      3. Тракторы, прицепы и компоненты, не маркированные единым знаком обращения на рынке государств – членов Таможенного союза, не допускаются к выпуску в обращение на рынке.</w:t>
      </w:r>
    </w:p>
    <w:bookmarkEnd w:id="17"/>
    <w:bookmarkStart w:name="z201" w:id="18"/>
    <w:p>
      <w:pPr>
        <w:spacing w:after="0"/>
        <w:ind w:left="0"/>
        <w:jc w:val="left"/>
      </w:pPr>
      <w:r>
        <w:rPr>
          <w:rFonts w:ascii="Times New Roman"/>
          <w:b/>
          <w:i w:val="false"/>
          <w:color w:val="000000"/>
        </w:rPr>
        <w:t xml:space="preserve"> 
Статья 4. ТРЕБОВАНИЯ БЕЗОПАСНОСТИ</w:t>
      </w:r>
    </w:p>
    <w:bookmarkEnd w:id="18"/>
    <w:bookmarkStart w:name="z203" w:id="19"/>
    <w:p>
      <w:pPr>
        <w:spacing w:after="0"/>
        <w:ind w:left="0"/>
        <w:jc w:val="both"/>
      </w:pPr>
      <w:r>
        <w:rPr>
          <w:rFonts w:ascii="Times New Roman"/>
          <w:b w:val="false"/>
          <w:i w:val="false"/>
          <w:color w:val="000000"/>
          <w:sz w:val="28"/>
        </w:rPr>
        <w:t>
      1. Конструкция тракторов и прицепов должна обеспечивать безопасность на всех стадиях жизненного цикла.</w:t>
      </w:r>
      <w:r>
        <w:br/>
      </w:r>
      <w:r>
        <w:rPr>
          <w:rFonts w:ascii="Times New Roman"/>
          <w:b w:val="false"/>
          <w:i w:val="false"/>
          <w:color w:val="000000"/>
          <w:sz w:val="28"/>
        </w:rPr>
        <w:t>
</w:t>
      </w:r>
      <w:r>
        <w:rPr>
          <w:rFonts w:ascii="Times New Roman"/>
          <w:b w:val="false"/>
          <w:i w:val="false"/>
          <w:color w:val="000000"/>
          <w:sz w:val="28"/>
        </w:rPr>
        <w:t>
      2. Классификация тракторов и прицепов по категориям и типам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3. Перечень требований безопасности, предъявляемых к тракторам категорий Т1, Т2, Т3, Т5, С (кроме С4) и прицепам категории R, а также стандартов и Правил ЕЭК ООН, устанавливающих требования безопасности и методы их контроля, приведен в </w:t>
      </w:r>
      <w:r>
        <w:rPr>
          <w:rFonts w:ascii="Times New Roman"/>
          <w:b w:val="false"/>
          <w:i w:val="false"/>
          <w:color w:val="000000"/>
          <w:sz w:val="28"/>
        </w:rPr>
        <w:t>таблице 4.1</w:t>
      </w:r>
      <w:r>
        <w:rPr>
          <w:rFonts w:ascii="Times New Roman"/>
          <w:b w:val="false"/>
          <w:i w:val="false"/>
          <w:color w:val="000000"/>
          <w:sz w:val="28"/>
        </w:rPr>
        <w:t xml:space="preserve"> приложения 4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4. Перечень требований безопасности, предъявляемых к тракторам специального назначения категорий Т4, С4, а также стандартов и Правил ЕЭК ООН, устанавливающих требования безопасности и методы их контроля, приведен в </w:t>
      </w:r>
      <w:r>
        <w:rPr>
          <w:rFonts w:ascii="Times New Roman"/>
          <w:b w:val="false"/>
          <w:i w:val="false"/>
          <w:color w:val="000000"/>
          <w:sz w:val="28"/>
        </w:rPr>
        <w:t>таблице 4.2</w:t>
      </w:r>
      <w:r>
        <w:rPr>
          <w:rFonts w:ascii="Times New Roman"/>
          <w:b w:val="false"/>
          <w:i w:val="false"/>
          <w:color w:val="000000"/>
          <w:sz w:val="28"/>
        </w:rPr>
        <w:t xml:space="preserve"> приложения 4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5. Требования безопасности, предъявляемые к тракторам и прицепам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 Таможенного союза,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техническому регламенту Таможенного союза.</w:t>
      </w:r>
    </w:p>
    <w:bookmarkEnd w:id="19"/>
    <w:bookmarkStart w:name="z218" w:id="20"/>
    <w:p>
      <w:pPr>
        <w:spacing w:after="0"/>
        <w:ind w:left="0"/>
        <w:jc w:val="left"/>
      </w:pPr>
      <w:r>
        <w:rPr>
          <w:rFonts w:ascii="Times New Roman"/>
          <w:b/>
          <w:i w:val="false"/>
          <w:color w:val="000000"/>
        </w:rPr>
        <w:t xml:space="preserve"> 
Статья 5 . ОБЕСПЕЧЕНИЕ СООТВЕТСТВИЯ ТРЕБОВАНИЯМ</w:t>
      </w:r>
      <w:r>
        <w:br/>
      </w:r>
      <w:r>
        <w:rPr>
          <w:rFonts w:ascii="Times New Roman"/>
          <w:b/>
          <w:i w:val="false"/>
          <w:color w:val="000000"/>
        </w:rPr>
        <w:t>
БЕЗОПАСНОСТИ</w:t>
      </w:r>
    </w:p>
    <w:bookmarkEnd w:id="20"/>
    <w:bookmarkStart w:name="z221" w:id="21"/>
    <w:p>
      <w:pPr>
        <w:spacing w:after="0"/>
        <w:ind w:left="0"/>
        <w:jc w:val="both"/>
      </w:pPr>
      <w:r>
        <w:rPr>
          <w:rFonts w:ascii="Times New Roman"/>
          <w:b w:val="false"/>
          <w:i w:val="false"/>
          <w:color w:val="000000"/>
          <w:sz w:val="28"/>
        </w:rPr>
        <w:t>
      1. Соответствие тракторов и прицепов настоящему техническому регламенту Таможенного союза обеспечивается выполнением его требований непосредственно и выполнением требований стандартов и Правил ЕЭК ООН, а также требований, приведенных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Соответствие компонентов настоящему техническому регламенту Таможенного союза обеспечивается выполнением его требований непосредственно и выполнением требований стандартов и Правил ЕЭК ООН,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2. Методы контроля тракторов и прицепов, необходимые для осуществления оценки (подтверждения) соответствия, установлены в стандартах и Правилах ЕЭК ООН,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Методы контроля компонентов, необходимые для осуществления оценки (подтверждения) соответствия, установлены в стандартах и Правилах ЕЭК ООН,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p>
    <w:bookmarkEnd w:id="21"/>
    <w:bookmarkStart w:name="z235" w:id="22"/>
    <w:p>
      <w:pPr>
        <w:spacing w:after="0"/>
        <w:ind w:left="0"/>
        <w:jc w:val="left"/>
      </w:pPr>
      <w:r>
        <w:rPr>
          <w:rFonts w:ascii="Times New Roman"/>
          <w:b/>
          <w:i w:val="false"/>
          <w:color w:val="000000"/>
        </w:rPr>
        <w:t xml:space="preserve"> 
Статья 6. ПОДТВЕРЖДЕНИЕ СООТВЕТСТВИЯ</w:t>
      </w:r>
    </w:p>
    <w:bookmarkEnd w:id="22"/>
    <w:bookmarkStart w:name="z237" w:id="23"/>
    <w:p>
      <w:pPr>
        <w:spacing w:after="0"/>
        <w:ind w:left="0"/>
        <w:jc w:val="both"/>
      </w:pPr>
      <w:r>
        <w:rPr>
          <w:rFonts w:ascii="Times New Roman"/>
          <w:b w:val="false"/>
          <w:i w:val="false"/>
          <w:color w:val="000000"/>
          <w:sz w:val="28"/>
        </w:rPr>
        <w:t>
      1. Перед выпуском в обращение на рынке тракторы, прицепы или компоненты должны пройти подтверждение соответствия требованиям безопасности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Подтверждение соответствия осуществляется по схемам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r>
        <w:br/>
      </w:r>
      <w:r>
        <w:rPr>
          <w:rFonts w:ascii="Times New Roman"/>
          <w:b w:val="false"/>
          <w:i w:val="false"/>
          <w:color w:val="000000"/>
          <w:sz w:val="28"/>
        </w:rPr>
        <w:t>
</w:t>
      </w:r>
      <w:r>
        <w:rPr>
          <w:rFonts w:ascii="Times New Roman"/>
          <w:b w:val="false"/>
          <w:i w:val="false"/>
          <w:color w:val="000000"/>
          <w:sz w:val="28"/>
        </w:rPr>
        <w:t>
      Классификация тракторов и прицепов по категориям и типам для целей подтверждения соответствия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Компоненты, подтверждение соответствия которых проводится отдельно,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Если изготовитель тракторов или прицепов является изготовителем компонентов, поставляемых только на собственное сборочное производство, подтверждение соответствия компонентов,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 проводится на основании протоколов испытаний, выданных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или сертификатов соответствия.</w:t>
      </w:r>
      <w:r>
        <w:br/>
      </w:r>
      <w:r>
        <w:rPr>
          <w:rFonts w:ascii="Times New Roman"/>
          <w:b w:val="false"/>
          <w:i w:val="false"/>
          <w:color w:val="000000"/>
          <w:sz w:val="28"/>
        </w:rPr>
        <w:t>
</w:t>
      </w:r>
      <w:r>
        <w:rPr>
          <w:rFonts w:ascii="Times New Roman"/>
          <w:b w:val="false"/>
          <w:i w:val="false"/>
          <w:color w:val="000000"/>
          <w:sz w:val="28"/>
        </w:rPr>
        <w:t>
      Сертификационные испытания тракторов и прицепов проводятся только при наличии положительных результатов испытаний в соответствии с абзацем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сертификатов соответствия на компоненты,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2. Тракторы, прицепы или компоненты подлежат подтверждению соответствия в форме сертификации (схемы 1с, 3с, 4с).</w:t>
      </w:r>
      <w:r>
        <w:br/>
      </w:r>
      <w:r>
        <w:rPr>
          <w:rFonts w:ascii="Times New Roman"/>
          <w:b w:val="false"/>
          <w:i w:val="false"/>
          <w:color w:val="000000"/>
          <w:sz w:val="28"/>
        </w:rPr>
        <w:t>
</w:t>
      </w:r>
      <w:r>
        <w:rPr>
          <w:rFonts w:ascii="Times New Roman"/>
          <w:b w:val="false"/>
          <w:i w:val="false"/>
          <w:color w:val="000000"/>
          <w:sz w:val="28"/>
        </w:rPr>
        <w:t>
      3. Сертификация тракторов, прицепов или компонентов, выпускаемых серийно, осуществляется по схеме 1с. Тракторы, прицепы или компоненты для сертификации представляет изготовитель (уполномоченное изготовителем лицо).</w:t>
      </w:r>
      <w:r>
        <w:br/>
      </w:r>
      <w:r>
        <w:rPr>
          <w:rFonts w:ascii="Times New Roman"/>
          <w:b w:val="false"/>
          <w:i w:val="false"/>
          <w:color w:val="000000"/>
          <w:sz w:val="28"/>
        </w:rPr>
        <w:t>
</w:t>
      </w:r>
      <w:r>
        <w:rPr>
          <w:rFonts w:ascii="Times New Roman"/>
          <w:b w:val="false"/>
          <w:i w:val="false"/>
          <w:color w:val="000000"/>
          <w:sz w:val="28"/>
        </w:rPr>
        <w:t>
      Сертификация партии тракторов, прицепов или компонентов осуществляется по схеме 3с, единичного изделия – по схеме 4с. Партию тракторов, прицепов или компонентов (единичное изделие), изготовленных на единой таможенной территории Таможенного союза, представляет изготовитель (уполномоченное изготовителем лицо), партию тракторов, прицепов или компонентов (единичное изделие), ввозимых на единую таможенную территорию Таможенного союза, представляет импортер или изготовитель (уполномоченное изготовителем лицо).</w:t>
      </w:r>
      <w:r>
        <w:br/>
      </w:r>
      <w:r>
        <w:rPr>
          <w:rFonts w:ascii="Times New Roman"/>
          <w:b w:val="false"/>
          <w:i w:val="false"/>
          <w:color w:val="000000"/>
          <w:sz w:val="28"/>
        </w:rPr>
        <w:t>
</w:t>
      </w:r>
      <w:r>
        <w:rPr>
          <w:rFonts w:ascii="Times New Roman"/>
          <w:b w:val="false"/>
          <w:i w:val="false"/>
          <w:color w:val="000000"/>
          <w:sz w:val="28"/>
        </w:rPr>
        <w:t>
      4. Сертификацию тракторов, прицепов или компонентов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w:t>
      </w:r>
      <w:r>
        <w:rPr>
          <w:rFonts w:ascii="Times New Roman"/>
          <w:b w:val="false"/>
          <w:i w:val="false"/>
          <w:color w:val="000000"/>
          <w:sz w:val="28"/>
        </w:rPr>
        <w:t>
      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w:t>
      </w:r>
      <w:r>
        <w:rPr>
          <w:rFonts w:ascii="Times New Roman"/>
          <w:b w:val="false"/>
          <w:i w:val="false"/>
          <w:color w:val="000000"/>
          <w:sz w:val="28"/>
        </w:rPr>
        <w:t>
      5. При проведении сертификации тракторов, прицепов или компонентов (схемы 1с, 3с, 4с):</w:t>
      </w:r>
      <w:r>
        <w:br/>
      </w:r>
      <w:r>
        <w:rPr>
          <w:rFonts w:ascii="Times New Roman"/>
          <w:b w:val="false"/>
          <w:i w:val="false"/>
          <w:color w:val="000000"/>
          <w:sz w:val="28"/>
        </w:rPr>
        <w:t>
</w:t>
      </w:r>
      <w:r>
        <w:rPr>
          <w:rFonts w:ascii="Times New Roman"/>
          <w:b w:val="false"/>
          <w:i w:val="false"/>
          <w:color w:val="000000"/>
          <w:sz w:val="28"/>
        </w:rPr>
        <w:t>
      5.1.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тракторы, прицепы или компоненты, подтверждающий соответствие тракторов, прицепов или компонентов требованиям безопасности настоящего технического регламента Таможенного союза, который включает:</w:t>
      </w:r>
      <w:r>
        <w:br/>
      </w:r>
      <w:r>
        <w:rPr>
          <w:rFonts w:ascii="Times New Roman"/>
          <w:b w:val="false"/>
          <w:i w:val="false"/>
          <w:color w:val="000000"/>
          <w:sz w:val="28"/>
        </w:rPr>
        <w:t>
</w:t>
      </w:r>
      <w:r>
        <w:rPr>
          <w:rFonts w:ascii="Times New Roman"/>
          <w:b w:val="false"/>
          <w:i w:val="false"/>
          <w:color w:val="000000"/>
          <w:sz w:val="28"/>
        </w:rPr>
        <w:t>
      техническое описание трактора или прицепа. Техническое описание должно содержать всю необходимую информацию для оформления приложения к сертификату соответствия. Форма технических описаний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Таможенного союза. Техническое описание должно также включать перечень компонентов, имеющих сертификаты соответствия с указанием номеров этих сертификатов, сообщений, касающихся официального утверждения типа по Правилам ЕЭК ООН;</w:t>
      </w:r>
      <w:r>
        <w:br/>
      </w:r>
      <w:r>
        <w:rPr>
          <w:rFonts w:ascii="Times New Roman"/>
          <w:b w:val="false"/>
          <w:i w:val="false"/>
          <w:color w:val="000000"/>
          <w:sz w:val="28"/>
        </w:rPr>
        <w:t>
</w:t>
      </w:r>
      <w:r>
        <w:rPr>
          <w:rFonts w:ascii="Times New Roman"/>
          <w:b w:val="false"/>
          <w:i w:val="false"/>
          <w:color w:val="000000"/>
          <w:sz w:val="28"/>
        </w:rPr>
        <w:t>
      основные конструкторские документы, относящиеся к компоненту в целом (технические условия, техническое описание, чертежи общего вида, спецификация) (при сертификации компонентов);</w:t>
      </w:r>
      <w:r>
        <w:br/>
      </w:r>
      <w:r>
        <w:rPr>
          <w:rFonts w:ascii="Times New Roman"/>
          <w:b w:val="false"/>
          <w:i w:val="false"/>
          <w:color w:val="000000"/>
          <w:sz w:val="28"/>
        </w:rPr>
        <w:t>
      эксплуатационные документы;</w:t>
      </w:r>
      <w:r>
        <w:br/>
      </w:r>
      <w:r>
        <w:rPr>
          <w:rFonts w:ascii="Times New Roman"/>
          <w:b w:val="false"/>
          <w:i w:val="false"/>
          <w:color w:val="000000"/>
          <w:sz w:val="28"/>
        </w:rPr>
        <w:t>
</w:t>
      </w:r>
      <w:r>
        <w:rPr>
          <w:rFonts w:ascii="Times New Roman"/>
          <w:b w:val="false"/>
          <w:i w:val="false"/>
          <w:color w:val="000000"/>
          <w:sz w:val="28"/>
        </w:rPr>
        <w:t>
      перечень характеристик или показателей трактора или прицепа из перечня требований безопасности, предъявляемых к тракторам и прицепам, указанных в </w:t>
      </w:r>
      <w:r>
        <w:rPr>
          <w:rFonts w:ascii="Times New Roman"/>
          <w:b w:val="false"/>
          <w:i w:val="false"/>
          <w:color w:val="000000"/>
          <w:sz w:val="28"/>
        </w:rPr>
        <w:t>таблицах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приложения 4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контракт (договор на поставку) или товаросопроводительную документацию (для партии тракторов, прицепов или компонентов (единичного изделия) (схемы 3с, 4с).</w:t>
      </w:r>
      <w:r>
        <w:br/>
      </w:r>
      <w:r>
        <w:rPr>
          <w:rFonts w:ascii="Times New Roman"/>
          <w:b w:val="false"/>
          <w:i w:val="false"/>
          <w:color w:val="000000"/>
          <w:sz w:val="28"/>
        </w:rPr>
        <w:t>
</w:t>
      </w:r>
      <w:r>
        <w:rPr>
          <w:rFonts w:ascii="Times New Roman"/>
          <w:b w:val="false"/>
          <w:i w:val="false"/>
          <w:color w:val="000000"/>
          <w:sz w:val="28"/>
        </w:rPr>
        <w:t>
      В качестве доказательных материалов могут представляться:</w:t>
      </w:r>
      <w:r>
        <w:br/>
      </w:r>
      <w:r>
        <w:rPr>
          <w:rFonts w:ascii="Times New Roman"/>
          <w:b w:val="false"/>
          <w:i w:val="false"/>
          <w:color w:val="000000"/>
          <w:sz w:val="28"/>
        </w:rPr>
        <w:t>
      выданные аккредитованной испытательной лабораторией (центром) протоколы испытаний в отношении отдельных требований по </w:t>
      </w:r>
      <w:r>
        <w:rPr>
          <w:rFonts w:ascii="Times New Roman"/>
          <w:b w:val="false"/>
          <w:i w:val="false"/>
          <w:color w:val="000000"/>
          <w:sz w:val="28"/>
        </w:rPr>
        <w:t>таблицам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приложения 4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сообщения, касающиеся официального утверждения типа по Правилам ЕЭК ООН;</w:t>
      </w:r>
      <w:r>
        <w:br/>
      </w:r>
      <w:r>
        <w:rPr>
          <w:rFonts w:ascii="Times New Roman"/>
          <w:b w:val="false"/>
          <w:i w:val="false"/>
          <w:color w:val="000000"/>
          <w:sz w:val="28"/>
        </w:rPr>
        <w:t>
</w:t>
      </w:r>
      <w:r>
        <w:rPr>
          <w:rFonts w:ascii="Times New Roman"/>
          <w:b w:val="false"/>
          <w:i w:val="false"/>
          <w:color w:val="000000"/>
          <w:sz w:val="28"/>
        </w:rPr>
        <w:t>
      5.2. изготовитель предпринимает все необходимые меры, чтобы процесс производства был стабильным и обеспечивал соответствие изготавливаемых тракторов, прицепов или компонентов требованиям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5.3. орган по сертификации (оценке (подтверждению) соответствия):</w:t>
      </w:r>
      <w:r>
        <w:br/>
      </w:r>
      <w:r>
        <w:rPr>
          <w:rFonts w:ascii="Times New Roman"/>
          <w:b w:val="false"/>
          <w:i w:val="false"/>
          <w:color w:val="000000"/>
          <w:sz w:val="28"/>
        </w:rPr>
        <w:t>
</w:t>
      </w:r>
      <w:r>
        <w:rPr>
          <w:rFonts w:ascii="Times New Roman"/>
          <w:b w:val="false"/>
          <w:i w:val="false"/>
          <w:color w:val="000000"/>
          <w:sz w:val="28"/>
        </w:rPr>
        <w:t>
      5.3.1. осуществляет отбор образца (образцов);</w:t>
      </w:r>
      <w:r>
        <w:br/>
      </w:r>
      <w:r>
        <w:rPr>
          <w:rFonts w:ascii="Times New Roman"/>
          <w:b w:val="false"/>
          <w:i w:val="false"/>
          <w:color w:val="000000"/>
          <w:sz w:val="28"/>
        </w:rPr>
        <w:t>
</w:t>
      </w:r>
      <w:r>
        <w:rPr>
          <w:rFonts w:ascii="Times New Roman"/>
          <w:b w:val="false"/>
          <w:i w:val="false"/>
          <w:color w:val="000000"/>
          <w:sz w:val="28"/>
        </w:rPr>
        <w:t>
      5.3.2. проводит идентификацию тракторов, прицепов или компонентов путем установления тождественности их характеристик признакам, установленным в </w:t>
      </w:r>
      <w:r>
        <w:rPr>
          <w:rFonts w:ascii="Times New Roman"/>
          <w:b w:val="false"/>
          <w:i w:val="false"/>
          <w:color w:val="000000"/>
          <w:sz w:val="28"/>
        </w:rPr>
        <w:t>статье 1</w:t>
      </w:r>
      <w:r>
        <w:rPr>
          <w:rFonts w:ascii="Times New Roman"/>
          <w:b w:val="false"/>
          <w:i w:val="false"/>
          <w:color w:val="000000"/>
          <w:sz w:val="28"/>
        </w:rPr>
        <w:t xml:space="preserve"> настоящего технического регламента Таможенного союза, положениям, установленным </w:t>
      </w:r>
      <w:r>
        <w:rPr>
          <w:rFonts w:ascii="Times New Roman"/>
          <w:b w:val="false"/>
          <w:i w:val="false"/>
          <w:color w:val="000000"/>
          <w:sz w:val="28"/>
        </w:rPr>
        <w:t>статьей 4</w:t>
      </w:r>
      <w:r>
        <w:rPr>
          <w:rFonts w:ascii="Times New Roman"/>
          <w:b w:val="false"/>
          <w:i w:val="false"/>
          <w:color w:val="000000"/>
          <w:sz w:val="28"/>
        </w:rPr>
        <w:t xml:space="preserve"> настоящего технического регламента Таможенного союза, и документам, перечисленным в </w:t>
      </w:r>
      <w:r>
        <w:rPr>
          <w:rFonts w:ascii="Times New Roman"/>
          <w:b w:val="false"/>
          <w:i w:val="false"/>
          <w:color w:val="000000"/>
          <w:sz w:val="28"/>
        </w:rPr>
        <w:t>подпункте 5.1</w:t>
      </w:r>
      <w:r>
        <w:rPr>
          <w:rFonts w:ascii="Times New Roman"/>
          <w:b w:val="false"/>
          <w:i w:val="false"/>
          <w:color w:val="000000"/>
          <w:sz w:val="28"/>
        </w:rPr>
        <w:t xml:space="preserve"> пункта 5 настоящей статьи;</w:t>
      </w:r>
      <w:r>
        <w:br/>
      </w:r>
      <w:r>
        <w:rPr>
          <w:rFonts w:ascii="Times New Roman"/>
          <w:b w:val="false"/>
          <w:i w:val="false"/>
          <w:color w:val="000000"/>
          <w:sz w:val="28"/>
        </w:rPr>
        <w:t>
</w:t>
      </w:r>
      <w:r>
        <w:rPr>
          <w:rFonts w:ascii="Times New Roman"/>
          <w:b w:val="false"/>
          <w:i w:val="false"/>
          <w:color w:val="000000"/>
          <w:sz w:val="28"/>
        </w:rPr>
        <w:t>
      5.3.3. направляет на испытания в аккредитованную испытательную лабораторию (центр) образец (образцы) трактора, прицепа или компонента на соответствие требованиям безопасности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5.3.4. проводит анализ состояния производства (схема 1с).</w:t>
      </w:r>
      <w:r>
        <w:br/>
      </w:r>
      <w:r>
        <w:rPr>
          <w:rFonts w:ascii="Times New Roman"/>
          <w:b w:val="false"/>
          <w:i w:val="false"/>
          <w:color w:val="000000"/>
          <w:sz w:val="28"/>
        </w:rPr>
        <w:t>
</w:t>
      </w: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тракторов, прицепов или компонентов оценивает возможность данной системы обеспечивать стабильный выпуск сертифицируемых тракторов, прицепов или компонентов, соответствующих требованиям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5.3.5. обобщает результаты испытаний образца (образцов) трактора, прицепа или компонента и анализа состояния производства;</w:t>
      </w:r>
      <w:r>
        <w:br/>
      </w:r>
      <w:r>
        <w:rPr>
          <w:rFonts w:ascii="Times New Roman"/>
          <w:b w:val="false"/>
          <w:i w:val="false"/>
          <w:color w:val="000000"/>
          <w:sz w:val="28"/>
        </w:rPr>
        <w:t>
</w:t>
      </w:r>
      <w:r>
        <w:rPr>
          <w:rFonts w:ascii="Times New Roman"/>
          <w:b w:val="false"/>
          <w:i w:val="false"/>
          <w:color w:val="000000"/>
          <w:sz w:val="28"/>
        </w:rPr>
        <w:t>
      5.3.6. выдает сертификат соответствия по единой форме, утвержденной Комиссией, с приложением к сертификату соответствия, в котором приводятся технические описания тракторов или прицепов. Срок действия сертификата соответствия для тракторов, прицепов или компонентов, выпускаемых серийно, – 5 лет, для партии тракторов, прицепов или компонентов (единичного изделия) срок действия не устанавливается, при этом в сертификате соответствия указываются отличительные признаки партии продукции – идентификационные номера, сведения о контракте (договоре на поставку) или другие;</w:t>
      </w:r>
      <w:r>
        <w:br/>
      </w:r>
      <w:r>
        <w:rPr>
          <w:rFonts w:ascii="Times New Roman"/>
          <w:b w:val="false"/>
          <w:i w:val="false"/>
          <w:color w:val="000000"/>
          <w:sz w:val="28"/>
        </w:rPr>
        <w:t>
</w:t>
      </w:r>
      <w:r>
        <w:rPr>
          <w:rFonts w:ascii="Times New Roman"/>
          <w:b w:val="false"/>
          <w:i w:val="false"/>
          <w:color w:val="000000"/>
          <w:sz w:val="28"/>
        </w:rPr>
        <w:t>
      5.4. изготовитель (уполномоченное изготовителем лицо), импортер:</w:t>
      </w:r>
      <w:r>
        <w:br/>
      </w:r>
      <w:r>
        <w:rPr>
          <w:rFonts w:ascii="Times New Roman"/>
          <w:b w:val="false"/>
          <w:i w:val="false"/>
          <w:color w:val="000000"/>
          <w:sz w:val="28"/>
        </w:rPr>
        <w:t>
</w:t>
      </w:r>
      <w:r>
        <w:rPr>
          <w:rFonts w:ascii="Times New Roman"/>
          <w:b w:val="false"/>
          <w:i w:val="false"/>
          <w:color w:val="000000"/>
          <w:sz w:val="28"/>
        </w:rPr>
        <w:t>
      5.4.1. наносит единый знак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5.4.2. формирует после завершения подтверждения соответствия комплект документов на тракторы, прицепы или компоненты, в который включает:</w:t>
      </w:r>
      <w:r>
        <w:br/>
      </w:r>
      <w:r>
        <w:rPr>
          <w:rFonts w:ascii="Times New Roman"/>
          <w:b w:val="false"/>
          <w:i w:val="false"/>
          <w:color w:val="000000"/>
          <w:sz w:val="28"/>
        </w:rPr>
        <w:t>
</w:t>
      </w:r>
      <w:r>
        <w:rPr>
          <w:rFonts w:ascii="Times New Roman"/>
          <w:b w:val="false"/>
          <w:i w:val="false"/>
          <w:color w:val="000000"/>
          <w:sz w:val="28"/>
        </w:rPr>
        <w:t>
      документы, предусмотренные в </w:t>
      </w:r>
      <w:r>
        <w:rPr>
          <w:rFonts w:ascii="Times New Roman"/>
          <w:b w:val="false"/>
          <w:i w:val="false"/>
          <w:color w:val="000000"/>
          <w:sz w:val="28"/>
        </w:rPr>
        <w:t>подпункте 5.1</w:t>
      </w:r>
      <w:r>
        <w:rPr>
          <w:rFonts w:ascii="Times New Roman"/>
          <w:b w:val="false"/>
          <w:i w:val="false"/>
          <w:color w:val="000000"/>
          <w:sz w:val="28"/>
        </w:rPr>
        <w:t xml:space="preserve"> пункта 5 настоящей статьи;</w:t>
      </w:r>
      <w:r>
        <w:br/>
      </w:r>
      <w:r>
        <w:rPr>
          <w:rFonts w:ascii="Times New Roman"/>
          <w:b w:val="false"/>
          <w:i w:val="false"/>
          <w:color w:val="000000"/>
          <w:sz w:val="28"/>
        </w:rPr>
        <w:t>
</w:t>
      </w:r>
      <w:r>
        <w:rPr>
          <w:rFonts w:ascii="Times New Roman"/>
          <w:b w:val="false"/>
          <w:i w:val="false"/>
          <w:color w:val="000000"/>
          <w:sz w:val="28"/>
        </w:rPr>
        <w:t>
      протокол (протоколы) испытаний;</w:t>
      </w:r>
      <w:r>
        <w:br/>
      </w:r>
      <w:r>
        <w:rPr>
          <w:rFonts w:ascii="Times New Roman"/>
          <w:b w:val="false"/>
          <w:i w:val="false"/>
          <w:color w:val="000000"/>
          <w:sz w:val="28"/>
        </w:rPr>
        <w:t>
</w:t>
      </w:r>
      <w:r>
        <w:rPr>
          <w:rFonts w:ascii="Times New Roman"/>
          <w:b w:val="false"/>
          <w:i w:val="false"/>
          <w:color w:val="000000"/>
          <w:sz w:val="28"/>
        </w:rPr>
        <w:t>
      результаты анализа состояния производства;</w:t>
      </w:r>
      <w:r>
        <w:br/>
      </w:r>
      <w:r>
        <w:rPr>
          <w:rFonts w:ascii="Times New Roman"/>
          <w:b w:val="false"/>
          <w:i w:val="false"/>
          <w:color w:val="000000"/>
          <w:sz w:val="28"/>
        </w:rPr>
        <w:t>
</w:t>
      </w:r>
      <w:r>
        <w:rPr>
          <w:rFonts w:ascii="Times New Roman"/>
          <w:b w:val="false"/>
          <w:i w:val="false"/>
          <w:color w:val="000000"/>
          <w:sz w:val="28"/>
        </w:rPr>
        <w:t>
      сертификат соответствия;</w:t>
      </w:r>
      <w:r>
        <w:br/>
      </w:r>
      <w:r>
        <w:rPr>
          <w:rFonts w:ascii="Times New Roman"/>
          <w:b w:val="false"/>
          <w:i w:val="false"/>
          <w:color w:val="000000"/>
          <w:sz w:val="28"/>
        </w:rPr>
        <w:t>
</w:t>
      </w:r>
      <w:r>
        <w:rPr>
          <w:rFonts w:ascii="Times New Roman"/>
          <w:b w:val="false"/>
          <w:i w:val="false"/>
          <w:color w:val="000000"/>
          <w:sz w:val="28"/>
        </w:rPr>
        <w:t>
      5.5. орган по сертификации (оценке (подтверждению) соответствия) проводит инспекционный контроль за сертифицированными тракторами, прицепами или компонентами посредством проведения испытаний образца (образцов) в аккредитованной испытательной лаборатории (центре) и (или) анализа состояния производства (схема 1с).</w:t>
      </w:r>
      <w:r>
        <w:br/>
      </w:r>
      <w:r>
        <w:rPr>
          <w:rFonts w:ascii="Times New Roman"/>
          <w:b w:val="false"/>
          <w:i w:val="false"/>
          <w:color w:val="000000"/>
          <w:sz w:val="28"/>
        </w:rPr>
        <w:t>
</w:t>
      </w:r>
      <w:r>
        <w:rPr>
          <w:rFonts w:ascii="Times New Roman"/>
          <w:b w:val="false"/>
          <w:i w:val="false"/>
          <w:color w:val="000000"/>
          <w:sz w:val="28"/>
        </w:rPr>
        <w:t>
      6. Комплект документов на тракторы, прицепы или компоненты должен храниться на территории государств – членов Таможенного союза на:</w:t>
      </w:r>
      <w:r>
        <w:br/>
      </w:r>
      <w:r>
        <w:rPr>
          <w:rFonts w:ascii="Times New Roman"/>
          <w:b w:val="false"/>
          <w:i w:val="false"/>
          <w:color w:val="000000"/>
          <w:sz w:val="28"/>
        </w:rPr>
        <w:t>
</w:t>
      </w:r>
      <w:r>
        <w:rPr>
          <w:rFonts w:ascii="Times New Roman"/>
          <w:b w:val="false"/>
          <w:i w:val="false"/>
          <w:color w:val="000000"/>
          <w:sz w:val="28"/>
        </w:rPr>
        <w:t>
      выпускаемые серийно тракторы, прицепы или компоненты – у изготовителя (уполномоченного изготовителем лица) в течение не менее 10 лет со дня снятия (прекращения) с производства этих тракторов, прицепов или компонентов;</w:t>
      </w:r>
      <w:r>
        <w:br/>
      </w:r>
      <w:r>
        <w:rPr>
          <w:rFonts w:ascii="Times New Roman"/>
          <w:b w:val="false"/>
          <w:i w:val="false"/>
          <w:color w:val="000000"/>
          <w:sz w:val="28"/>
        </w:rPr>
        <w:t>
</w:t>
      </w:r>
      <w:r>
        <w:rPr>
          <w:rFonts w:ascii="Times New Roman"/>
          <w:b w:val="false"/>
          <w:i w:val="false"/>
          <w:color w:val="000000"/>
          <w:sz w:val="28"/>
        </w:rPr>
        <w:t>
      партию тракторов, прицепов или компонентов – у изготовителя (уполномоченного изготовителем лица), импортера в течение не менее 10 лет со дня реализации последнего изделия из партии.</w:t>
      </w:r>
      <w:r>
        <w:br/>
      </w:r>
      <w:r>
        <w:rPr>
          <w:rFonts w:ascii="Times New Roman"/>
          <w:b w:val="false"/>
          <w:i w:val="false"/>
          <w:color w:val="000000"/>
          <w:sz w:val="28"/>
        </w:rPr>
        <w:t>
</w:t>
      </w:r>
      <w:r>
        <w:rPr>
          <w:rFonts w:ascii="Times New Roman"/>
          <w:b w:val="false"/>
          <w:i w:val="false"/>
          <w:color w:val="000000"/>
          <w:sz w:val="28"/>
        </w:rPr>
        <w:t>
      7. Комплект документов должен:</w:t>
      </w:r>
      <w:r>
        <w:br/>
      </w:r>
      <w:r>
        <w:rPr>
          <w:rFonts w:ascii="Times New Roman"/>
          <w:b w:val="false"/>
          <w:i w:val="false"/>
          <w:color w:val="000000"/>
          <w:sz w:val="28"/>
        </w:rPr>
        <w:t>
</w:t>
      </w:r>
      <w:r>
        <w:rPr>
          <w:rFonts w:ascii="Times New Roman"/>
          <w:b w:val="false"/>
          <w:i w:val="false"/>
          <w:color w:val="000000"/>
          <w:sz w:val="28"/>
        </w:rPr>
        <w:t>
      выполняться на русском языке и на государственном (ых) языке (ах) государства – члена Таможенного союза при наличии соответствующих требований в законодательстве (ах) государства – члена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предоставляться органам государственного надзора по их требованию.</w:t>
      </w:r>
    </w:p>
    <w:bookmarkEnd w:id="23"/>
    <w:bookmarkStart w:name="z311" w:id="24"/>
    <w:p>
      <w:pPr>
        <w:spacing w:after="0"/>
        <w:ind w:left="0"/>
        <w:jc w:val="left"/>
      </w:pPr>
      <w:r>
        <w:rPr>
          <w:rFonts w:ascii="Times New Roman"/>
          <w:b/>
          <w:i w:val="false"/>
          <w:color w:val="000000"/>
        </w:rPr>
        <w:t xml:space="preserve"> 
Статья 7 . МАРКИРОВКА ЕДИНЫМ ЗНАКОМ ОБРАЩЕНИЯ ПРОДУКЦИИ НА РЫНКЕ ГОСУДАРСТВ – ЧЛЕНОВ ТАМОЖЕННОГО СОЮЗА</w:t>
      </w:r>
    </w:p>
    <w:bookmarkEnd w:id="24"/>
    <w:bookmarkStart w:name="z313" w:id="25"/>
    <w:p>
      <w:pPr>
        <w:spacing w:after="0"/>
        <w:ind w:left="0"/>
        <w:jc w:val="both"/>
      </w:pPr>
      <w:r>
        <w:rPr>
          <w:rFonts w:ascii="Times New Roman"/>
          <w:b w:val="false"/>
          <w:i w:val="false"/>
          <w:color w:val="000000"/>
          <w:sz w:val="28"/>
        </w:rPr>
        <w:t>
      1. Тракторы, прицепы и компоненты, соответствующие требованиям безопасности настоящего технического регламента Таможенного союза и прошедшие подтверждение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Таможенного союза, должны иметь маркировку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 Маркировка единым знаком обращения продукции на рынке государств – членов Таможенного союза осуществляется перед выпуском трактора, прицепа или компонента в обращение на рынке.</w:t>
      </w:r>
      <w:r>
        <w:br/>
      </w:r>
      <w:r>
        <w:rPr>
          <w:rFonts w:ascii="Times New Roman"/>
          <w:b w:val="false"/>
          <w:i w:val="false"/>
          <w:color w:val="000000"/>
          <w:sz w:val="28"/>
        </w:rPr>
        <w:t>
</w:t>
      </w:r>
      <w:r>
        <w:rPr>
          <w:rFonts w:ascii="Times New Roman"/>
          <w:b w:val="false"/>
          <w:i w:val="false"/>
          <w:color w:val="000000"/>
          <w:sz w:val="28"/>
        </w:rPr>
        <w:t>
      3. Единый знак обращения продукции на рынке государств – членов Таможенного союза наносится на каждый трактор и прицеп или табличку изготовителя (маркировочную табличку) любым способом, обеспечивающим четкое и ясное изображение в течение всего срока службы трактора и прицепа, а также приводится в прилагаемых к нему эксплуатационных документах.</w:t>
      </w:r>
      <w:r>
        <w:br/>
      </w:r>
      <w:r>
        <w:rPr>
          <w:rFonts w:ascii="Times New Roman"/>
          <w:b w:val="false"/>
          <w:i w:val="false"/>
          <w:color w:val="000000"/>
          <w:sz w:val="28"/>
        </w:rPr>
        <w:t>
</w:t>
      </w:r>
      <w:r>
        <w:rPr>
          <w:rFonts w:ascii="Times New Roman"/>
          <w:b w:val="false"/>
          <w:i w:val="false"/>
          <w:color w:val="000000"/>
          <w:sz w:val="28"/>
        </w:rPr>
        <w:t>
      4. При маркировании компонентов единый знак обращения продукции на рынке государств – членов Таможенного союза должен быть нанесен непосредственно на каждый компонент (если это технически возможно) и на упаковку, а также приведен в прилагаемых к нему эксплуатационных документах.</w:t>
      </w:r>
      <w:r>
        <w:br/>
      </w:r>
      <w:r>
        <w:rPr>
          <w:rFonts w:ascii="Times New Roman"/>
          <w:b w:val="false"/>
          <w:i w:val="false"/>
          <w:color w:val="000000"/>
          <w:sz w:val="28"/>
        </w:rPr>
        <w:t>
</w:t>
      </w:r>
      <w:r>
        <w:rPr>
          <w:rFonts w:ascii="Times New Roman"/>
          <w:b w:val="false"/>
          <w:i w:val="false"/>
          <w:color w:val="000000"/>
          <w:sz w:val="28"/>
        </w:rPr>
        <w:t>
      Маркировка компонентов знаками официального утверждения приравнивается к маркировке единым знаком обращения продукции на рынке государств – членов Таможенного союза. При наличии на компонентах маркировки знаком официального утверждения маркировка таких компонентов единым знаком обращения продукции на рынке государств – членов Таможенного союза не требуется.</w:t>
      </w:r>
      <w:r>
        <w:br/>
      </w:r>
      <w:r>
        <w:rPr>
          <w:rFonts w:ascii="Times New Roman"/>
          <w:b w:val="false"/>
          <w:i w:val="false"/>
          <w:color w:val="000000"/>
          <w:sz w:val="28"/>
        </w:rPr>
        <w:t>
</w:t>
      </w:r>
      <w:r>
        <w:rPr>
          <w:rFonts w:ascii="Times New Roman"/>
          <w:b w:val="false"/>
          <w:i w:val="false"/>
          <w:color w:val="000000"/>
          <w:sz w:val="28"/>
        </w:rPr>
        <w:t>
      5. Тракторы, прицепы или компоненты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действие которых на них распространяется.</w:t>
      </w:r>
    </w:p>
    <w:bookmarkEnd w:id="25"/>
    <w:bookmarkStart w:name="z321" w:id="26"/>
    <w:p>
      <w:pPr>
        <w:spacing w:after="0"/>
        <w:ind w:left="0"/>
        <w:jc w:val="left"/>
      </w:pPr>
      <w:r>
        <w:rPr>
          <w:rFonts w:ascii="Times New Roman"/>
          <w:b/>
          <w:i w:val="false"/>
          <w:color w:val="000000"/>
        </w:rPr>
        <w:t xml:space="preserve"> 
Статья 8 . ЗАЩИТИТЕЛЬНАЯ ОГОВОРКА</w:t>
      </w:r>
    </w:p>
    <w:bookmarkEnd w:id="26"/>
    <w:bookmarkStart w:name="z323" w:id="27"/>
    <w:p>
      <w:pPr>
        <w:spacing w:after="0"/>
        <w:ind w:left="0"/>
        <w:jc w:val="both"/>
      </w:pPr>
      <w:r>
        <w:rPr>
          <w:rFonts w:ascii="Times New Roman"/>
          <w:b w:val="false"/>
          <w:i w:val="false"/>
          <w:color w:val="000000"/>
          <w:sz w:val="28"/>
        </w:rPr>
        <w:t>
      1. Государства – члены Таможенного союза обязаны предпринять все меры для ограничения, запрета выпуска в обращение тракторов, прицепов и компонентов на единой таможенной территории Таможенного союза, а также изъятия с рынка тракторов, прицепов и компонентов, не соответствующих требованиям безопасности настоящего технического регламента Таможенного союза.</w:t>
      </w:r>
    </w:p>
    <w:bookmarkEnd w:id="27"/>
    <w:bookmarkStart w:name="z324"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«О безопасности сельскохозяйственных     </w:t>
      </w:r>
      <w:r>
        <w:br/>
      </w:r>
      <w:r>
        <w:rPr>
          <w:rFonts w:ascii="Times New Roman"/>
          <w:b w:val="false"/>
          <w:i w:val="false"/>
          <w:color w:val="000000"/>
          <w:sz w:val="28"/>
        </w:rPr>
        <w:t>
и лесохозяйственных тракторов и прицепов к ним»</w:t>
      </w:r>
      <w:r>
        <w:br/>
      </w:r>
      <w:r>
        <w:rPr>
          <w:rFonts w:ascii="Times New Roman"/>
          <w:b w:val="false"/>
          <w:i w:val="false"/>
          <w:color w:val="000000"/>
          <w:sz w:val="28"/>
        </w:rPr>
        <w:t xml:space="preserve">
(ТР ТС 031/2012)                 </w:t>
      </w:r>
    </w:p>
    <w:bookmarkEnd w:id="28"/>
    <w:bookmarkStart w:name="z329" w:id="29"/>
    <w:p>
      <w:pPr>
        <w:spacing w:after="0"/>
        <w:ind w:left="0"/>
        <w:jc w:val="left"/>
      </w:pPr>
      <w:r>
        <w:rPr>
          <w:rFonts w:ascii="Times New Roman"/>
          <w:b/>
          <w:i w:val="false"/>
          <w:color w:val="000000"/>
        </w:rPr>
        <w:t xml:space="preserve"> 
Перечень компонентов тракторов или прицепов, на которые распространяются требования технического регламента Таможенного</w:t>
      </w:r>
      <w:r>
        <w:br/>
      </w:r>
      <w:r>
        <w:rPr>
          <w:rFonts w:ascii="Times New Roman"/>
          <w:b/>
          <w:i w:val="false"/>
          <w:color w:val="000000"/>
        </w:rPr>
        <w:t>
союза «О безопасности сельскохозяйственных и лесохозяйственных</w:t>
      </w:r>
      <w:r>
        <w:br/>
      </w:r>
      <w:r>
        <w:rPr>
          <w:rFonts w:ascii="Times New Roman"/>
          <w:b/>
          <w:i w:val="false"/>
          <w:color w:val="000000"/>
        </w:rPr>
        <w:t>
тракторов и прицепов к ним»</w:t>
      </w:r>
      <w:r>
        <w:br/>
      </w:r>
      <w:r>
        <w:rPr>
          <w:rFonts w:ascii="Times New Roman"/>
          <w:b/>
          <w:i w:val="false"/>
          <w:color w:val="000000"/>
        </w:rPr>
        <w:t>
(ТР ТС 031/2012)</w:t>
      </w:r>
    </w:p>
    <w:bookmarkEnd w:id="29"/>
    <w:bookmarkStart w:name="z333" w:id="30"/>
    <w:p>
      <w:pPr>
        <w:spacing w:after="0"/>
        <w:ind w:left="0"/>
        <w:jc w:val="both"/>
      </w:pPr>
      <w:r>
        <w:rPr>
          <w:rFonts w:ascii="Times New Roman"/>
          <w:b w:val="false"/>
          <w:i w:val="false"/>
          <w:color w:val="000000"/>
          <w:sz w:val="28"/>
        </w:rPr>
        <w:t>
Таблица 1.1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4233"/>
        <w:gridCol w:w="393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трактора или прицепа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настоящего технического регламента Таможенного союза или обозначение стандарта или Правил ЕЭК ООН, устанавливающих требования к компоненту трактора или прицепа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стандарта или Правил ЕЭК ООН, устанавливающих методы контроля</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тягово-сцепные устройства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2028-2010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2028-2010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звуковой сигнализации</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28 (00)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28 (00)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Стекла</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43 (00)/ Пересмотр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43 (00)/ Пересмотр 2</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Светоотражающие приспособления</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 (02)/ Пересмотр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 (02)/ Пересмотр 3</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Задние габаритные огни и сигналы торможения</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 (02)/ Пересмотр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 (02)/ Пересмотр 4</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Указатели поворота</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6 (01)/ Пересмотр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6 (01)/ Пересмотр 4</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освещения заднего номерного знака</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 (00)/ Пересмотр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 (00)/ Пересмотр 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4233"/>
        <w:gridCol w:w="393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Фары дальнего света</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1-Пересмотр 4 Правила ЕЭК ООН № 8-Пересмотр 4</w:t>
            </w:r>
          </w:p>
          <w:p>
            <w:pPr>
              <w:spacing w:after="20"/>
              <w:ind w:left="20"/>
              <w:jc w:val="both"/>
            </w:pPr>
            <w:r>
              <w:rPr>
                <w:rFonts w:ascii="Times New Roman"/>
                <w:b w:val="false"/>
                <w:i w:val="false"/>
                <w:color w:val="000000"/>
                <w:sz w:val="20"/>
              </w:rPr>
              <w:t>Правила ЕЭК ООН № 20 (03)/ Пересмотр 3</w:t>
            </w:r>
          </w:p>
          <w:p>
            <w:pPr>
              <w:spacing w:after="20"/>
              <w:ind w:left="20"/>
              <w:jc w:val="both"/>
            </w:pPr>
            <w:r>
              <w:rPr>
                <w:rFonts w:ascii="Times New Roman"/>
                <w:b w:val="false"/>
                <w:i w:val="false"/>
                <w:color w:val="000000"/>
                <w:sz w:val="20"/>
              </w:rPr>
              <w:t>Правила ЕЭК ООН № 98 (00)/ Пересмотр 1</w:t>
            </w:r>
          </w:p>
          <w:p>
            <w:pPr>
              <w:spacing w:after="20"/>
              <w:ind w:left="20"/>
              <w:jc w:val="both"/>
            </w:pPr>
            <w:r>
              <w:rPr>
                <w:rFonts w:ascii="Times New Roman"/>
                <w:b w:val="false"/>
                <w:i w:val="false"/>
                <w:color w:val="000000"/>
                <w:sz w:val="20"/>
              </w:rPr>
              <w:t>Правила ЕЭК ООН № 112 (00)/ Пересмотр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1-Пересмотр 4 Правила ЕЭК ООН № 8-Пересмотр 4</w:t>
            </w:r>
          </w:p>
          <w:p>
            <w:pPr>
              <w:spacing w:after="20"/>
              <w:ind w:left="20"/>
              <w:jc w:val="both"/>
            </w:pPr>
            <w:r>
              <w:rPr>
                <w:rFonts w:ascii="Times New Roman"/>
                <w:b w:val="false"/>
                <w:i w:val="false"/>
                <w:color w:val="000000"/>
                <w:sz w:val="20"/>
              </w:rPr>
              <w:t>Правила ЕЭК ООН № 20 (03)/ Пересмотр 3</w:t>
            </w:r>
          </w:p>
          <w:p>
            <w:pPr>
              <w:spacing w:after="20"/>
              <w:ind w:left="20"/>
              <w:jc w:val="both"/>
            </w:pPr>
            <w:r>
              <w:rPr>
                <w:rFonts w:ascii="Times New Roman"/>
                <w:b w:val="false"/>
                <w:i w:val="false"/>
                <w:color w:val="000000"/>
                <w:sz w:val="20"/>
              </w:rPr>
              <w:t>Правила ЕЭК ООН № 98 (00)/ Пересмотр 1</w:t>
            </w:r>
          </w:p>
          <w:p>
            <w:pPr>
              <w:spacing w:after="20"/>
              <w:ind w:left="20"/>
              <w:jc w:val="both"/>
            </w:pPr>
            <w:r>
              <w:rPr>
                <w:rFonts w:ascii="Times New Roman"/>
                <w:b w:val="false"/>
                <w:i w:val="false"/>
                <w:color w:val="000000"/>
                <w:sz w:val="20"/>
              </w:rPr>
              <w:t>Правила ЕЭК ООН № 112 (00)/ Пересмотр 1</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Фары ближнего света</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1-Пересмотр 4 Правила ЕЭК ООН № 8-Пересмотр 4</w:t>
            </w:r>
          </w:p>
          <w:p>
            <w:pPr>
              <w:spacing w:after="20"/>
              <w:ind w:left="20"/>
              <w:jc w:val="both"/>
            </w:pPr>
            <w:r>
              <w:rPr>
                <w:rFonts w:ascii="Times New Roman"/>
                <w:b w:val="false"/>
                <w:i w:val="false"/>
                <w:color w:val="000000"/>
                <w:sz w:val="20"/>
              </w:rPr>
              <w:t>Правила ЕЭК ООН № 20 (03)/ Пересмотр 3</w:t>
            </w:r>
          </w:p>
          <w:p>
            <w:pPr>
              <w:spacing w:after="20"/>
              <w:ind w:left="20"/>
              <w:jc w:val="both"/>
            </w:pPr>
            <w:r>
              <w:rPr>
                <w:rFonts w:ascii="Times New Roman"/>
                <w:b w:val="false"/>
                <w:i w:val="false"/>
                <w:color w:val="000000"/>
                <w:sz w:val="20"/>
              </w:rPr>
              <w:t>Правила ЕЭК ООН № 98 (00)/ Пересмотр 1</w:t>
            </w:r>
          </w:p>
          <w:p>
            <w:pPr>
              <w:spacing w:after="20"/>
              <w:ind w:left="20"/>
              <w:jc w:val="both"/>
            </w:pPr>
            <w:r>
              <w:rPr>
                <w:rFonts w:ascii="Times New Roman"/>
                <w:b w:val="false"/>
                <w:i w:val="false"/>
                <w:color w:val="000000"/>
                <w:sz w:val="20"/>
              </w:rPr>
              <w:t>Правила ЕЭК ООН № 112 (00)/ Пересмотр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1-Пересмотр 4 Правила ЕЭК ООН № 8-Пересмотр 4</w:t>
            </w:r>
          </w:p>
          <w:p>
            <w:pPr>
              <w:spacing w:after="20"/>
              <w:ind w:left="20"/>
              <w:jc w:val="both"/>
            </w:pPr>
            <w:r>
              <w:rPr>
                <w:rFonts w:ascii="Times New Roman"/>
                <w:b w:val="false"/>
                <w:i w:val="false"/>
                <w:color w:val="000000"/>
                <w:sz w:val="20"/>
              </w:rPr>
              <w:t>Правила ЕЭК ООН № 20 (03)/ Пересмотр 3</w:t>
            </w:r>
          </w:p>
          <w:p>
            <w:pPr>
              <w:spacing w:after="20"/>
              <w:ind w:left="20"/>
              <w:jc w:val="both"/>
            </w:pPr>
            <w:r>
              <w:rPr>
                <w:rFonts w:ascii="Times New Roman"/>
                <w:b w:val="false"/>
                <w:i w:val="false"/>
                <w:color w:val="000000"/>
                <w:sz w:val="20"/>
              </w:rPr>
              <w:t>Правила ЕЭК ООН № 98 (00)/ Пересмотр 1</w:t>
            </w:r>
          </w:p>
          <w:p>
            <w:pPr>
              <w:spacing w:after="20"/>
              <w:ind w:left="20"/>
              <w:jc w:val="both"/>
            </w:pPr>
            <w:r>
              <w:rPr>
                <w:rFonts w:ascii="Times New Roman"/>
                <w:b w:val="false"/>
                <w:i w:val="false"/>
                <w:color w:val="000000"/>
                <w:sz w:val="20"/>
              </w:rPr>
              <w:t>Правила ЕЭК ООН № 112 (00)/ Пересмотр 1</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Противотуманные фары</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19 (03)/ Пересмотр 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19 (03)/ Пересмотр 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Задние противотуманные огни</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38 (00)/ Пересмотр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38 (00)/ Пересмотр 2</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Фонари заднего хода</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23 (00)/ Пересмотр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23 (00)/ Пересмотр 3</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Стояночные огни</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77 (00)/ Пересмотр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77 (00)/ Пересмотр 1</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106 (00)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106 (00)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 приложения 5 к настоящему техническому регламенту Таможенного союза Правила ЕЭК ООН № 24 (03)/ Пересмотр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96 (02)/</w:t>
            </w:r>
          </w:p>
          <w:p>
            <w:pPr>
              <w:spacing w:after="20"/>
              <w:ind w:left="20"/>
              <w:jc w:val="both"/>
            </w:pPr>
            <w:r>
              <w:rPr>
                <w:rFonts w:ascii="Times New Roman"/>
                <w:b w:val="false"/>
                <w:i w:val="false"/>
                <w:color w:val="000000"/>
                <w:sz w:val="20"/>
              </w:rPr>
              <w:t>Пересмотр 1</w:t>
            </w:r>
          </w:p>
          <w:p>
            <w:pPr>
              <w:spacing w:after="20"/>
              <w:ind w:left="20"/>
              <w:jc w:val="both"/>
            </w:pPr>
            <w:r>
              <w:rPr>
                <w:rFonts w:ascii="Times New Roman"/>
                <w:b w:val="false"/>
                <w:i w:val="false"/>
                <w:color w:val="000000"/>
                <w:sz w:val="20"/>
              </w:rPr>
              <w:t>Правила ЕЭК ООН № 49 (04)/</w:t>
            </w:r>
          </w:p>
          <w:p>
            <w:pPr>
              <w:spacing w:after="20"/>
              <w:ind w:left="20"/>
              <w:jc w:val="both"/>
            </w:pPr>
            <w:r>
              <w:rPr>
                <w:rFonts w:ascii="Times New Roman"/>
                <w:b w:val="false"/>
                <w:i w:val="false"/>
                <w:color w:val="000000"/>
                <w:sz w:val="20"/>
              </w:rPr>
              <w:t>Пересмотр 32)</w:t>
            </w:r>
          </w:p>
          <w:p>
            <w:pPr>
              <w:spacing w:after="20"/>
              <w:ind w:left="20"/>
              <w:jc w:val="both"/>
            </w:pPr>
            <w:r>
              <w:rPr>
                <w:rFonts w:ascii="Times New Roman"/>
                <w:b w:val="false"/>
                <w:i w:val="false"/>
                <w:color w:val="000000"/>
                <w:sz w:val="20"/>
              </w:rPr>
              <w:t>Правила ЕЭК ООН № 24 (03)/</w:t>
            </w:r>
          </w:p>
          <w:p>
            <w:pPr>
              <w:spacing w:after="20"/>
              <w:ind w:left="20"/>
              <w:jc w:val="both"/>
            </w:pPr>
            <w:r>
              <w:rPr>
                <w:rFonts w:ascii="Times New Roman"/>
                <w:b w:val="false"/>
                <w:i w:val="false"/>
                <w:color w:val="000000"/>
                <w:sz w:val="20"/>
              </w:rPr>
              <w:t>Пересмотр 2</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Сиденье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20062-96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20062-96</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ограничения скорости</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89</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Спидометры</w:t>
            </w:r>
            <w:r>
              <w:rPr>
                <w:rFonts w:ascii="Times New Roman"/>
                <w:b w:val="false"/>
                <w:i w:val="false"/>
                <w:color w:val="000000"/>
                <w:vertAlign w:val="superscript"/>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39 (00)/ Пересмотр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39 (00)/ Пересмотр 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4576"/>
        <w:gridCol w:w="4625"/>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 заднего вида</w:t>
            </w:r>
            <w:r>
              <w:rPr>
                <w:rFonts w:ascii="Times New Roman"/>
                <w:b w:val="false"/>
                <w:i w:val="false"/>
                <w:color w:val="000000"/>
                <w:vertAlign w:val="superscript"/>
              </w:rPr>
              <w:t>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46 (02)/ Пересмотр 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46 (02)/ Пересмотр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Ремни безопасности</w:t>
            </w:r>
            <w:r>
              <w:rPr>
                <w:rFonts w:ascii="Times New Roman"/>
                <w:b w:val="false"/>
                <w:i w:val="false"/>
                <w:color w:val="000000"/>
                <w:vertAlign w:val="superscript"/>
              </w:rPr>
              <w:t>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16 (04)/ Пересмотр 5 ГОСТ 26879-88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16 (04)/ Пересмотр 5 ГОСТ 26879-88</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 приложения 5 к настоящему техническому регламенту Таможенного союза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ИСО 8082-2004 ГОСТ Р ИСО 5700-2008 ГОСТ Р ИСО 3463-2008 ГОСТ Р ИСО 3449-2009 ГОСТ Р ИСО 8083-2008 ГОСТ Р ИСО 8084-2005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При наличии сертификата соответствия на компонент, выданного аккредитованным</w:t>
            </w:r>
            <w:r>
              <w:br/>
            </w:r>
            <w:r>
              <w:rPr>
                <w:rFonts w:ascii="Times New Roman"/>
                <w:b w:val="false"/>
                <w:i w:val="false"/>
                <w:color w:val="000000"/>
                <w:sz w:val="20"/>
              </w:rPr>
              <w:t>
</w:t>
            </w:r>
            <w:r>
              <w:rPr>
                <w:rFonts w:ascii="Times New Roman"/>
                <w:b w:val="false"/>
                <w:i w:val="false"/>
                <w:color w:val="000000"/>
                <w:sz w:val="20"/>
              </w:rPr>
              <w:t>органом по сертификации (оценке (подтверждению) соответствия), включенным в</w:t>
            </w:r>
            <w:r>
              <w:br/>
            </w:r>
            <w:r>
              <w:rPr>
                <w:rFonts w:ascii="Times New Roman"/>
                <w:b w:val="false"/>
                <w:i w:val="false"/>
                <w:color w:val="000000"/>
                <w:sz w:val="20"/>
              </w:rPr>
              <w:t>
</w:t>
            </w:r>
            <w:r>
              <w:rPr>
                <w:rFonts w:ascii="Times New Roman"/>
                <w:b w:val="false"/>
                <w:i w:val="false"/>
                <w:color w:val="000000"/>
                <w:sz w:val="20"/>
              </w:rPr>
              <w:t>Единый реестр органов по сертификации и испытательных лабораторий (центров)</w:t>
            </w:r>
            <w:r>
              <w:br/>
            </w:r>
            <w:r>
              <w:rPr>
                <w:rFonts w:ascii="Times New Roman"/>
                <w:b w:val="false"/>
                <w:i w:val="false"/>
                <w:color w:val="000000"/>
                <w:sz w:val="20"/>
              </w:rPr>
              <w:t>
</w:t>
            </w:r>
            <w:r>
              <w:rPr>
                <w:rFonts w:ascii="Times New Roman"/>
                <w:b w:val="false"/>
                <w:i w:val="false"/>
                <w:color w:val="000000"/>
                <w:sz w:val="20"/>
              </w:rPr>
              <w:t>Таможенного союза, на основании сообщения, касающегося официального утверждения</w:t>
            </w:r>
            <w:r>
              <w:br/>
            </w:r>
            <w:r>
              <w:rPr>
                <w:rFonts w:ascii="Times New Roman"/>
                <w:b w:val="false"/>
                <w:i w:val="false"/>
                <w:color w:val="000000"/>
                <w:sz w:val="20"/>
              </w:rPr>
              <w:t>
</w:t>
            </w:r>
            <w:r>
              <w:rPr>
                <w:rFonts w:ascii="Times New Roman"/>
                <w:b w:val="false"/>
                <w:i w:val="false"/>
                <w:color w:val="000000"/>
                <w:sz w:val="20"/>
              </w:rPr>
              <w:t>типа по Правилам ЕЭК ООН, подтверждение соответствия</w:t>
            </w:r>
            <w:r>
              <w:br/>
            </w:r>
            <w:r>
              <w:rPr>
                <w:rFonts w:ascii="Times New Roman"/>
                <w:b w:val="false"/>
                <w:i w:val="false"/>
                <w:color w:val="000000"/>
                <w:sz w:val="20"/>
              </w:rPr>
              <w:t>
</w:t>
            </w:r>
            <w:r>
              <w:rPr>
                <w:rFonts w:ascii="Times New Roman"/>
                <w:b w:val="false"/>
                <w:i w:val="false"/>
                <w:color w:val="000000"/>
                <w:sz w:val="20"/>
              </w:rPr>
              <w:t xml:space="preserve">указанного компонента согласно </w:t>
            </w:r>
            <w:r>
              <w:rPr>
                <w:rFonts w:ascii="Times New Roman"/>
                <w:b w:val="false"/>
                <w:i w:val="false"/>
                <w:color w:val="000000"/>
                <w:sz w:val="20"/>
              </w:rPr>
              <w:t>статье 6</w:t>
            </w:r>
            <w:r>
              <w:rPr>
                <w:rFonts w:ascii="Times New Roman"/>
                <w:b w:val="false"/>
                <w:i w:val="false"/>
                <w:color w:val="000000"/>
                <w:sz w:val="20"/>
              </w:rPr>
              <w:t xml:space="preserve"> настоящего технического регламента Таможенного союза не проводится.</w:t>
            </w:r>
            <w:r>
              <w:br/>
            </w:r>
            <w:r>
              <w:rPr>
                <w:rFonts w:ascii="Times New Roman"/>
                <w:b w:val="false"/>
                <w:i w:val="false"/>
                <w:color w:val="000000"/>
                <w:sz w:val="20"/>
              </w:rPr>
              <w:t>
</w:t>
            </w:r>
            <w:r>
              <w:rPr>
                <w:rFonts w:ascii="Times New Roman"/>
                <w:b w:val="false"/>
                <w:i w:val="false"/>
                <w:color w:val="000000"/>
                <w:sz w:val="20"/>
              </w:rPr>
              <w:t>2) Для двигателей с принудительным зажиганием, работающих на природном газе или сжиженном нефтяном газе.</w:t>
            </w:r>
          </w:p>
        </w:tc>
      </w:tr>
    </w:tbl>
    <w:bookmarkStart w:name="z336"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«О безопасности сельскохозяйственных    </w:t>
      </w:r>
      <w:r>
        <w:br/>
      </w:r>
      <w:r>
        <w:rPr>
          <w:rFonts w:ascii="Times New Roman"/>
          <w:b w:val="false"/>
          <w:i w:val="false"/>
          <w:color w:val="000000"/>
          <w:sz w:val="28"/>
        </w:rPr>
        <w:t>
и лесохозяйственных тракторов и прицепов к ним»</w:t>
      </w:r>
      <w:r>
        <w:br/>
      </w:r>
      <w:r>
        <w:rPr>
          <w:rFonts w:ascii="Times New Roman"/>
          <w:b w:val="false"/>
          <w:i w:val="false"/>
          <w:color w:val="000000"/>
          <w:sz w:val="28"/>
        </w:rPr>
        <w:t xml:space="preserve">
(ТР ТС 031/2012)                 </w:t>
      </w:r>
    </w:p>
    <w:bookmarkEnd w:id="31"/>
    <w:bookmarkStart w:name="z341" w:id="32"/>
    <w:p>
      <w:pPr>
        <w:spacing w:after="0"/>
        <w:ind w:left="0"/>
        <w:jc w:val="left"/>
      </w:pPr>
      <w:r>
        <w:rPr>
          <w:rFonts w:ascii="Times New Roman"/>
          <w:b/>
          <w:i w:val="false"/>
          <w:color w:val="000000"/>
        </w:rPr>
        <w:t xml:space="preserve"> 
Формы технических описаний, представляемых</w:t>
      </w:r>
      <w:r>
        <w:br/>
      </w:r>
      <w:r>
        <w:rPr>
          <w:rFonts w:ascii="Times New Roman"/>
          <w:b/>
          <w:i w:val="false"/>
          <w:color w:val="000000"/>
        </w:rPr>
        <w:t>
изготовителем (уполномоченным изготовителем лицом),</w:t>
      </w:r>
      <w:r>
        <w:br/>
      </w:r>
      <w:r>
        <w:rPr>
          <w:rFonts w:ascii="Times New Roman"/>
          <w:b/>
          <w:i w:val="false"/>
          <w:color w:val="000000"/>
        </w:rPr>
        <w:t>
импортером в целях подтверждения соответствия тракторов</w:t>
      </w:r>
      <w:r>
        <w:br/>
      </w:r>
      <w:r>
        <w:rPr>
          <w:rFonts w:ascii="Times New Roman"/>
          <w:b/>
          <w:i w:val="false"/>
          <w:color w:val="000000"/>
        </w:rPr>
        <w:t>
и прицепов требованиям технического регламента Таможенного</w:t>
      </w:r>
      <w:r>
        <w:br/>
      </w:r>
      <w:r>
        <w:rPr>
          <w:rFonts w:ascii="Times New Roman"/>
          <w:b/>
          <w:i w:val="false"/>
          <w:color w:val="000000"/>
        </w:rPr>
        <w:t>
союза «О безопасности сельскохозяйственных и лесохозяйственных</w:t>
      </w:r>
      <w:r>
        <w:br/>
      </w:r>
      <w:r>
        <w:rPr>
          <w:rFonts w:ascii="Times New Roman"/>
          <w:b/>
          <w:i w:val="false"/>
          <w:color w:val="000000"/>
        </w:rPr>
        <w:t>
тракторов и прицепов к ним»</w:t>
      </w:r>
      <w:r>
        <w:br/>
      </w:r>
      <w:r>
        <w:rPr>
          <w:rFonts w:ascii="Times New Roman"/>
          <w:b/>
          <w:i w:val="false"/>
          <w:color w:val="000000"/>
        </w:rPr>
        <w:t>
(ТР ТС 031/2012)</w:t>
      </w:r>
    </w:p>
    <w:bookmarkEnd w:id="32"/>
    <w:bookmarkStart w:name="z348" w:id="33"/>
    <w:p>
      <w:pPr>
        <w:spacing w:after="0"/>
        <w:ind w:left="0"/>
        <w:jc w:val="both"/>
      </w:pPr>
      <w:r>
        <w:rPr>
          <w:rFonts w:ascii="Times New Roman"/>
          <w:b w:val="false"/>
          <w:i w:val="false"/>
          <w:color w:val="000000"/>
          <w:sz w:val="28"/>
        </w:rPr>
        <w:t>
      1. Полный перечень основных характеристик</w:t>
      </w:r>
      <w:r>
        <w:br/>
      </w:r>
      <w:r>
        <w:rPr>
          <w:rFonts w:ascii="Times New Roman"/>
          <w:b w:val="false"/>
          <w:i w:val="false"/>
          <w:color w:val="000000"/>
          <w:sz w:val="28"/>
        </w:rPr>
        <w:t>
</w:t>
      </w:r>
      <w:r>
        <w:rPr>
          <w:rFonts w:ascii="Times New Roman"/>
          <w:b w:val="false"/>
          <w:i w:val="false"/>
          <w:color w:val="000000"/>
          <w:sz w:val="28"/>
        </w:rPr>
        <w:t>
      Полный перечень основных характеристик заполняется в том случае, если еще не имеется одного или нескольких сертификатов соответствия, сообщений, касающихся официального утверждения типа по Правилам ЕЭК ООН на соответствие отдельным требованиям.</w:t>
      </w:r>
      <w:r>
        <w:br/>
      </w:r>
      <w:r>
        <w:rPr>
          <w:rFonts w:ascii="Times New Roman"/>
          <w:b w:val="false"/>
          <w:i w:val="false"/>
          <w:color w:val="000000"/>
          <w:sz w:val="28"/>
        </w:rPr>
        <w:t>
</w:t>
      </w:r>
      <w:r>
        <w:rPr>
          <w:rFonts w:ascii="Times New Roman"/>
          <w:b w:val="false"/>
          <w:i w:val="false"/>
          <w:color w:val="000000"/>
          <w:sz w:val="28"/>
        </w:rPr>
        <w:t>
      0 Общие сведения</w:t>
      </w:r>
      <w:r>
        <w:br/>
      </w:r>
      <w:r>
        <w:rPr>
          <w:rFonts w:ascii="Times New Roman"/>
          <w:b w:val="false"/>
          <w:i w:val="false"/>
          <w:color w:val="000000"/>
          <w:sz w:val="28"/>
        </w:rPr>
        <w:t>
</w:t>
      </w:r>
      <w:r>
        <w:rPr>
          <w:rFonts w:ascii="Times New Roman"/>
          <w:b w:val="false"/>
          <w:i w:val="false"/>
          <w:color w:val="000000"/>
          <w:sz w:val="28"/>
        </w:rPr>
        <w:t xml:space="preserve">
      0.1 Заводская марка (зарегистрированное наименование изготовителя)                                                   </w:t>
      </w:r>
      <w:r>
        <w:br/>
      </w:r>
      <w:r>
        <w:rPr>
          <w:rFonts w:ascii="Times New Roman"/>
          <w:b w:val="false"/>
          <w:i w:val="false"/>
          <w:color w:val="000000"/>
          <w:sz w:val="28"/>
        </w:rPr>
        <w:t>
</w:t>
      </w:r>
      <w:r>
        <w:rPr>
          <w:rFonts w:ascii="Times New Roman"/>
          <w:b w:val="false"/>
          <w:i w:val="false"/>
          <w:color w:val="000000"/>
          <w:sz w:val="28"/>
        </w:rPr>
        <w:t xml:space="preserve">
      0.2 Тип (при необходимости указать варианты и версии)     </w:t>
      </w:r>
      <w:r>
        <w:br/>
      </w:r>
      <w:r>
        <w:rPr>
          <w:rFonts w:ascii="Times New Roman"/>
          <w:b w:val="false"/>
          <w:i w:val="false"/>
          <w:color w:val="000000"/>
          <w:sz w:val="28"/>
        </w:rPr>
        <w:t>
</w:t>
      </w:r>
      <w:r>
        <w:rPr>
          <w:rFonts w:ascii="Times New Roman"/>
          <w:b w:val="false"/>
          <w:i w:val="false"/>
          <w:color w:val="000000"/>
          <w:sz w:val="28"/>
        </w:rPr>
        <w:t xml:space="preserve">
      0.2.1 Торговая марка (при необходимости)                   </w:t>
      </w:r>
      <w:r>
        <w:br/>
      </w:r>
      <w:r>
        <w:rPr>
          <w:rFonts w:ascii="Times New Roman"/>
          <w:b w:val="false"/>
          <w:i w:val="false"/>
          <w:color w:val="000000"/>
          <w:sz w:val="28"/>
        </w:rPr>
        <w:t>
</w:t>
      </w:r>
      <w:r>
        <w:rPr>
          <w:rFonts w:ascii="Times New Roman"/>
          <w:b w:val="false"/>
          <w:i w:val="false"/>
          <w:color w:val="000000"/>
          <w:sz w:val="28"/>
        </w:rPr>
        <w:t xml:space="preserve">
      0.3 Характеристики для идентификации типа трактора (прицепа) (если имеются)                                                  </w:t>
      </w:r>
      <w:r>
        <w:br/>
      </w:r>
      <w:r>
        <w:rPr>
          <w:rFonts w:ascii="Times New Roman"/>
          <w:b w:val="false"/>
          <w:i w:val="false"/>
          <w:color w:val="000000"/>
          <w:sz w:val="28"/>
        </w:rPr>
        <w:t>
</w:t>
      </w:r>
      <w:r>
        <w:rPr>
          <w:rFonts w:ascii="Times New Roman"/>
          <w:b w:val="false"/>
          <w:i w:val="false"/>
          <w:color w:val="000000"/>
          <w:sz w:val="28"/>
        </w:rPr>
        <w:t xml:space="preserve">
      0.3.1 Табличка изготовителя (расположение и способ установки) </w:t>
      </w:r>
      <w:r>
        <w:br/>
      </w:r>
      <w:r>
        <w:rPr>
          <w:rFonts w:ascii="Times New Roman"/>
          <w:b w:val="false"/>
          <w:i w:val="false"/>
          <w:color w:val="000000"/>
          <w:sz w:val="28"/>
        </w:rPr>
        <w:t>
</w:t>
      </w:r>
      <w:r>
        <w:rPr>
          <w:rFonts w:ascii="Times New Roman"/>
          <w:b w:val="false"/>
          <w:i w:val="false"/>
          <w:color w:val="000000"/>
          <w:sz w:val="28"/>
        </w:rPr>
        <w:t xml:space="preserve">
      0.3.2 Номер шасси (место нанесения)                           </w:t>
      </w:r>
      <w:r>
        <w:br/>
      </w:r>
      <w:r>
        <w:rPr>
          <w:rFonts w:ascii="Times New Roman"/>
          <w:b w:val="false"/>
          <w:i w:val="false"/>
          <w:color w:val="000000"/>
          <w:sz w:val="28"/>
        </w:rPr>
        <w:t>
</w:t>
      </w:r>
      <w:r>
        <w:rPr>
          <w:rFonts w:ascii="Times New Roman"/>
          <w:b w:val="false"/>
          <w:i w:val="false"/>
          <w:color w:val="000000"/>
          <w:sz w:val="28"/>
        </w:rPr>
        <w:t xml:space="preserve">
      0.4 Категория трактора (прицепа)                              </w:t>
      </w:r>
      <w:r>
        <w:br/>
      </w:r>
      <w:r>
        <w:rPr>
          <w:rFonts w:ascii="Times New Roman"/>
          <w:b w:val="false"/>
          <w:i w:val="false"/>
          <w:color w:val="000000"/>
          <w:sz w:val="28"/>
        </w:rPr>
        <w:t>
</w:t>
      </w:r>
      <w:r>
        <w:rPr>
          <w:rFonts w:ascii="Times New Roman"/>
          <w:b w:val="false"/>
          <w:i w:val="false"/>
          <w:color w:val="000000"/>
          <w:sz w:val="28"/>
        </w:rPr>
        <w:t xml:space="preserve">
      0.5 Наименование и адрес изготовителя                         </w:t>
      </w:r>
      <w:r>
        <w:br/>
      </w:r>
      <w:r>
        <w:rPr>
          <w:rFonts w:ascii="Times New Roman"/>
          <w:b w:val="false"/>
          <w:i w:val="false"/>
          <w:color w:val="000000"/>
          <w:sz w:val="28"/>
        </w:rPr>
        <w:t>
</w:t>
      </w:r>
      <w:r>
        <w:rPr>
          <w:rFonts w:ascii="Times New Roman"/>
          <w:b w:val="false"/>
          <w:i w:val="false"/>
          <w:color w:val="000000"/>
          <w:sz w:val="28"/>
        </w:rPr>
        <w:t xml:space="preserve">
      0.6 Расположение и способ установки регистрационных знаков и надписей (фотографии или чертежи)                                  </w:t>
      </w:r>
      <w:r>
        <w:br/>
      </w:r>
      <w:r>
        <w:rPr>
          <w:rFonts w:ascii="Times New Roman"/>
          <w:b w:val="false"/>
          <w:i w:val="false"/>
          <w:color w:val="000000"/>
          <w:sz w:val="28"/>
        </w:rPr>
        <w:t>
</w:t>
      </w:r>
      <w:r>
        <w:rPr>
          <w:rFonts w:ascii="Times New Roman"/>
          <w:b w:val="false"/>
          <w:i w:val="false"/>
          <w:color w:val="000000"/>
          <w:sz w:val="28"/>
        </w:rPr>
        <w:t>
      0.7 Для компонентов:</w:t>
      </w:r>
      <w:r>
        <w:br/>
      </w:r>
      <w:r>
        <w:rPr>
          <w:rFonts w:ascii="Times New Roman"/>
          <w:b w:val="false"/>
          <w:i w:val="false"/>
          <w:color w:val="000000"/>
          <w:sz w:val="28"/>
        </w:rPr>
        <w:t>
</w:t>
      </w:r>
      <w:r>
        <w:rPr>
          <w:rFonts w:ascii="Times New Roman"/>
          <w:b w:val="false"/>
          <w:i w:val="false"/>
          <w:color w:val="000000"/>
          <w:sz w:val="28"/>
        </w:rPr>
        <w:t xml:space="preserve">
      место и способ нанесения единого знака обращения продукции на рынке государств - членов Таможенного союза (знака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0.8 Адрес сборочного предприятия                              </w:t>
      </w:r>
      <w:r>
        <w:br/>
      </w:r>
      <w:r>
        <w:rPr>
          <w:rFonts w:ascii="Times New Roman"/>
          <w:b w:val="false"/>
          <w:i w:val="false"/>
          <w:color w:val="000000"/>
          <w:sz w:val="28"/>
        </w:rPr>
        <w:t>
</w:t>
      </w:r>
      <w:r>
        <w:rPr>
          <w:rFonts w:ascii="Times New Roman"/>
          <w:b w:val="false"/>
          <w:i w:val="false"/>
          <w:color w:val="000000"/>
          <w:sz w:val="28"/>
        </w:rPr>
        <w:t>
      1 Основные конструктивные характеристики трактора (прицепа)</w:t>
      </w:r>
      <w:r>
        <w:br/>
      </w:r>
      <w:r>
        <w:rPr>
          <w:rFonts w:ascii="Times New Roman"/>
          <w:b w:val="false"/>
          <w:i w:val="false"/>
          <w:color w:val="000000"/>
          <w:sz w:val="28"/>
        </w:rPr>
        <w:t xml:space="preserve">
(Должны быть приложены фотографии трактора (прицепа) </w:t>
      </w:r>
      <w:r>
        <w:rPr>
          <w:rFonts w:ascii="Times New Roman"/>
          <w:b w:val="false"/>
          <w:i w:val="false"/>
          <w:color w:val="000000"/>
          <w:vertAlign w:val="superscript"/>
        </w:rPr>
        <w:t>3</w:t>
      </w:r>
      <w:r>
        <w:rPr>
          <w:rFonts w:ascii="Times New Roman"/>
          <w:b w:val="false"/>
          <w:i w:val="false"/>
          <w:color w:val="000000"/>
          <w:sz w:val="28"/>
        </w:rPr>
        <w:t xml:space="preserve"> / </w:t>
      </w:r>
      <w:r>
        <w:rPr>
          <w:rFonts w:ascii="Times New Roman"/>
          <w:b w:val="false"/>
          <w:i w:val="false"/>
          <w:color w:val="000000"/>
          <w:vertAlign w:val="subscript"/>
        </w:rPr>
        <w:t>4</w:t>
      </w:r>
      <w:r>
        <w:rPr>
          <w:rFonts w:ascii="Times New Roman"/>
          <w:b w:val="false"/>
          <w:i w:val="false"/>
          <w:color w:val="000000"/>
          <w:sz w:val="28"/>
        </w:rPr>
        <w:t xml:space="preserve"> переднего вида и </w:t>
      </w:r>
      <w:r>
        <w:rPr>
          <w:rFonts w:ascii="Times New Roman"/>
          <w:b w:val="false"/>
          <w:i w:val="false"/>
          <w:color w:val="000000"/>
          <w:vertAlign w:val="superscript"/>
        </w:rPr>
        <w:t>3</w:t>
      </w:r>
      <w:r>
        <w:rPr>
          <w:rFonts w:ascii="Times New Roman"/>
          <w:b w:val="false"/>
          <w:i w:val="false"/>
          <w:color w:val="000000"/>
          <w:sz w:val="28"/>
        </w:rPr>
        <w:t xml:space="preserve"> / </w:t>
      </w:r>
      <w:r>
        <w:rPr>
          <w:rFonts w:ascii="Times New Roman"/>
          <w:b w:val="false"/>
          <w:i w:val="false"/>
          <w:color w:val="000000"/>
          <w:vertAlign w:val="subscript"/>
        </w:rPr>
        <w:t xml:space="preserve">4 </w:t>
      </w:r>
      <w:r>
        <w:rPr>
          <w:rFonts w:ascii="Times New Roman"/>
          <w:b w:val="false"/>
          <w:i w:val="false"/>
          <w:color w:val="000000"/>
          <w:sz w:val="28"/>
        </w:rPr>
        <w:t>заднего вида, а также чертеж с указанными габаритными размерами трактора (прицепа)</w:t>
      </w:r>
      <w:r>
        <w:br/>
      </w:r>
      <w:r>
        <w:rPr>
          <w:rFonts w:ascii="Times New Roman"/>
          <w:b w:val="false"/>
          <w:i w:val="false"/>
          <w:color w:val="000000"/>
          <w:sz w:val="28"/>
        </w:rPr>
        <w:t>
</w:t>
      </w:r>
      <w:r>
        <w:rPr>
          <w:rFonts w:ascii="Times New Roman"/>
          <w:b w:val="false"/>
          <w:i w:val="false"/>
          <w:color w:val="000000"/>
          <w:sz w:val="28"/>
        </w:rPr>
        <w:t xml:space="preserve">
      1.1 Количество осей и колес                                    </w:t>
      </w:r>
      <w:r>
        <w:br/>
      </w:r>
      <w:r>
        <w:rPr>
          <w:rFonts w:ascii="Times New Roman"/>
          <w:b w:val="false"/>
          <w:i w:val="false"/>
          <w:color w:val="000000"/>
          <w:sz w:val="28"/>
        </w:rPr>
        <w:t>
</w:t>
      </w:r>
      <w:r>
        <w:rPr>
          <w:rFonts w:ascii="Times New Roman"/>
          <w:b w:val="false"/>
          <w:i w:val="false"/>
          <w:color w:val="000000"/>
          <w:sz w:val="28"/>
        </w:rPr>
        <w:t>
      1.1.1 Количество и расположение колес со сдвоенными шинами (при</w:t>
      </w:r>
      <w:r>
        <w:br/>
      </w:r>
      <w:r>
        <w:rPr>
          <w:rFonts w:ascii="Times New Roman"/>
          <w:b w:val="false"/>
          <w:i w:val="false"/>
          <w:color w:val="000000"/>
          <w:sz w:val="28"/>
        </w:rPr>
        <w:t>
</w:t>
      </w:r>
      <w:r>
        <w:rPr>
          <w:rFonts w:ascii="Times New Roman"/>
          <w:b w:val="false"/>
          <w:i w:val="false"/>
          <w:color w:val="000000"/>
          <w:sz w:val="28"/>
        </w:rPr>
        <w:t xml:space="preserve">
необходимости)                                                       </w:t>
      </w:r>
      <w:r>
        <w:br/>
      </w:r>
      <w:r>
        <w:rPr>
          <w:rFonts w:ascii="Times New Roman"/>
          <w:b w:val="false"/>
          <w:i w:val="false"/>
          <w:color w:val="000000"/>
          <w:sz w:val="28"/>
        </w:rPr>
        <w:t>
</w:t>
      </w:r>
      <w:r>
        <w:rPr>
          <w:rFonts w:ascii="Times New Roman"/>
          <w:b w:val="false"/>
          <w:i w:val="false"/>
          <w:color w:val="000000"/>
          <w:sz w:val="28"/>
        </w:rPr>
        <w:t xml:space="preserve">
      1.1.2. Количество и расположение управляемых осей              </w:t>
      </w:r>
      <w:r>
        <w:br/>
      </w:r>
      <w:r>
        <w:rPr>
          <w:rFonts w:ascii="Times New Roman"/>
          <w:b w:val="false"/>
          <w:i w:val="false"/>
          <w:color w:val="000000"/>
          <w:sz w:val="28"/>
        </w:rPr>
        <w:t>
</w:t>
      </w:r>
      <w:r>
        <w:rPr>
          <w:rFonts w:ascii="Times New Roman"/>
          <w:b w:val="false"/>
          <w:i w:val="false"/>
          <w:color w:val="000000"/>
          <w:sz w:val="28"/>
        </w:rPr>
        <w:t xml:space="preserve">
      1.1.3. Ведущие оси (количество, расположение и привод)         </w:t>
      </w:r>
      <w:r>
        <w:br/>
      </w:r>
      <w:r>
        <w:rPr>
          <w:rFonts w:ascii="Times New Roman"/>
          <w:b w:val="false"/>
          <w:i w:val="false"/>
          <w:color w:val="000000"/>
          <w:sz w:val="28"/>
        </w:rPr>
        <w:t>
</w:t>
      </w:r>
      <w:r>
        <w:rPr>
          <w:rFonts w:ascii="Times New Roman"/>
          <w:b w:val="false"/>
          <w:i w:val="false"/>
          <w:color w:val="000000"/>
          <w:sz w:val="28"/>
        </w:rPr>
        <w:t xml:space="preserve">
      1.1.4. Тормозные оси (количество, расположение)                </w:t>
      </w:r>
      <w:r>
        <w:br/>
      </w:r>
      <w:r>
        <w:rPr>
          <w:rFonts w:ascii="Times New Roman"/>
          <w:b w:val="false"/>
          <w:i w:val="false"/>
          <w:color w:val="000000"/>
          <w:sz w:val="28"/>
        </w:rPr>
        <w:t>
</w:t>
      </w:r>
      <w:r>
        <w:rPr>
          <w:rFonts w:ascii="Times New Roman"/>
          <w:b w:val="false"/>
          <w:i w:val="false"/>
          <w:color w:val="000000"/>
          <w:sz w:val="28"/>
        </w:rPr>
        <w:t xml:space="preserve">
      1.2. Положение и размещение приводного двигателя               </w:t>
      </w:r>
      <w:r>
        <w:br/>
      </w:r>
      <w:r>
        <w:rPr>
          <w:rFonts w:ascii="Times New Roman"/>
          <w:b w:val="false"/>
          <w:i w:val="false"/>
          <w:color w:val="000000"/>
          <w:sz w:val="28"/>
        </w:rPr>
        <w:t>
</w:t>
      </w:r>
      <w:r>
        <w:rPr>
          <w:rFonts w:ascii="Times New Roman"/>
          <w:b w:val="false"/>
          <w:i w:val="false"/>
          <w:color w:val="000000"/>
          <w:sz w:val="28"/>
        </w:rPr>
        <w:t xml:space="preserve">
      1.3. Положение рулевого колеса: справа/слева/посередине        </w:t>
      </w:r>
      <w:r>
        <w:br/>
      </w:r>
      <w:r>
        <w:rPr>
          <w:rFonts w:ascii="Times New Roman"/>
          <w:b w:val="false"/>
          <w:i w:val="false"/>
          <w:color w:val="000000"/>
          <w:sz w:val="28"/>
        </w:rPr>
        <w:t>
</w:t>
      </w:r>
      <w:r>
        <w:rPr>
          <w:rFonts w:ascii="Times New Roman"/>
          <w:b w:val="false"/>
          <w:i w:val="false"/>
          <w:color w:val="000000"/>
          <w:sz w:val="28"/>
        </w:rPr>
        <w:t xml:space="preserve">
      1.4. Место оператора реверсивное: да/нет                       </w:t>
      </w:r>
      <w:r>
        <w:br/>
      </w:r>
      <w:r>
        <w:rPr>
          <w:rFonts w:ascii="Times New Roman"/>
          <w:b w:val="false"/>
          <w:i w:val="false"/>
          <w:color w:val="000000"/>
          <w:sz w:val="28"/>
        </w:rPr>
        <w:t>
</w:t>
      </w:r>
      <w:r>
        <w:rPr>
          <w:rFonts w:ascii="Times New Roman"/>
          <w:b w:val="false"/>
          <w:i w:val="false"/>
          <w:color w:val="000000"/>
          <w:sz w:val="28"/>
        </w:rPr>
        <w:t xml:space="preserve">
      1.5. Шасси: рама блочная/хребтового типа/лонжеронная/шарнирная/другой конструкции                        </w:t>
      </w:r>
      <w:r>
        <w:br/>
      </w:r>
      <w:r>
        <w:rPr>
          <w:rFonts w:ascii="Times New Roman"/>
          <w:b w:val="false"/>
          <w:i w:val="false"/>
          <w:color w:val="000000"/>
          <w:sz w:val="28"/>
        </w:rPr>
        <w:t>
</w:t>
      </w:r>
      <w:r>
        <w:rPr>
          <w:rFonts w:ascii="Times New Roman"/>
          <w:b w:val="false"/>
          <w:i w:val="false"/>
          <w:color w:val="000000"/>
          <w:sz w:val="28"/>
        </w:rPr>
        <w:t>
      2 Масса и размеры (при необходимости привести ссылку на КД)</w:t>
      </w:r>
      <w:r>
        <w:br/>
      </w:r>
      <w:r>
        <w:rPr>
          <w:rFonts w:ascii="Times New Roman"/>
          <w:b w:val="false"/>
          <w:i w:val="false"/>
          <w:color w:val="000000"/>
          <w:sz w:val="28"/>
        </w:rPr>
        <w:t>
</w:t>
      </w:r>
      <w:r>
        <w:rPr>
          <w:rFonts w:ascii="Times New Roman"/>
          <w:b w:val="false"/>
          <w:i w:val="false"/>
          <w:color w:val="000000"/>
          <w:sz w:val="28"/>
        </w:rPr>
        <w:t>
      2.1 Снаряженная масса (ы)</w:t>
      </w:r>
      <w:r>
        <w:br/>
      </w:r>
      <w:r>
        <w:rPr>
          <w:rFonts w:ascii="Times New Roman"/>
          <w:b w:val="false"/>
          <w:i w:val="false"/>
          <w:color w:val="000000"/>
          <w:sz w:val="28"/>
        </w:rPr>
        <w:t>
</w:t>
      </w:r>
      <w:r>
        <w:rPr>
          <w:rFonts w:ascii="Times New Roman"/>
          <w:b w:val="false"/>
          <w:i w:val="false"/>
          <w:color w:val="000000"/>
          <w:sz w:val="28"/>
        </w:rPr>
        <w:t>
      2.1.1 Снаряженная масса в рабочем состоянии</w:t>
      </w:r>
      <w:r>
        <w:br/>
      </w:r>
      <w:r>
        <w:rPr>
          <w:rFonts w:ascii="Times New Roman"/>
          <w:b w:val="false"/>
          <w:i w:val="false"/>
          <w:color w:val="000000"/>
          <w:sz w:val="28"/>
        </w:rPr>
        <w:t>
</w:t>
      </w:r>
      <w:r>
        <w:rPr>
          <w:rFonts w:ascii="Times New Roman"/>
          <w:b w:val="false"/>
          <w:i w:val="false"/>
          <w:color w:val="000000"/>
          <w:sz w:val="28"/>
        </w:rPr>
        <w:t>
      (применяется в качестве исходного значения)</w:t>
      </w:r>
      <w:r>
        <w:br/>
      </w:r>
      <w:r>
        <w:rPr>
          <w:rFonts w:ascii="Times New Roman"/>
          <w:b w:val="false"/>
          <w:i w:val="false"/>
          <w:color w:val="000000"/>
          <w:sz w:val="28"/>
        </w:rPr>
        <w:t>
</w:t>
      </w:r>
      <w:r>
        <w:rPr>
          <w:rFonts w:ascii="Times New Roman"/>
          <w:b w:val="false"/>
          <w:i w:val="false"/>
          <w:color w:val="000000"/>
          <w:sz w:val="28"/>
        </w:rPr>
        <w:t>
      (включая устройство защиты при опрокидывании, без</w:t>
      </w:r>
      <w:r>
        <w:br/>
      </w:r>
      <w:r>
        <w:rPr>
          <w:rFonts w:ascii="Times New Roman"/>
          <w:b w:val="false"/>
          <w:i w:val="false"/>
          <w:color w:val="000000"/>
          <w:sz w:val="28"/>
        </w:rPr>
        <w:t>
</w:t>
      </w:r>
      <w:r>
        <w:rPr>
          <w:rFonts w:ascii="Times New Roman"/>
          <w:b w:val="false"/>
          <w:i w:val="false"/>
          <w:color w:val="000000"/>
          <w:sz w:val="28"/>
        </w:rPr>
        <w:t>
      дополнительных комплектующих, но с охлаждающей жидкостью,</w:t>
      </w:r>
      <w:r>
        <w:br/>
      </w:r>
      <w:r>
        <w:rPr>
          <w:rFonts w:ascii="Times New Roman"/>
          <w:b w:val="false"/>
          <w:i w:val="false"/>
          <w:color w:val="000000"/>
          <w:sz w:val="28"/>
        </w:rPr>
        <w:t>
</w:t>
      </w:r>
      <w:r>
        <w:rPr>
          <w:rFonts w:ascii="Times New Roman"/>
          <w:b w:val="false"/>
          <w:i w:val="false"/>
          <w:color w:val="000000"/>
          <w:sz w:val="28"/>
        </w:rPr>
        <w:t>
      смазочными материалами, топливом, инструментом и оператором):</w:t>
      </w:r>
      <w:r>
        <w:br/>
      </w:r>
      <w:r>
        <w:rPr>
          <w:rFonts w:ascii="Times New Roman"/>
          <w:b w:val="false"/>
          <w:i w:val="false"/>
          <w:color w:val="000000"/>
          <w:sz w:val="28"/>
        </w:rPr>
        <w:t>
</w:t>
      </w:r>
      <w:r>
        <w:rPr>
          <w:rFonts w:ascii="Times New Roman"/>
          <w:b w:val="false"/>
          <w:i w:val="false"/>
          <w:color w:val="000000"/>
          <w:sz w:val="28"/>
        </w:rPr>
        <w:t>
      максимальная                                                 кг</w:t>
      </w:r>
      <w:r>
        <w:br/>
      </w:r>
      <w:r>
        <w:rPr>
          <w:rFonts w:ascii="Times New Roman"/>
          <w:b w:val="false"/>
          <w:i w:val="false"/>
          <w:color w:val="000000"/>
          <w:sz w:val="28"/>
        </w:rPr>
        <w:t>
</w:t>
      </w:r>
      <w:r>
        <w:rPr>
          <w:rFonts w:ascii="Times New Roman"/>
          <w:b w:val="false"/>
          <w:i w:val="false"/>
          <w:color w:val="000000"/>
          <w:sz w:val="28"/>
        </w:rPr>
        <w:t>
      минимальная                                                  кг</w:t>
      </w:r>
      <w:r>
        <w:br/>
      </w:r>
      <w:r>
        <w:rPr>
          <w:rFonts w:ascii="Times New Roman"/>
          <w:b w:val="false"/>
          <w:i w:val="false"/>
          <w:color w:val="000000"/>
          <w:sz w:val="28"/>
        </w:rPr>
        <w:t>
</w:t>
      </w:r>
      <w:r>
        <w:rPr>
          <w:rFonts w:ascii="Times New Roman"/>
          <w:b w:val="false"/>
          <w:i w:val="false"/>
          <w:color w:val="000000"/>
          <w:sz w:val="28"/>
        </w:rPr>
        <w:t>
      2.1.1.1 Распределение снаряженной массы по осям              кг</w:t>
      </w:r>
      <w:r>
        <w:br/>
      </w:r>
      <w:r>
        <w:rPr>
          <w:rFonts w:ascii="Times New Roman"/>
          <w:b w:val="false"/>
          <w:i w:val="false"/>
          <w:color w:val="000000"/>
          <w:sz w:val="28"/>
        </w:rPr>
        <w:t>
</w:t>
      </w:r>
      <w:r>
        <w:rPr>
          <w:rFonts w:ascii="Times New Roman"/>
          <w:b w:val="false"/>
          <w:i w:val="false"/>
          <w:color w:val="000000"/>
          <w:sz w:val="28"/>
        </w:rPr>
        <w:t>
      для полуприцепов или прицепов с центральной осью - статическая вертикальная нагрузка в точке сцепки ТСУ                            Н</w:t>
      </w:r>
      <w:r>
        <w:br/>
      </w:r>
      <w:r>
        <w:rPr>
          <w:rFonts w:ascii="Times New Roman"/>
          <w:b w:val="false"/>
          <w:i w:val="false"/>
          <w:color w:val="000000"/>
          <w:sz w:val="28"/>
        </w:rPr>
        <w:t>
</w:t>
      </w:r>
      <w:r>
        <w:rPr>
          <w:rFonts w:ascii="Times New Roman"/>
          <w:b w:val="false"/>
          <w:i w:val="false"/>
          <w:color w:val="000000"/>
          <w:sz w:val="28"/>
        </w:rPr>
        <w:t>
      2.2 Максимальная масса, указанная изготовителем              кг</w:t>
      </w:r>
      <w:r>
        <w:br/>
      </w:r>
      <w:r>
        <w:rPr>
          <w:rFonts w:ascii="Times New Roman"/>
          <w:b w:val="false"/>
          <w:i w:val="false"/>
          <w:color w:val="000000"/>
          <w:sz w:val="28"/>
        </w:rPr>
        <w:t>
</w:t>
      </w:r>
      <w:r>
        <w:rPr>
          <w:rFonts w:ascii="Times New Roman"/>
          <w:b w:val="false"/>
          <w:i w:val="false"/>
          <w:color w:val="000000"/>
          <w:sz w:val="28"/>
        </w:rPr>
        <w:t>
      2.2.1 Технически допустимая максимальная масса трактора (прицепа) в зависимости от вида шин                                кг</w:t>
      </w:r>
      <w:r>
        <w:br/>
      </w:r>
      <w:r>
        <w:rPr>
          <w:rFonts w:ascii="Times New Roman"/>
          <w:b w:val="false"/>
          <w:i w:val="false"/>
          <w:color w:val="000000"/>
          <w:sz w:val="28"/>
        </w:rPr>
        <w:t>
</w:t>
      </w:r>
      <w:r>
        <w:rPr>
          <w:rFonts w:ascii="Times New Roman"/>
          <w:b w:val="false"/>
          <w:i w:val="false"/>
          <w:color w:val="000000"/>
          <w:sz w:val="28"/>
        </w:rPr>
        <w:t>
      2.2.2 Распределение максимальной массы по осям               кг</w:t>
      </w:r>
      <w:r>
        <w:br/>
      </w:r>
      <w:r>
        <w:rPr>
          <w:rFonts w:ascii="Times New Roman"/>
          <w:b w:val="false"/>
          <w:i w:val="false"/>
          <w:color w:val="000000"/>
          <w:sz w:val="28"/>
        </w:rPr>
        <w:t>
</w:t>
      </w:r>
      <w:r>
        <w:rPr>
          <w:rFonts w:ascii="Times New Roman"/>
          <w:b w:val="false"/>
          <w:i w:val="false"/>
          <w:color w:val="000000"/>
          <w:sz w:val="28"/>
        </w:rPr>
        <w:t>
для полуприцепов или прицепов с центральной осью - статическая вертикальная нагрузка в точке сцепки ТСУ                           Н</w:t>
      </w:r>
      <w:r>
        <w:br/>
      </w:r>
      <w:r>
        <w:rPr>
          <w:rFonts w:ascii="Times New Roman"/>
          <w:b w:val="false"/>
          <w:i w:val="false"/>
          <w:color w:val="000000"/>
          <w:sz w:val="28"/>
        </w:rPr>
        <w:t>
</w:t>
      </w:r>
      <w:r>
        <w:rPr>
          <w:rFonts w:ascii="Times New Roman"/>
          <w:b w:val="false"/>
          <w:i w:val="false"/>
          <w:color w:val="000000"/>
          <w:sz w:val="28"/>
        </w:rPr>
        <w:t xml:space="preserve">
      2.2.3 Предельные значения распределения максимальной массы по осям в процентах.                                                   </w:t>
      </w:r>
      <w:r>
        <w:br/>
      </w:r>
      <w:r>
        <w:rPr>
          <w:rFonts w:ascii="Times New Roman"/>
          <w:b w:val="false"/>
          <w:i w:val="false"/>
          <w:color w:val="000000"/>
          <w:sz w:val="28"/>
        </w:rPr>
        <w:t>
</w:t>
      </w:r>
      <w:r>
        <w:rPr>
          <w:rFonts w:ascii="Times New Roman"/>
          <w:b w:val="false"/>
          <w:i w:val="false"/>
          <w:color w:val="000000"/>
          <w:sz w:val="28"/>
        </w:rPr>
        <w:t>
для полуприцепов или прицепов с центральной осью - статическая вертикальная нагрузка в точке сцепки ТСУ                            Н</w:t>
      </w:r>
      <w:r>
        <w:br/>
      </w:r>
      <w:r>
        <w:rPr>
          <w:rFonts w:ascii="Times New Roman"/>
          <w:b w:val="false"/>
          <w:i w:val="false"/>
          <w:color w:val="000000"/>
          <w:sz w:val="28"/>
        </w:rPr>
        <w:t>
</w:t>
      </w:r>
      <w:r>
        <w:rPr>
          <w:rFonts w:ascii="Times New Roman"/>
          <w:b w:val="false"/>
          <w:i w:val="false"/>
          <w:color w:val="000000"/>
          <w:sz w:val="28"/>
        </w:rPr>
        <w:t>
      Масса и шины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54"/>
        <w:gridCol w:w="2474"/>
        <w:gridCol w:w="3215"/>
        <w:gridCol w:w="3796"/>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оси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(размеры)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нагрузка,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 Технически допустимая допустимая статическая максимальная масса вертикальная нагрузка на ось, кг в точке сцепки ТСУ, Н</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34"/>
    <w:p>
      <w:pPr>
        <w:spacing w:after="0"/>
        <w:ind w:left="0"/>
        <w:jc w:val="both"/>
      </w:pPr>
      <w:r>
        <w:rPr>
          <w:rFonts w:ascii="Times New Roman"/>
          <w:b w:val="false"/>
          <w:i w:val="false"/>
          <w:color w:val="000000"/>
          <w:sz w:val="28"/>
        </w:rPr>
        <w:t xml:space="preserve">
      2.2.4 Полезная нагрузка                                     </w:t>
      </w:r>
      <w:r>
        <w:br/>
      </w:r>
      <w:r>
        <w:rPr>
          <w:rFonts w:ascii="Times New Roman"/>
          <w:b w:val="false"/>
          <w:i w:val="false"/>
          <w:color w:val="000000"/>
          <w:sz w:val="28"/>
        </w:rPr>
        <w:t>
</w:t>
      </w:r>
      <w:r>
        <w:rPr>
          <w:rFonts w:ascii="Times New Roman"/>
          <w:b w:val="false"/>
          <w:i w:val="false"/>
          <w:color w:val="000000"/>
          <w:sz w:val="28"/>
        </w:rPr>
        <w:t xml:space="preserve">
      2.3. Масса балласта (общая масса, материал, количество деталей)                                                                    </w:t>
      </w:r>
      <w:r>
        <w:br/>
      </w:r>
      <w:r>
        <w:rPr>
          <w:rFonts w:ascii="Times New Roman"/>
          <w:b w:val="false"/>
          <w:i w:val="false"/>
          <w:color w:val="000000"/>
          <w:sz w:val="28"/>
        </w:rPr>
        <w:t>
</w:t>
      </w:r>
      <w:r>
        <w:rPr>
          <w:rFonts w:ascii="Times New Roman"/>
          <w:b w:val="false"/>
          <w:i w:val="false"/>
          <w:color w:val="000000"/>
          <w:sz w:val="28"/>
        </w:rPr>
        <w:t xml:space="preserve">
      2.3.1 Распределение массы балласта по осям                  </w:t>
      </w:r>
      <w:r>
        <w:br/>
      </w:r>
      <w:r>
        <w:rPr>
          <w:rFonts w:ascii="Times New Roman"/>
          <w:b w:val="false"/>
          <w:i w:val="false"/>
          <w:color w:val="000000"/>
          <w:sz w:val="28"/>
        </w:rPr>
        <w:t>
</w:t>
      </w:r>
      <w:r>
        <w:rPr>
          <w:rFonts w:ascii="Times New Roman"/>
          <w:b w:val="false"/>
          <w:i w:val="false"/>
          <w:color w:val="000000"/>
          <w:sz w:val="28"/>
        </w:rPr>
        <w:t>
      2.4. Технически допустимая (ые) буксируемая (ые) масса (ы) (в зависимости от вида соединения)                                  кг</w:t>
      </w:r>
      <w:r>
        <w:br/>
      </w:r>
      <w:r>
        <w:rPr>
          <w:rFonts w:ascii="Times New Roman"/>
          <w:b w:val="false"/>
          <w:i w:val="false"/>
          <w:color w:val="000000"/>
          <w:sz w:val="28"/>
        </w:rPr>
        <w:t>
</w:t>
      </w:r>
      <w:r>
        <w:rPr>
          <w:rFonts w:ascii="Times New Roman"/>
          <w:b w:val="false"/>
          <w:i w:val="false"/>
          <w:color w:val="000000"/>
          <w:sz w:val="28"/>
        </w:rPr>
        <w:t>
      2.4.1. Масса прицепа без тормозов                          кг</w:t>
      </w:r>
      <w:r>
        <w:br/>
      </w:r>
      <w:r>
        <w:rPr>
          <w:rFonts w:ascii="Times New Roman"/>
          <w:b w:val="false"/>
          <w:i w:val="false"/>
          <w:color w:val="000000"/>
          <w:sz w:val="28"/>
        </w:rPr>
        <w:t>
</w:t>
      </w:r>
      <w:r>
        <w:rPr>
          <w:rFonts w:ascii="Times New Roman"/>
          <w:b w:val="false"/>
          <w:i w:val="false"/>
          <w:color w:val="000000"/>
          <w:sz w:val="28"/>
        </w:rPr>
        <w:t>
      2.4.2. Масса прицепа с независимым торможением             кг</w:t>
      </w:r>
      <w:r>
        <w:br/>
      </w:r>
      <w:r>
        <w:rPr>
          <w:rFonts w:ascii="Times New Roman"/>
          <w:b w:val="false"/>
          <w:i w:val="false"/>
          <w:color w:val="000000"/>
          <w:sz w:val="28"/>
        </w:rPr>
        <w:t>
</w:t>
      </w:r>
      <w:r>
        <w:rPr>
          <w:rFonts w:ascii="Times New Roman"/>
          <w:b w:val="false"/>
          <w:i w:val="false"/>
          <w:color w:val="000000"/>
          <w:sz w:val="28"/>
        </w:rPr>
        <w:t>
      5.4.3. Масса прицепа с инерционным торможением             кг</w:t>
      </w:r>
      <w:r>
        <w:br/>
      </w:r>
      <w:r>
        <w:rPr>
          <w:rFonts w:ascii="Times New Roman"/>
          <w:b w:val="false"/>
          <w:i w:val="false"/>
          <w:color w:val="000000"/>
          <w:sz w:val="28"/>
        </w:rPr>
        <w:t>
</w:t>
      </w:r>
      <w:r>
        <w:rPr>
          <w:rFonts w:ascii="Times New Roman"/>
          <w:b w:val="false"/>
          <w:i w:val="false"/>
          <w:color w:val="000000"/>
          <w:sz w:val="28"/>
        </w:rPr>
        <w:t>
      5.4.4. Масса прицепа с гидравлическим или пневматическим приводом тормозов                                                кг</w:t>
      </w:r>
      <w:r>
        <w:br/>
      </w:r>
      <w:r>
        <w:rPr>
          <w:rFonts w:ascii="Times New Roman"/>
          <w:b w:val="false"/>
          <w:i w:val="false"/>
          <w:color w:val="000000"/>
          <w:sz w:val="28"/>
        </w:rPr>
        <w:t>
</w:t>
      </w:r>
      <w:r>
        <w:rPr>
          <w:rFonts w:ascii="Times New Roman"/>
          <w:b w:val="false"/>
          <w:i w:val="false"/>
          <w:color w:val="000000"/>
          <w:sz w:val="28"/>
        </w:rPr>
        <w:t>
      2.4.5 Технически допустимая (ые) общая (ие) масса (ы) состава трактора и прицепа (в зависимости от конструкции тормозной системы прицепа)                                                         кг</w:t>
      </w:r>
      <w:r>
        <w:br/>
      </w:r>
      <w:r>
        <w:rPr>
          <w:rFonts w:ascii="Times New Roman"/>
          <w:b w:val="false"/>
          <w:i w:val="false"/>
          <w:color w:val="000000"/>
          <w:sz w:val="28"/>
        </w:rPr>
        <w:t>
</w:t>
      </w:r>
      <w:r>
        <w:rPr>
          <w:rFonts w:ascii="Times New Roman"/>
          <w:b w:val="false"/>
          <w:i w:val="false"/>
          <w:color w:val="000000"/>
          <w:sz w:val="28"/>
        </w:rPr>
        <w:t>
      2.4.6 Положение точки сцепки</w:t>
      </w:r>
      <w:r>
        <w:br/>
      </w:r>
      <w:r>
        <w:rPr>
          <w:rFonts w:ascii="Times New Roman"/>
          <w:b w:val="false"/>
          <w:i w:val="false"/>
          <w:color w:val="000000"/>
          <w:sz w:val="28"/>
        </w:rPr>
        <w:t>
</w:t>
      </w:r>
      <w:r>
        <w:rPr>
          <w:rFonts w:ascii="Times New Roman"/>
          <w:b w:val="false"/>
          <w:i w:val="false"/>
          <w:color w:val="000000"/>
          <w:sz w:val="28"/>
        </w:rPr>
        <w:t>
      2.4.6.1 Высота точки сцепки над опорной поверхностью:</w:t>
      </w:r>
      <w:r>
        <w:br/>
      </w:r>
      <w:r>
        <w:rPr>
          <w:rFonts w:ascii="Times New Roman"/>
          <w:b w:val="false"/>
          <w:i w:val="false"/>
          <w:color w:val="000000"/>
          <w:sz w:val="28"/>
        </w:rPr>
        <w:t>
</w:t>
      </w:r>
      <w:r>
        <w:rPr>
          <w:rFonts w:ascii="Times New Roman"/>
          <w:b w:val="false"/>
          <w:i w:val="false"/>
          <w:color w:val="000000"/>
          <w:sz w:val="28"/>
        </w:rPr>
        <w:t>
      2.4.6.1.1. максимальная                                   мм</w:t>
      </w:r>
      <w:r>
        <w:br/>
      </w:r>
      <w:r>
        <w:rPr>
          <w:rFonts w:ascii="Times New Roman"/>
          <w:b w:val="false"/>
          <w:i w:val="false"/>
          <w:color w:val="000000"/>
          <w:sz w:val="28"/>
        </w:rPr>
        <w:t>
</w:t>
      </w:r>
      <w:r>
        <w:rPr>
          <w:rFonts w:ascii="Times New Roman"/>
          <w:b w:val="false"/>
          <w:i w:val="false"/>
          <w:color w:val="000000"/>
          <w:sz w:val="28"/>
        </w:rPr>
        <w:t>
      2.4.6.1.2.минимальная                                     мм</w:t>
      </w:r>
      <w:r>
        <w:br/>
      </w:r>
      <w:r>
        <w:rPr>
          <w:rFonts w:ascii="Times New Roman"/>
          <w:b w:val="false"/>
          <w:i w:val="false"/>
          <w:color w:val="000000"/>
          <w:sz w:val="28"/>
        </w:rPr>
        <w:t>
</w:t>
      </w:r>
      <w:r>
        <w:rPr>
          <w:rFonts w:ascii="Times New Roman"/>
          <w:b w:val="false"/>
          <w:i w:val="false"/>
          <w:color w:val="000000"/>
          <w:sz w:val="28"/>
        </w:rPr>
        <w:t>
      2.4.6.2 Расстояние от вертикальной средней плоскости задней оси:</w:t>
      </w:r>
      <w:r>
        <w:br/>
      </w:r>
      <w:r>
        <w:rPr>
          <w:rFonts w:ascii="Times New Roman"/>
          <w:b w:val="false"/>
          <w:i w:val="false"/>
          <w:color w:val="000000"/>
          <w:sz w:val="28"/>
        </w:rPr>
        <w:t>
</w:t>
      </w:r>
      <w:r>
        <w:rPr>
          <w:rFonts w:ascii="Times New Roman"/>
          <w:b w:val="false"/>
          <w:i w:val="false"/>
          <w:color w:val="000000"/>
          <w:sz w:val="28"/>
        </w:rPr>
        <w:t>
      2.4.6.2.1. максимальное                                   мм</w:t>
      </w:r>
      <w:r>
        <w:br/>
      </w:r>
      <w:r>
        <w:rPr>
          <w:rFonts w:ascii="Times New Roman"/>
          <w:b w:val="false"/>
          <w:i w:val="false"/>
          <w:color w:val="000000"/>
          <w:sz w:val="28"/>
        </w:rPr>
        <w:t>
</w:t>
      </w:r>
      <w:r>
        <w:rPr>
          <w:rFonts w:ascii="Times New Roman"/>
          <w:b w:val="false"/>
          <w:i w:val="false"/>
          <w:color w:val="000000"/>
          <w:sz w:val="28"/>
        </w:rPr>
        <w:t>
      2.4.6.2.2. минимальное                                    мм</w:t>
      </w:r>
      <w:r>
        <w:br/>
      </w:r>
      <w:r>
        <w:rPr>
          <w:rFonts w:ascii="Times New Roman"/>
          <w:b w:val="false"/>
          <w:i w:val="false"/>
          <w:color w:val="000000"/>
          <w:sz w:val="28"/>
        </w:rPr>
        <w:t>
</w:t>
      </w:r>
      <w:r>
        <w:rPr>
          <w:rFonts w:ascii="Times New Roman"/>
          <w:b w:val="false"/>
          <w:i w:val="false"/>
          <w:color w:val="000000"/>
          <w:sz w:val="28"/>
        </w:rPr>
        <w:t>
      2.4.6.3 Технически допустимая статическая вертикальная нагрузка в точке сцепки ТСУ:</w:t>
      </w:r>
      <w:r>
        <w:br/>
      </w:r>
      <w:r>
        <w:rPr>
          <w:rFonts w:ascii="Times New Roman"/>
          <w:b w:val="false"/>
          <w:i w:val="false"/>
          <w:color w:val="000000"/>
          <w:sz w:val="28"/>
        </w:rPr>
        <w:t>
</w:t>
      </w:r>
      <w:r>
        <w:rPr>
          <w:rFonts w:ascii="Times New Roman"/>
          <w:b w:val="false"/>
          <w:i w:val="false"/>
          <w:color w:val="000000"/>
          <w:sz w:val="28"/>
        </w:rPr>
        <w:t>
      2.4.6.3.1. трактора                                        Н</w:t>
      </w:r>
      <w:r>
        <w:br/>
      </w:r>
      <w:r>
        <w:rPr>
          <w:rFonts w:ascii="Times New Roman"/>
          <w:b w:val="false"/>
          <w:i w:val="false"/>
          <w:color w:val="000000"/>
          <w:sz w:val="28"/>
        </w:rPr>
        <w:t>
</w:t>
      </w:r>
      <w:r>
        <w:rPr>
          <w:rFonts w:ascii="Times New Roman"/>
          <w:b w:val="false"/>
          <w:i w:val="false"/>
          <w:color w:val="000000"/>
          <w:sz w:val="28"/>
        </w:rPr>
        <w:t>
      2.4.6.3.2.полуприцепа или прицепа с центральной осью       Н</w:t>
      </w:r>
      <w:r>
        <w:br/>
      </w:r>
      <w:r>
        <w:rPr>
          <w:rFonts w:ascii="Times New Roman"/>
          <w:b w:val="false"/>
          <w:i w:val="false"/>
          <w:color w:val="000000"/>
          <w:sz w:val="28"/>
        </w:rPr>
        <w:t>
</w:t>
      </w:r>
      <w:r>
        <w:rPr>
          <w:rFonts w:ascii="Times New Roman"/>
          <w:b w:val="false"/>
          <w:i w:val="false"/>
          <w:color w:val="000000"/>
          <w:sz w:val="28"/>
        </w:rPr>
        <w:t>
      2.5 База</w:t>
      </w:r>
      <w:r>
        <w:br/>
      </w:r>
      <w:r>
        <w:rPr>
          <w:rFonts w:ascii="Times New Roman"/>
          <w:b w:val="false"/>
          <w:i w:val="false"/>
          <w:color w:val="000000"/>
          <w:sz w:val="28"/>
        </w:rPr>
        <w:t>
</w:t>
      </w:r>
      <w:r>
        <w:rPr>
          <w:rFonts w:ascii="Times New Roman"/>
          <w:b w:val="false"/>
          <w:i w:val="false"/>
          <w:color w:val="000000"/>
          <w:sz w:val="28"/>
        </w:rPr>
        <w:t>
      2.5.1 Полуприцепа:</w:t>
      </w:r>
      <w:r>
        <w:br/>
      </w:r>
      <w:r>
        <w:rPr>
          <w:rFonts w:ascii="Times New Roman"/>
          <w:b w:val="false"/>
          <w:i w:val="false"/>
          <w:color w:val="000000"/>
          <w:sz w:val="28"/>
        </w:rPr>
        <w:t>
</w:t>
      </w:r>
      <w:r>
        <w:rPr>
          <w:rFonts w:ascii="Times New Roman"/>
          <w:b w:val="false"/>
          <w:i w:val="false"/>
          <w:color w:val="000000"/>
          <w:sz w:val="28"/>
        </w:rPr>
        <w:t>
      2.5.1.1. расстояние между осью сцепки и первой задней осью  мм</w:t>
      </w:r>
      <w:r>
        <w:br/>
      </w:r>
      <w:r>
        <w:rPr>
          <w:rFonts w:ascii="Times New Roman"/>
          <w:b w:val="false"/>
          <w:i w:val="false"/>
          <w:color w:val="000000"/>
          <w:sz w:val="28"/>
        </w:rPr>
        <w:t>
</w:t>
      </w:r>
      <w:r>
        <w:rPr>
          <w:rFonts w:ascii="Times New Roman"/>
          <w:b w:val="false"/>
          <w:i w:val="false"/>
          <w:color w:val="000000"/>
          <w:sz w:val="28"/>
        </w:rPr>
        <w:t>
      2.5.1.2. расстояние между точкой сцепки ТСУ и задней точкой полуприцепа                                                      мм</w:t>
      </w:r>
      <w:r>
        <w:br/>
      </w:r>
      <w:r>
        <w:rPr>
          <w:rFonts w:ascii="Times New Roman"/>
          <w:b w:val="false"/>
          <w:i w:val="false"/>
          <w:color w:val="000000"/>
          <w:sz w:val="28"/>
        </w:rPr>
        <w:t>
</w:t>
      </w:r>
      <w:r>
        <w:rPr>
          <w:rFonts w:ascii="Times New Roman"/>
          <w:b w:val="false"/>
          <w:i w:val="false"/>
          <w:color w:val="000000"/>
          <w:sz w:val="28"/>
        </w:rPr>
        <w:t>
      2.6 Максимальный и минимальный размер колеи на каждой оси (измеряется</w:t>
      </w:r>
      <w:r>
        <w:br/>
      </w:r>
      <w:r>
        <w:rPr>
          <w:rFonts w:ascii="Times New Roman"/>
          <w:b w:val="false"/>
          <w:i w:val="false"/>
          <w:color w:val="000000"/>
          <w:sz w:val="28"/>
        </w:rPr>
        <w:t>
</w:t>
      </w:r>
      <w:r>
        <w:rPr>
          <w:rFonts w:ascii="Times New Roman"/>
          <w:b w:val="false"/>
          <w:i w:val="false"/>
          <w:color w:val="000000"/>
          <w:sz w:val="28"/>
        </w:rPr>
        <w:t>
между средними плоскостями одинарных или сдвоенных колес) (указывается изготовителем)                                      мм</w:t>
      </w:r>
      <w:r>
        <w:br/>
      </w:r>
      <w:r>
        <w:rPr>
          <w:rFonts w:ascii="Times New Roman"/>
          <w:b w:val="false"/>
          <w:i w:val="false"/>
          <w:color w:val="000000"/>
          <w:sz w:val="28"/>
        </w:rPr>
        <w:t>
</w:t>
      </w:r>
      <w:r>
        <w:rPr>
          <w:rFonts w:ascii="Times New Roman"/>
          <w:b w:val="false"/>
          <w:i w:val="false"/>
          <w:color w:val="000000"/>
          <w:sz w:val="28"/>
        </w:rPr>
        <w:t>
      2.7 Диапазон размеров трактора (прицепа) (габаритные и при оборудовании для участия в дорожном движении)</w:t>
      </w:r>
      <w:r>
        <w:br/>
      </w:r>
      <w:r>
        <w:rPr>
          <w:rFonts w:ascii="Times New Roman"/>
          <w:b w:val="false"/>
          <w:i w:val="false"/>
          <w:color w:val="000000"/>
          <w:sz w:val="28"/>
        </w:rPr>
        <w:t>
</w:t>
      </w:r>
      <w:r>
        <w:rPr>
          <w:rFonts w:ascii="Times New Roman"/>
          <w:b w:val="false"/>
          <w:i w:val="false"/>
          <w:color w:val="000000"/>
          <w:sz w:val="28"/>
        </w:rPr>
        <w:t>
      2.7.1 Шасси в сборе</w:t>
      </w:r>
      <w:r>
        <w:br/>
      </w:r>
      <w:r>
        <w:rPr>
          <w:rFonts w:ascii="Times New Roman"/>
          <w:b w:val="false"/>
          <w:i w:val="false"/>
          <w:color w:val="000000"/>
          <w:sz w:val="28"/>
        </w:rPr>
        <w:t>
</w:t>
      </w:r>
      <w:r>
        <w:rPr>
          <w:rFonts w:ascii="Times New Roman"/>
          <w:b w:val="false"/>
          <w:i w:val="false"/>
          <w:color w:val="000000"/>
          <w:sz w:val="28"/>
        </w:rPr>
        <w:t>
      2.7.1.1 Длина                                              мм</w:t>
      </w:r>
      <w:r>
        <w:br/>
      </w:r>
      <w:r>
        <w:rPr>
          <w:rFonts w:ascii="Times New Roman"/>
          <w:b w:val="false"/>
          <w:i w:val="false"/>
          <w:color w:val="000000"/>
          <w:sz w:val="28"/>
        </w:rPr>
        <w:t>
</w:t>
      </w:r>
      <w:r>
        <w:rPr>
          <w:rFonts w:ascii="Times New Roman"/>
          <w:b w:val="false"/>
          <w:i w:val="false"/>
          <w:color w:val="000000"/>
          <w:sz w:val="28"/>
        </w:rPr>
        <w:t>
      2.7.1.1.1 максимальная допустимая длина трактора (прицепа) мм</w:t>
      </w:r>
      <w:r>
        <w:br/>
      </w:r>
      <w:r>
        <w:rPr>
          <w:rFonts w:ascii="Times New Roman"/>
          <w:b w:val="false"/>
          <w:i w:val="false"/>
          <w:color w:val="000000"/>
          <w:sz w:val="28"/>
        </w:rPr>
        <w:t>
</w:t>
      </w:r>
      <w:r>
        <w:rPr>
          <w:rFonts w:ascii="Times New Roman"/>
          <w:b w:val="false"/>
          <w:i w:val="false"/>
          <w:color w:val="000000"/>
          <w:sz w:val="28"/>
        </w:rPr>
        <w:t>
      2.7.1.1.2 минимальная допустимая длина трактора (прицепа)  мм</w:t>
      </w:r>
      <w:r>
        <w:br/>
      </w:r>
      <w:r>
        <w:rPr>
          <w:rFonts w:ascii="Times New Roman"/>
          <w:b w:val="false"/>
          <w:i w:val="false"/>
          <w:color w:val="000000"/>
          <w:sz w:val="28"/>
        </w:rPr>
        <w:t>
</w:t>
      </w:r>
      <w:r>
        <w:rPr>
          <w:rFonts w:ascii="Times New Roman"/>
          <w:b w:val="false"/>
          <w:i w:val="false"/>
          <w:color w:val="000000"/>
          <w:sz w:val="28"/>
        </w:rPr>
        <w:t>
      2.7.1.2 Ширина                                             мм</w:t>
      </w:r>
      <w:r>
        <w:br/>
      </w:r>
      <w:r>
        <w:rPr>
          <w:rFonts w:ascii="Times New Roman"/>
          <w:b w:val="false"/>
          <w:i w:val="false"/>
          <w:color w:val="000000"/>
          <w:sz w:val="28"/>
        </w:rPr>
        <w:t>
</w:t>
      </w:r>
      <w:r>
        <w:rPr>
          <w:rFonts w:ascii="Times New Roman"/>
          <w:b w:val="false"/>
          <w:i w:val="false"/>
          <w:color w:val="000000"/>
          <w:sz w:val="28"/>
        </w:rPr>
        <w:t>
      2.7.1.2.1 максимальная допустимая ширина трактора (прицепа) мм</w:t>
      </w:r>
      <w:r>
        <w:br/>
      </w:r>
      <w:r>
        <w:rPr>
          <w:rFonts w:ascii="Times New Roman"/>
          <w:b w:val="false"/>
          <w:i w:val="false"/>
          <w:color w:val="000000"/>
          <w:sz w:val="28"/>
        </w:rPr>
        <w:t>
</w:t>
      </w:r>
      <w:r>
        <w:rPr>
          <w:rFonts w:ascii="Times New Roman"/>
          <w:b w:val="false"/>
          <w:i w:val="false"/>
          <w:color w:val="000000"/>
          <w:sz w:val="28"/>
        </w:rPr>
        <w:t>
      2.7.1.2.2 минимальная допустимая ширина трактора (прицепа)  мм</w:t>
      </w:r>
      <w:r>
        <w:br/>
      </w:r>
      <w:r>
        <w:rPr>
          <w:rFonts w:ascii="Times New Roman"/>
          <w:b w:val="false"/>
          <w:i w:val="false"/>
          <w:color w:val="000000"/>
          <w:sz w:val="28"/>
        </w:rPr>
        <w:t>
</w:t>
      </w:r>
      <w:r>
        <w:rPr>
          <w:rFonts w:ascii="Times New Roman"/>
          <w:b w:val="false"/>
          <w:i w:val="false"/>
          <w:color w:val="000000"/>
          <w:sz w:val="28"/>
        </w:rPr>
        <w:t>
      2.7.1.3 Высота (в рабочем положении) (при регулируемой по высоте ходовой части при нормальном движении)                     мм</w:t>
      </w:r>
      <w:r>
        <w:br/>
      </w:r>
      <w:r>
        <w:rPr>
          <w:rFonts w:ascii="Times New Roman"/>
          <w:b w:val="false"/>
          <w:i w:val="false"/>
          <w:color w:val="000000"/>
          <w:sz w:val="28"/>
        </w:rPr>
        <w:t>
</w:t>
      </w:r>
      <w:r>
        <w:rPr>
          <w:rFonts w:ascii="Times New Roman"/>
          <w:b w:val="false"/>
          <w:i w:val="false"/>
          <w:color w:val="000000"/>
          <w:sz w:val="28"/>
        </w:rPr>
        <w:t>
      2.7.1.4 Передний свес                                       мм</w:t>
      </w:r>
      <w:r>
        <w:br/>
      </w:r>
      <w:r>
        <w:rPr>
          <w:rFonts w:ascii="Times New Roman"/>
          <w:b w:val="false"/>
          <w:i w:val="false"/>
          <w:color w:val="000000"/>
          <w:sz w:val="28"/>
        </w:rPr>
        <w:t>
</w:t>
      </w:r>
      <w:r>
        <w:rPr>
          <w:rFonts w:ascii="Times New Roman"/>
          <w:b w:val="false"/>
          <w:i w:val="false"/>
          <w:color w:val="000000"/>
          <w:sz w:val="28"/>
        </w:rPr>
        <w:t>
      2.7.1.4.1 Угол переднего свеса:                        градусов</w:t>
      </w:r>
      <w:r>
        <w:br/>
      </w:r>
      <w:r>
        <w:rPr>
          <w:rFonts w:ascii="Times New Roman"/>
          <w:b w:val="false"/>
          <w:i w:val="false"/>
          <w:color w:val="000000"/>
          <w:sz w:val="28"/>
        </w:rPr>
        <w:t>
</w:t>
      </w:r>
      <w:r>
        <w:rPr>
          <w:rFonts w:ascii="Times New Roman"/>
          <w:b w:val="false"/>
          <w:i w:val="false"/>
          <w:color w:val="000000"/>
          <w:sz w:val="28"/>
        </w:rPr>
        <w:t>
      2.7.1.5 Задний свес                                         мм</w:t>
      </w:r>
      <w:r>
        <w:br/>
      </w:r>
      <w:r>
        <w:rPr>
          <w:rFonts w:ascii="Times New Roman"/>
          <w:b w:val="false"/>
          <w:i w:val="false"/>
          <w:color w:val="000000"/>
          <w:sz w:val="28"/>
        </w:rPr>
        <w:t>
</w:t>
      </w:r>
      <w:r>
        <w:rPr>
          <w:rFonts w:ascii="Times New Roman"/>
          <w:b w:val="false"/>
          <w:i w:val="false"/>
          <w:color w:val="000000"/>
          <w:sz w:val="28"/>
        </w:rPr>
        <w:t>
      2.7.1.5.1 Угол заднего свеса:                         градусов</w:t>
      </w:r>
      <w:r>
        <w:br/>
      </w:r>
      <w:r>
        <w:rPr>
          <w:rFonts w:ascii="Times New Roman"/>
          <w:b w:val="false"/>
          <w:i w:val="false"/>
          <w:color w:val="000000"/>
          <w:sz w:val="28"/>
        </w:rPr>
        <w:t>
</w:t>
      </w:r>
      <w:r>
        <w:rPr>
          <w:rFonts w:ascii="Times New Roman"/>
          <w:b w:val="false"/>
          <w:i w:val="false"/>
          <w:color w:val="000000"/>
          <w:sz w:val="28"/>
        </w:rPr>
        <w:t>
      2.7.1.5.2 Максимальный и минимальный допустимый свес точки сцепки                                                            мм</w:t>
      </w:r>
      <w:r>
        <w:br/>
      </w:r>
      <w:r>
        <w:rPr>
          <w:rFonts w:ascii="Times New Roman"/>
          <w:b w:val="false"/>
          <w:i w:val="false"/>
          <w:color w:val="000000"/>
          <w:sz w:val="28"/>
        </w:rPr>
        <w:t>
</w:t>
      </w:r>
      <w:r>
        <w:rPr>
          <w:rFonts w:ascii="Times New Roman"/>
          <w:b w:val="false"/>
          <w:i w:val="false"/>
          <w:color w:val="000000"/>
          <w:sz w:val="28"/>
        </w:rPr>
        <w:t xml:space="preserve">
      2.7.1.6 Дорожный просвет:                                    </w:t>
      </w:r>
      <w:r>
        <w:br/>
      </w:r>
      <w:r>
        <w:rPr>
          <w:rFonts w:ascii="Times New Roman"/>
          <w:b w:val="false"/>
          <w:i w:val="false"/>
          <w:color w:val="000000"/>
          <w:sz w:val="28"/>
        </w:rPr>
        <w:t>
</w:t>
      </w:r>
      <w:r>
        <w:rPr>
          <w:rFonts w:ascii="Times New Roman"/>
          <w:b w:val="false"/>
          <w:i w:val="false"/>
          <w:color w:val="000000"/>
          <w:sz w:val="28"/>
        </w:rPr>
        <w:t>
      2.7.1.6.1 между осями                                       мм</w:t>
      </w:r>
      <w:r>
        <w:br/>
      </w:r>
      <w:r>
        <w:rPr>
          <w:rFonts w:ascii="Times New Roman"/>
          <w:b w:val="false"/>
          <w:i w:val="false"/>
          <w:color w:val="000000"/>
          <w:sz w:val="28"/>
        </w:rPr>
        <w:t>
</w:t>
      </w:r>
      <w:r>
        <w:rPr>
          <w:rFonts w:ascii="Times New Roman"/>
          <w:b w:val="false"/>
          <w:i w:val="false"/>
          <w:color w:val="000000"/>
          <w:sz w:val="28"/>
        </w:rPr>
        <w:t>
      2.7.1.6.2 под передними осями                               мм</w:t>
      </w:r>
      <w:r>
        <w:br/>
      </w:r>
      <w:r>
        <w:rPr>
          <w:rFonts w:ascii="Times New Roman"/>
          <w:b w:val="false"/>
          <w:i w:val="false"/>
          <w:color w:val="000000"/>
          <w:sz w:val="28"/>
        </w:rPr>
        <w:t>
</w:t>
      </w:r>
      <w:r>
        <w:rPr>
          <w:rFonts w:ascii="Times New Roman"/>
          <w:b w:val="false"/>
          <w:i w:val="false"/>
          <w:color w:val="000000"/>
          <w:sz w:val="28"/>
        </w:rPr>
        <w:t>
      2.7.1.6.3 под задними осями                                 мм</w:t>
      </w:r>
      <w:r>
        <w:br/>
      </w:r>
      <w:r>
        <w:rPr>
          <w:rFonts w:ascii="Times New Roman"/>
          <w:b w:val="false"/>
          <w:i w:val="false"/>
          <w:color w:val="000000"/>
          <w:sz w:val="28"/>
        </w:rPr>
        <w:t>
</w:t>
      </w:r>
      <w:r>
        <w:rPr>
          <w:rFonts w:ascii="Times New Roman"/>
          <w:b w:val="false"/>
          <w:i w:val="false"/>
          <w:color w:val="000000"/>
          <w:sz w:val="28"/>
        </w:rPr>
        <w:t xml:space="preserve">
      2.7.1.7 Предельно допустимые положения центра тяжести конструкции и (или) внутренней комплектации, и (или) оборудования, и (или) полезной нагрузки                                            </w:t>
      </w:r>
      <w:r>
        <w:br/>
      </w:r>
      <w:r>
        <w:rPr>
          <w:rFonts w:ascii="Times New Roman"/>
          <w:b w:val="false"/>
          <w:i w:val="false"/>
          <w:color w:val="000000"/>
          <w:sz w:val="28"/>
        </w:rPr>
        <w:t>
</w:t>
      </w:r>
      <w:r>
        <w:rPr>
          <w:rFonts w:ascii="Times New Roman"/>
          <w:b w:val="false"/>
          <w:i w:val="false"/>
          <w:color w:val="000000"/>
          <w:sz w:val="28"/>
        </w:rPr>
        <w:t xml:space="preserve">
      2.7.2 Габаритные размеры трактора, включая тягово-сцепное устройство                                                   </w:t>
      </w:r>
      <w:r>
        <w:br/>
      </w:r>
      <w:r>
        <w:rPr>
          <w:rFonts w:ascii="Times New Roman"/>
          <w:b w:val="false"/>
          <w:i w:val="false"/>
          <w:color w:val="000000"/>
          <w:sz w:val="28"/>
        </w:rPr>
        <w:t>
</w:t>
      </w:r>
      <w:r>
        <w:rPr>
          <w:rFonts w:ascii="Times New Roman"/>
          <w:b w:val="false"/>
          <w:i w:val="false"/>
          <w:color w:val="000000"/>
          <w:sz w:val="28"/>
        </w:rPr>
        <w:t xml:space="preserve">
      2.7.2.1 Длина для применения в дорожном движении:            </w:t>
      </w:r>
      <w:r>
        <w:br/>
      </w:r>
      <w:r>
        <w:rPr>
          <w:rFonts w:ascii="Times New Roman"/>
          <w:b w:val="false"/>
          <w:i w:val="false"/>
          <w:color w:val="000000"/>
          <w:sz w:val="28"/>
        </w:rPr>
        <w:t>
</w:t>
      </w:r>
      <w:r>
        <w:rPr>
          <w:rFonts w:ascii="Times New Roman"/>
          <w:b w:val="false"/>
          <w:i w:val="false"/>
          <w:color w:val="000000"/>
          <w:sz w:val="28"/>
        </w:rPr>
        <w:t>
      максимальная                                                мм</w:t>
      </w:r>
      <w:r>
        <w:br/>
      </w:r>
      <w:r>
        <w:rPr>
          <w:rFonts w:ascii="Times New Roman"/>
          <w:b w:val="false"/>
          <w:i w:val="false"/>
          <w:color w:val="000000"/>
          <w:sz w:val="28"/>
        </w:rPr>
        <w:t>
</w:t>
      </w:r>
      <w:r>
        <w:rPr>
          <w:rFonts w:ascii="Times New Roman"/>
          <w:b w:val="false"/>
          <w:i w:val="false"/>
          <w:color w:val="000000"/>
          <w:sz w:val="28"/>
        </w:rPr>
        <w:t>
      минимальная                                                 мм</w:t>
      </w:r>
      <w:r>
        <w:br/>
      </w:r>
      <w:r>
        <w:rPr>
          <w:rFonts w:ascii="Times New Roman"/>
          <w:b w:val="false"/>
          <w:i w:val="false"/>
          <w:color w:val="000000"/>
          <w:sz w:val="28"/>
        </w:rPr>
        <w:t>
</w:t>
      </w:r>
      <w:r>
        <w:rPr>
          <w:rFonts w:ascii="Times New Roman"/>
          <w:b w:val="false"/>
          <w:i w:val="false"/>
          <w:color w:val="000000"/>
          <w:sz w:val="28"/>
        </w:rPr>
        <w:t>
      2.7.2.2 Ширина для применения в дорожном движении:</w:t>
      </w:r>
      <w:r>
        <w:br/>
      </w:r>
      <w:r>
        <w:rPr>
          <w:rFonts w:ascii="Times New Roman"/>
          <w:b w:val="false"/>
          <w:i w:val="false"/>
          <w:color w:val="000000"/>
          <w:sz w:val="28"/>
        </w:rPr>
        <w:t>
</w:t>
      </w:r>
      <w:r>
        <w:rPr>
          <w:rFonts w:ascii="Times New Roman"/>
          <w:b w:val="false"/>
          <w:i w:val="false"/>
          <w:color w:val="000000"/>
          <w:sz w:val="28"/>
        </w:rPr>
        <w:t>
      максимальная                                                мм</w:t>
      </w:r>
      <w:r>
        <w:br/>
      </w:r>
      <w:r>
        <w:rPr>
          <w:rFonts w:ascii="Times New Roman"/>
          <w:b w:val="false"/>
          <w:i w:val="false"/>
          <w:color w:val="000000"/>
          <w:sz w:val="28"/>
        </w:rPr>
        <w:t>
</w:t>
      </w:r>
      <w:r>
        <w:rPr>
          <w:rFonts w:ascii="Times New Roman"/>
          <w:b w:val="false"/>
          <w:i w:val="false"/>
          <w:color w:val="000000"/>
          <w:sz w:val="28"/>
        </w:rPr>
        <w:t>
      минимальная                                                 мм</w:t>
      </w:r>
      <w:r>
        <w:br/>
      </w:r>
      <w:r>
        <w:rPr>
          <w:rFonts w:ascii="Times New Roman"/>
          <w:b w:val="false"/>
          <w:i w:val="false"/>
          <w:color w:val="000000"/>
          <w:sz w:val="28"/>
        </w:rPr>
        <w:t>
</w:t>
      </w:r>
      <w:r>
        <w:rPr>
          <w:rFonts w:ascii="Times New Roman"/>
          <w:b w:val="false"/>
          <w:i w:val="false"/>
          <w:color w:val="000000"/>
          <w:sz w:val="28"/>
        </w:rPr>
        <w:t>
      2.7.2.3 Высота для применения в дорожном движении:</w:t>
      </w:r>
      <w:r>
        <w:br/>
      </w:r>
      <w:r>
        <w:rPr>
          <w:rFonts w:ascii="Times New Roman"/>
          <w:b w:val="false"/>
          <w:i w:val="false"/>
          <w:color w:val="000000"/>
          <w:sz w:val="28"/>
        </w:rPr>
        <w:t>
</w:t>
      </w:r>
      <w:r>
        <w:rPr>
          <w:rFonts w:ascii="Times New Roman"/>
          <w:b w:val="false"/>
          <w:i w:val="false"/>
          <w:color w:val="000000"/>
          <w:sz w:val="28"/>
        </w:rPr>
        <w:t>
      максимальная                                                мм</w:t>
      </w:r>
      <w:r>
        <w:br/>
      </w:r>
      <w:r>
        <w:rPr>
          <w:rFonts w:ascii="Times New Roman"/>
          <w:b w:val="false"/>
          <w:i w:val="false"/>
          <w:color w:val="000000"/>
          <w:sz w:val="28"/>
        </w:rPr>
        <w:t>
</w:t>
      </w:r>
      <w:r>
        <w:rPr>
          <w:rFonts w:ascii="Times New Roman"/>
          <w:b w:val="false"/>
          <w:i w:val="false"/>
          <w:color w:val="000000"/>
          <w:sz w:val="28"/>
        </w:rPr>
        <w:t>
      минимальная                                                 мм</w:t>
      </w:r>
      <w:r>
        <w:br/>
      </w:r>
      <w:r>
        <w:rPr>
          <w:rFonts w:ascii="Times New Roman"/>
          <w:b w:val="false"/>
          <w:i w:val="false"/>
          <w:color w:val="000000"/>
          <w:sz w:val="28"/>
        </w:rPr>
        <w:t>
</w:t>
      </w:r>
      <w:r>
        <w:rPr>
          <w:rFonts w:ascii="Times New Roman"/>
          <w:b w:val="false"/>
          <w:i w:val="false"/>
          <w:color w:val="000000"/>
          <w:sz w:val="28"/>
        </w:rPr>
        <w:t>
      2.7.2.4 Передний свес:</w:t>
      </w:r>
      <w:r>
        <w:br/>
      </w:r>
      <w:r>
        <w:rPr>
          <w:rFonts w:ascii="Times New Roman"/>
          <w:b w:val="false"/>
          <w:i w:val="false"/>
          <w:color w:val="000000"/>
          <w:sz w:val="28"/>
        </w:rPr>
        <w:t>
</w:t>
      </w:r>
      <w:r>
        <w:rPr>
          <w:rFonts w:ascii="Times New Roman"/>
          <w:b w:val="false"/>
          <w:i w:val="false"/>
          <w:color w:val="000000"/>
          <w:sz w:val="28"/>
        </w:rPr>
        <w:t>
      максимальный                                                мм</w:t>
      </w:r>
      <w:r>
        <w:br/>
      </w:r>
      <w:r>
        <w:rPr>
          <w:rFonts w:ascii="Times New Roman"/>
          <w:b w:val="false"/>
          <w:i w:val="false"/>
          <w:color w:val="000000"/>
          <w:sz w:val="28"/>
        </w:rPr>
        <w:t>
</w:t>
      </w:r>
      <w:r>
        <w:rPr>
          <w:rFonts w:ascii="Times New Roman"/>
          <w:b w:val="false"/>
          <w:i w:val="false"/>
          <w:color w:val="000000"/>
          <w:sz w:val="28"/>
        </w:rPr>
        <w:t>
      минимальный                                                 мм</w:t>
      </w:r>
      <w:r>
        <w:br/>
      </w:r>
      <w:r>
        <w:rPr>
          <w:rFonts w:ascii="Times New Roman"/>
          <w:b w:val="false"/>
          <w:i w:val="false"/>
          <w:color w:val="000000"/>
          <w:sz w:val="28"/>
        </w:rPr>
        <w:t>
</w:t>
      </w:r>
      <w:r>
        <w:rPr>
          <w:rFonts w:ascii="Times New Roman"/>
          <w:b w:val="false"/>
          <w:i w:val="false"/>
          <w:color w:val="000000"/>
          <w:sz w:val="28"/>
        </w:rPr>
        <w:t>
      2.7.2.5 Задний свес:</w:t>
      </w:r>
      <w:r>
        <w:br/>
      </w:r>
      <w:r>
        <w:rPr>
          <w:rFonts w:ascii="Times New Roman"/>
          <w:b w:val="false"/>
          <w:i w:val="false"/>
          <w:color w:val="000000"/>
          <w:sz w:val="28"/>
        </w:rPr>
        <w:t>
</w:t>
      </w:r>
      <w:r>
        <w:rPr>
          <w:rFonts w:ascii="Times New Roman"/>
          <w:b w:val="false"/>
          <w:i w:val="false"/>
          <w:color w:val="000000"/>
          <w:sz w:val="28"/>
        </w:rPr>
        <w:t>
      максимальный                                                мм</w:t>
      </w:r>
      <w:r>
        <w:br/>
      </w:r>
      <w:r>
        <w:rPr>
          <w:rFonts w:ascii="Times New Roman"/>
          <w:b w:val="false"/>
          <w:i w:val="false"/>
          <w:color w:val="000000"/>
          <w:sz w:val="28"/>
        </w:rPr>
        <w:t>
</w:t>
      </w:r>
      <w:r>
        <w:rPr>
          <w:rFonts w:ascii="Times New Roman"/>
          <w:b w:val="false"/>
          <w:i w:val="false"/>
          <w:color w:val="000000"/>
          <w:sz w:val="28"/>
        </w:rPr>
        <w:t>
      минимальный                                                 мм</w:t>
      </w:r>
      <w:r>
        <w:br/>
      </w:r>
      <w:r>
        <w:rPr>
          <w:rFonts w:ascii="Times New Roman"/>
          <w:b w:val="false"/>
          <w:i w:val="false"/>
          <w:color w:val="000000"/>
          <w:sz w:val="28"/>
        </w:rPr>
        <w:t>
</w:t>
      </w:r>
      <w:r>
        <w:rPr>
          <w:rFonts w:ascii="Times New Roman"/>
          <w:b w:val="false"/>
          <w:i w:val="false"/>
          <w:color w:val="000000"/>
          <w:sz w:val="28"/>
        </w:rPr>
        <w:t>
      2.7.2.6 Дорожный просвет:</w:t>
      </w:r>
      <w:r>
        <w:br/>
      </w:r>
      <w:r>
        <w:rPr>
          <w:rFonts w:ascii="Times New Roman"/>
          <w:b w:val="false"/>
          <w:i w:val="false"/>
          <w:color w:val="000000"/>
          <w:sz w:val="28"/>
        </w:rPr>
        <w:t>
</w:t>
      </w:r>
      <w:r>
        <w:rPr>
          <w:rFonts w:ascii="Times New Roman"/>
          <w:b w:val="false"/>
          <w:i w:val="false"/>
          <w:color w:val="000000"/>
          <w:sz w:val="28"/>
        </w:rPr>
        <w:t>
      максимальный                                                мм</w:t>
      </w:r>
      <w:r>
        <w:br/>
      </w:r>
      <w:r>
        <w:rPr>
          <w:rFonts w:ascii="Times New Roman"/>
          <w:b w:val="false"/>
          <w:i w:val="false"/>
          <w:color w:val="000000"/>
          <w:sz w:val="28"/>
        </w:rPr>
        <w:t>
</w:t>
      </w:r>
      <w:r>
        <w:rPr>
          <w:rFonts w:ascii="Times New Roman"/>
          <w:b w:val="false"/>
          <w:i w:val="false"/>
          <w:color w:val="000000"/>
          <w:sz w:val="28"/>
        </w:rPr>
        <w:t>
      минимальный                                                 мм</w:t>
      </w:r>
      <w:r>
        <w:br/>
      </w:r>
      <w:r>
        <w:rPr>
          <w:rFonts w:ascii="Times New Roman"/>
          <w:b w:val="false"/>
          <w:i w:val="false"/>
          <w:color w:val="000000"/>
          <w:sz w:val="28"/>
        </w:rPr>
        <w:t>
</w:t>
      </w:r>
      <w:r>
        <w:rPr>
          <w:rFonts w:ascii="Times New Roman"/>
          <w:b w:val="false"/>
          <w:i w:val="false"/>
          <w:color w:val="000000"/>
          <w:sz w:val="28"/>
        </w:rPr>
        <w:t>
      3 Двигатель</w:t>
      </w:r>
      <w:r>
        <w:br/>
      </w:r>
      <w:r>
        <w:rPr>
          <w:rFonts w:ascii="Times New Roman"/>
          <w:b w:val="false"/>
          <w:i w:val="false"/>
          <w:color w:val="000000"/>
          <w:sz w:val="28"/>
        </w:rPr>
        <w:t>
</w:t>
      </w:r>
      <w:r>
        <w:rPr>
          <w:rFonts w:ascii="Times New Roman"/>
          <w:b w:val="false"/>
          <w:i w:val="false"/>
          <w:color w:val="000000"/>
          <w:sz w:val="28"/>
        </w:rPr>
        <w:t>
      3.1 Общие сведения</w:t>
      </w:r>
      <w:r>
        <w:br/>
      </w:r>
      <w:r>
        <w:rPr>
          <w:rFonts w:ascii="Times New Roman"/>
          <w:b w:val="false"/>
          <w:i w:val="false"/>
          <w:color w:val="000000"/>
          <w:sz w:val="28"/>
        </w:rPr>
        <w:t>
</w:t>
      </w:r>
      <w:r>
        <w:rPr>
          <w:rFonts w:ascii="Times New Roman"/>
          <w:b w:val="false"/>
          <w:i w:val="false"/>
          <w:color w:val="000000"/>
          <w:sz w:val="28"/>
        </w:rPr>
        <w:t xml:space="preserve">
      3.1.1 Основной двигатель/тип двигателя (наименование изготовителя)                                                    </w:t>
      </w:r>
      <w:r>
        <w:br/>
      </w:r>
      <w:r>
        <w:rPr>
          <w:rFonts w:ascii="Times New Roman"/>
          <w:b w:val="false"/>
          <w:i w:val="false"/>
          <w:color w:val="000000"/>
          <w:sz w:val="28"/>
        </w:rPr>
        <w:t>
</w:t>
      </w:r>
      <w:r>
        <w:rPr>
          <w:rFonts w:ascii="Times New Roman"/>
          <w:b w:val="false"/>
          <w:i w:val="false"/>
          <w:color w:val="000000"/>
          <w:sz w:val="28"/>
        </w:rPr>
        <w:t xml:space="preserve">
      3.1.2 Тип и торговое наименование основного двигателя и (при необходимости) семейства двигателей                                </w:t>
      </w:r>
      <w:r>
        <w:br/>
      </w:r>
      <w:r>
        <w:rPr>
          <w:rFonts w:ascii="Times New Roman"/>
          <w:b w:val="false"/>
          <w:i w:val="false"/>
          <w:color w:val="000000"/>
          <w:sz w:val="28"/>
        </w:rPr>
        <w:t>
</w:t>
      </w:r>
      <w:r>
        <w:rPr>
          <w:rFonts w:ascii="Times New Roman"/>
          <w:b w:val="false"/>
          <w:i w:val="false"/>
          <w:color w:val="000000"/>
          <w:sz w:val="28"/>
        </w:rPr>
        <w:t xml:space="preserve">
      3.1.3 Характеристики для идентификации типа (если имеется на двигателях), вид установки                                          </w:t>
      </w:r>
      <w:r>
        <w:br/>
      </w:r>
      <w:r>
        <w:rPr>
          <w:rFonts w:ascii="Times New Roman"/>
          <w:b w:val="false"/>
          <w:i w:val="false"/>
          <w:color w:val="000000"/>
          <w:sz w:val="28"/>
        </w:rPr>
        <w:t>
</w:t>
      </w:r>
      <w:r>
        <w:rPr>
          <w:rFonts w:ascii="Times New Roman"/>
          <w:b w:val="false"/>
          <w:i w:val="false"/>
          <w:color w:val="000000"/>
          <w:sz w:val="28"/>
        </w:rPr>
        <w:t xml:space="preserve">
      3.1.3.1 Расположение и место крепления идентификационного номера двигателя                                                    </w:t>
      </w:r>
      <w:r>
        <w:br/>
      </w:r>
      <w:r>
        <w:rPr>
          <w:rFonts w:ascii="Times New Roman"/>
          <w:b w:val="false"/>
          <w:i w:val="false"/>
          <w:color w:val="000000"/>
          <w:sz w:val="28"/>
        </w:rPr>
        <w:t>
</w:t>
      </w:r>
      <w:r>
        <w:rPr>
          <w:rFonts w:ascii="Times New Roman"/>
          <w:b w:val="false"/>
          <w:i w:val="false"/>
          <w:color w:val="000000"/>
          <w:sz w:val="28"/>
        </w:rPr>
        <w:t xml:space="preserve">
      3.1.3.2 Место и способ нанесения номера сертификата соответствия                                                         </w:t>
      </w:r>
      <w:r>
        <w:br/>
      </w:r>
      <w:r>
        <w:rPr>
          <w:rFonts w:ascii="Times New Roman"/>
          <w:b w:val="false"/>
          <w:i w:val="false"/>
          <w:color w:val="000000"/>
          <w:sz w:val="28"/>
        </w:rPr>
        <w:t>
</w:t>
      </w:r>
      <w:r>
        <w:rPr>
          <w:rFonts w:ascii="Times New Roman"/>
          <w:b w:val="false"/>
          <w:i w:val="false"/>
          <w:color w:val="000000"/>
          <w:sz w:val="28"/>
        </w:rPr>
        <w:t xml:space="preserve">
      3.1.4 Наименование и адрес изготовителя                     </w:t>
      </w:r>
      <w:r>
        <w:br/>
      </w:r>
      <w:r>
        <w:rPr>
          <w:rFonts w:ascii="Times New Roman"/>
          <w:b w:val="false"/>
          <w:i w:val="false"/>
          <w:color w:val="000000"/>
          <w:sz w:val="28"/>
        </w:rPr>
        <w:t>
</w:t>
      </w:r>
      <w:r>
        <w:rPr>
          <w:rFonts w:ascii="Times New Roman"/>
          <w:b w:val="false"/>
          <w:i w:val="false"/>
          <w:color w:val="000000"/>
          <w:sz w:val="28"/>
        </w:rPr>
        <w:t xml:space="preserve">
      3.1.5 Адрес сборочного предприятия                          </w:t>
      </w:r>
      <w:r>
        <w:br/>
      </w:r>
      <w:r>
        <w:rPr>
          <w:rFonts w:ascii="Times New Roman"/>
          <w:b w:val="false"/>
          <w:i w:val="false"/>
          <w:color w:val="000000"/>
          <w:sz w:val="28"/>
        </w:rPr>
        <w:t>
</w:t>
      </w:r>
      <w:r>
        <w:rPr>
          <w:rFonts w:ascii="Times New Roman"/>
          <w:b w:val="false"/>
          <w:i w:val="false"/>
          <w:color w:val="000000"/>
          <w:sz w:val="28"/>
        </w:rPr>
        <w:t>
      3.1.6 Принцип действия:</w:t>
      </w:r>
      <w:r>
        <w:br/>
      </w:r>
      <w:r>
        <w:rPr>
          <w:rFonts w:ascii="Times New Roman"/>
          <w:b w:val="false"/>
          <w:i w:val="false"/>
          <w:color w:val="000000"/>
          <w:sz w:val="28"/>
        </w:rPr>
        <w:t>
</w:t>
      </w:r>
      <w:r>
        <w:rPr>
          <w:rFonts w:ascii="Times New Roman"/>
          <w:b w:val="false"/>
          <w:i w:val="false"/>
          <w:color w:val="000000"/>
          <w:sz w:val="28"/>
        </w:rPr>
        <w:t>
      принудительное зажигание/воспламенение от сжатия</w:t>
      </w:r>
      <w:r>
        <w:br/>
      </w:r>
      <w:r>
        <w:rPr>
          <w:rFonts w:ascii="Times New Roman"/>
          <w:b w:val="false"/>
          <w:i w:val="false"/>
          <w:color w:val="000000"/>
          <w:sz w:val="28"/>
        </w:rPr>
        <w:t>
</w:t>
      </w:r>
      <w:r>
        <w:rPr>
          <w:rFonts w:ascii="Times New Roman"/>
          <w:b w:val="false"/>
          <w:i w:val="false"/>
          <w:color w:val="000000"/>
          <w:sz w:val="28"/>
        </w:rPr>
        <w:t>
      непосредственный впрыск/впрыскивание в предкамеру</w:t>
      </w:r>
      <w:r>
        <w:br/>
      </w:r>
      <w:r>
        <w:rPr>
          <w:rFonts w:ascii="Times New Roman"/>
          <w:b w:val="false"/>
          <w:i w:val="false"/>
          <w:color w:val="000000"/>
          <w:sz w:val="28"/>
        </w:rPr>
        <w:t>
</w:t>
      </w:r>
      <w:r>
        <w:rPr>
          <w:rFonts w:ascii="Times New Roman"/>
          <w:b w:val="false"/>
          <w:i w:val="false"/>
          <w:color w:val="000000"/>
          <w:sz w:val="28"/>
        </w:rPr>
        <w:t>
      двухтактный двигатель/четырехтактный двигатель</w:t>
      </w:r>
      <w:r>
        <w:br/>
      </w:r>
      <w:r>
        <w:rPr>
          <w:rFonts w:ascii="Times New Roman"/>
          <w:b w:val="false"/>
          <w:i w:val="false"/>
          <w:color w:val="000000"/>
          <w:sz w:val="28"/>
        </w:rPr>
        <w:t>
</w:t>
      </w:r>
      <w:r>
        <w:rPr>
          <w:rFonts w:ascii="Times New Roman"/>
          <w:b w:val="false"/>
          <w:i w:val="false"/>
          <w:color w:val="000000"/>
          <w:sz w:val="28"/>
        </w:rPr>
        <w:t>
      3.1.7 Топливо:</w:t>
      </w:r>
      <w:r>
        <w:br/>
      </w:r>
      <w:r>
        <w:rPr>
          <w:rFonts w:ascii="Times New Roman"/>
          <w:b w:val="false"/>
          <w:i w:val="false"/>
          <w:color w:val="000000"/>
          <w:sz w:val="28"/>
        </w:rPr>
        <w:t>
</w:t>
      </w:r>
      <w:r>
        <w:rPr>
          <w:rFonts w:ascii="Times New Roman"/>
          <w:b w:val="false"/>
          <w:i w:val="false"/>
          <w:color w:val="000000"/>
          <w:sz w:val="28"/>
        </w:rPr>
        <w:t>
      дизельное/бензин/сжиженный нефтяной газ/другой вид топлива</w:t>
      </w:r>
      <w:r>
        <w:br/>
      </w:r>
      <w:r>
        <w:rPr>
          <w:rFonts w:ascii="Times New Roman"/>
          <w:b w:val="false"/>
          <w:i w:val="false"/>
          <w:color w:val="000000"/>
          <w:sz w:val="28"/>
        </w:rPr>
        <w:t>
</w:t>
      </w:r>
      <w:r>
        <w:rPr>
          <w:rFonts w:ascii="Times New Roman"/>
          <w:b w:val="false"/>
          <w:i w:val="false"/>
          <w:color w:val="000000"/>
          <w:sz w:val="28"/>
        </w:rPr>
        <w:t>
      Тип семейства двигателей</w:t>
      </w:r>
      <w:r>
        <w:br/>
      </w:r>
      <w:r>
        <w:rPr>
          <w:rFonts w:ascii="Times New Roman"/>
          <w:b w:val="false"/>
          <w:i w:val="false"/>
          <w:color w:val="000000"/>
          <w:sz w:val="28"/>
        </w:rPr>
        <w:t>
</w:t>
      </w:r>
      <w:r>
        <w:rPr>
          <w:rFonts w:ascii="Times New Roman"/>
          <w:b w:val="false"/>
          <w:i w:val="false"/>
          <w:color w:val="000000"/>
          <w:sz w:val="28"/>
        </w:rPr>
        <w:t>
      3.2 Основные характеристики базового двигателя семейства</w:t>
      </w:r>
      <w:r>
        <w:br/>
      </w:r>
      <w:r>
        <w:rPr>
          <w:rFonts w:ascii="Times New Roman"/>
          <w:b w:val="false"/>
          <w:i w:val="false"/>
          <w:color w:val="000000"/>
          <w:sz w:val="28"/>
        </w:rPr>
        <w:t>
</w:t>
      </w:r>
      <w:r>
        <w:rPr>
          <w:rFonts w:ascii="Times New Roman"/>
          <w:b w:val="false"/>
          <w:i w:val="false"/>
          <w:color w:val="000000"/>
          <w:sz w:val="28"/>
        </w:rPr>
        <w:t>
      3.2.1 Характеристики двигателя с воспламенением от сжатия</w:t>
      </w:r>
      <w:r>
        <w:br/>
      </w:r>
      <w:r>
        <w:rPr>
          <w:rFonts w:ascii="Times New Roman"/>
          <w:b w:val="false"/>
          <w:i w:val="false"/>
          <w:color w:val="000000"/>
          <w:sz w:val="28"/>
        </w:rPr>
        <w:t>
</w:t>
      </w:r>
      <w:r>
        <w:rPr>
          <w:rFonts w:ascii="Times New Roman"/>
          <w:b w:val="false"/>
          <w:i w:val="false"/>
          <w:color w:val="000000"/>
          <w:sz w:val="28"/>
        </w:rPr>
        <w:t xml:space="preserve">
      3.2.1.1 Изготовитель                                    </w:t>
      </w:r>
      <w:r>
        <w:br/>
      </w:r>
      <w:r>
        <w:rPr>
          <w:rFonts w:ascii="Times New Roman"/>
          <w:b w:val="false"/>
          <w:i w:val="false"/>
          <w:color w:val="000000"/>
          <w:sz w:val="28"/>
        </w:rPr>
        <w:t>
</w:t>
      </w:r>
      <w:r>
        <w:rPr>
          <w:rFonts w:ascii="Times New Roman"/>
          <w:b w:val="false"/>
          <w:i w:val="false"/>
          <w:color w:val="000000"/>
          <w:sz w:val="28"/>
        </w:rPr>
        <w:t xml:space="preserve">
      3.2.1.2 Установленное изготовителем обозначение образца </w:t>
      </w:r>
      <w:r>
        <w:br/>
      </w:r>
      <w:r>
        <w:rPr>
          <w:rFonts w:ascii="Times New Roman"/>
          <w:b w:val="false"/>
          <w:i w:val="false"/>
          <w:color w:val="000000"/>
          <w:sz w:val="28"/>
        </w:rPr>
        <w:t>
</w:t>
      </w:r>
      <w:r>
        <w:rPr>
          <w:rFonts w:ascii="Times New Roman"/>
          <w:b w:val="false"/>
          <w:i w:val="false"/>
          <w:color w:val="000000"/>
          <w:sz w:val="28"/>
        </w:rPr>
        <w:t xml:space="preserve">
      3.2.1.3 Двигатель: двухтактный/четырехтактный            </w:t>
      </w:r>
      <w:r>
        <w:br/>
      </w:r>
      <w:r>
        <w:rPr>
          <w:rFonts w:ascii="Times New Roman"/>
          <w:b w:val="false"/>
          <w:i w:val="false"/>
          <w:color w:val="000000"/>
          <w:sz w:val="28"/>
        </w:rPr>
        <w:t>
</w:t>
      </w:r>
      <w:r>
        <w:rPr>
          <w:rFonts w:ascii="Times New Roman"/>
          <w:b w:val="false"/>
          <w:i w:val="false"/>
          <w:color w:val="000000"/>
          <w:sz w:val="28"/>
        </w:rPr>
        <w:t>
      3.2.1.4 Диаметр цилиндра:</w:t>
      </w:r>
      <w:r>
        <w:br/>
      </w:r>
      <w:r>
        <w:rPr>
          <w:rFonts w:ascii="Times New Roman"/>
          <w:b w:val="false"/>
          <w:i w:val="false"/>
          <w:color w:val="000000"/>
          <w:sz w:val="28"/>
        </w:rPr>
        <w:t>
</w:t>
      </w:r>
      <w:r>
        <w:rPr>
          <w:rFonts w:ascii="Times New Roman"/>
          <w:b w:val="false"/>
          <w:i w:val="false"/>
          <w:color w:val="000000"/>
          <w:sz w:val="28"/>
        </w:rPr>
        <w:t>
      3.2.1.5 Ход поршня:                                      мм</w:t>
      </w:r>
      <w:r>
        <w:br/>
      </w:r>
      <w:r>
        <w:rPr>
          <w:rFonts w:ascii="Times New Roman"/>
          <w:b w:val="false"/>
          <w:i w:val="false"/>
          <w:color w:val="000000"/>
          <w:sz w:val="28"/>
        </w:rPr>
        <w:t>
</w:t>
      </w:r>
      <w:r>
        <w:rPr>
          <w:rFonts w:ascii="Times New Roman"/>
          <w:b w:val="false"/>
          <w:i w:val="false"/>
          <w:color w:val="000000"/>
          <w:sz w:val="28"/>
        </w:rPr>
        <w:t xml:space="preserve">
      3.2.1.6 Количество и расположение цилиндров                </w:t>
      </w:r>
      <w:r>
        <w:br/>
      </w:r>
      <w:r>
        <w:rPr>
          <w:rFonts w:ascii="Times New Roman"/>
          <w:b w:val="false"/>
          <w:i w:val="false"/>
          <w:color w:val="000000"/>
          <w:sz w:val="28"/>
        </w:rPr>
        <w:t>
</w:t>
      </w:r>
      <w:r>
        <w:rPr>
          <w:rFonts w:ascii="Times New Roman"/>
          <w:b w:val="false"/>
          <w:i w:val="false"/>
          <w:color w:val="000000"/>
          <w:sz w:val="28"/>
        </w:rPr>
        <w:t xml:space="preserve">
      3.2.1.7 Рабочий объем                                    см </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xml:space="preserve">
      3.2.1.8 Номинальная частота вращения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3.2.1.9 Частота вращения при максимальном крутящем моменте мин</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3.2.1.10 Степень сжатия                                     </w:t>
      </w:r>
      <w:r>
        <w:br/>
      </w:r>
      <w:r>
        <w:rPr>
          <w:rFonts w:ascii="Times New Roman"/>
          <w:b w:val="false"/>
          <w:i w:val="false"/>
          <w:color w:val="000000"/>
          <w:sz w:val="28"/>
        </w:rPr>
        <w:t>
</w:t>
      </w:r>
      <w:r>
        <w:rPr>
          <w:rFonts w:ascii="Times New Roman"/>
          <w:b w:val="false"/>
          <w:i w:val="false"/>
          <w:color w:val="000000"/>
          <w:sz w:val="28"/>
        </w:rPr>
        <w:t xml:space="preserve">
      3.2.1.11 Описание метода сгорания                           </w:t>
      </w:r>
      <w:r>
        <w:br/>
      </w:r>
      <w:r>
        <w:rPr>
          <w:rFonts w:ascii="Times New Roman"/>
          <w:b w:val="false"/>
          <w:i w:val="false"/>
          <w:color w:val="000000"/>
          <w:sz w:val="28"/>
        </w:rPr>
        <w:t>
</w:t>
      </w:r>
      <w:r>
        <w:rPr>
          <w:rFonts w:ascii="Times New Roman"/>
          <w:b w:val="false"/>
          <w:i w:val="false"/>
          <w:color w:val="000000"/>
          <w:sz w:val="28"/>
        </w:rPr>
        <w:t xml:space="preserve">
      3.2.1.12 Чертежи камеры сгорания и днища поршня              </w:t>
      </w:r>
      <w:r>
        <w:br/>
      </w:r>
      <w:r>
        <w:rPr>
          <w:rFonts w:ascii="Times New Roman"/>
          <w:b w:val="false"/>
          <w:i w:val="false"/>
          <w:color w:val="000000"/>
          <w:sz w:val="28"/>
        </w:rPr>
        <w:t>
</w:t>
      </w:r>
      <w:r>
        <w:rPr>
          <w:rFonts w:ascii="Times New Roman"/>
          <w:b w:val="false"/>
          <w:i w:val="false"/>
          <w:color w:val="000000"/>
          <w:sz w:val="28"/>
        </w:rPr>
        <w:t>
      3.2.1.13 Минимальное сечение впускного и выпускного каналов  мм</w:t>
      </w:r>
      <w:r>
        <w:br/>
      </w:r>
      <w:r>
        <w:rPr>
          <w:rFonts w:ascii="Times New Roman"/>
          <w:b w:val="false"/>
          <w:i w:val="false"/>
          <w:color w:val="000000"/>
          <w:sz w:val="28"/>
        </w:rPr>
        <w:t>
</w:t>
      </w:r>
      <w:r>
        <w:rPr>
          <w:rFonts w:ascii="Times New Roman"/>
          <w:b w:val="false"/>
          <w:i w:val="false"/>
          <w:color w:val="000000"/>
          <w:sz w:val="28"/>
        </w:rPr>
        <w:t xml:space="preserve">
      3.2.1.14 Система охлаждения                                  </w:t>
      </w:r>
      <w:r>
        <w:br/>
      </w:r>
      <w:r>
        <w:rPr>
          <w:rFonts w:ascii="Times New Roman"/>
          <w:b w:val="false"/>
          <w:i w:val="false"/>
          <w:color w:val="000000"/>
          <w:sz w:val="28"/>
        </w:rPr>
        <w:t>
</w:t>
      </w:r>
      <w:r>
        <w:rPr>
          <w:rFonts w:ascii="Times New Roman"/>
          <w:b w:val="false"/>
          <w:i w:val="false"/>
          <w:color w:val="000000"/>
          <w:sz w:val="28"/>
        </w:rPr>
        <w:t>
      3.2.1.14.1 Жидкостное охлаждение</w:t>
      </w:r>
      <w:r>
        <w:br/>
      </w:r>
      <w:r>
        <w:rPr>
          <w:rFonts w:ascii="Times New Roman"/>
          <w:b w:val="false"/>
          <w:i w:val="false"/>
          <w:color w:val="000000"/>
          <w:sz w:val="28"/>
        </w:rPr>
        <w:t>
</w:t>
      </w:r>
      <w:r>
        <w:rPr>
          <w:rFonts w:ascii="Times New Roman"/>
          <w:b w:val="false"/>
          <w:i w:val="false"/>
          <w:color w:val="000000"/>
          <w:sz w:val="28"/>
        </w:rPr>
        <w:t xml:space="preserve">
      3.2.1.14.1.1 Вид охлаждающей жидкости                         </w:t>
      </w:r>
      <w:r>
        <w:br/>
      </w:r>
      <w:r>
        <w:rPr>
          <w:rFonts w:ascii="Times New Roman"/>
          <w:b w:val="false"/>
          <w:i w:val="false"/>
          <w:color w:val="000000"/>
          <w:sz w:val="28"/>
        </w:rPr>
        <w:t>
</w:t>
      </w:r>
      <w:r>
        <w:rPr>
          <w:rFonts w:ascii="Times New Roman"/>
          <w:b w:val="false"/>
          <w:i w:val="false"/>
          <w:color w:val="000000"/>
          <w:sz w:val="28"/>
        </w:rPr>
        <w:t xml:space="preserve">
      3.2.1.14.1.2 Насос (ы) охлаждающей жидкости: имеется/не имеется </w:t>
      </w:r>
      <w:r>
        <w:br/>
      </w:r>
      <w:r>
        <w:rPr>
          <w:rFonts w:ascii="Times New Roman"/>
          <w:b w:val="false"/>
          <w:i w:val="false"/>
          <w:color w:val="000000"/>
          <w:sz w:val="28"/>
        </w:rPr>
        <w:t>
</w:t>
      </w:r>
      <w:r>
        <w:rPr>
          <w:rFonts w:ascii="Times New Roman"/>
          <w:b w:val="false"/>
          <w:i w:val="false"/>
          <w:color w:val="000000"/>
          <w:sz w:val="28"/>
        </w:rPr>
        <w:t>
      3.2.1.14.1.3 Технические характеристики или марка, или тип (при</w:t>
      </w:r>
      <w:r>
        <w:br/>
      </w:r>
      <w:r>
        <w:rPr>
          <w:rFonts w:ascii="Times New Roman"/>
          <w:b w:val="false"/>
          <w:i w:val="false"/>
          <w:color w:val="000000"/>
          <w:sz w:val="28"/>
        </w:rPr>
        <w:t>
</w:t>
      </w:r>
      <w:r>
        <w:rPr>
          <w:rFonts w:ascii="Times New Roman"/>
          <w:b w:val="false"/>
          <w:i w:val="false"/>
          <w:color w:val="000000"/>
          <w:sz w:val="28"/>
        </w:rPr>
        <w:t xml:space="preserve">
необходимости)                                                      </w:t>
      </w:r>
      <w:r>
        <w:br/>
      </w:r>
      <w:r>
        <w:rPr>
          <w:rFonts w:ascii="Times New Roman"/>
          <w:b w:val="false"/>
          <w:i w:val="false"/>
          <w:color w:val="000000"/>
          <w:sz w:val="28"/>
        </w:rPr>
        <w:t>
</w:t>
      </w:r>
      <w:r>
        <w:rPr>
          <w:rFonts w:ascii="Times New Roman"/>
          <w:b w:val="false"/>
          <w:i w:val="false"/>
          <w:color w:val="000000"/>
          <w:sz w:val="28"/>
        </w:rPr>
        <w:t xml:space="preserve">
      3.2.1.14.1.4 Передаточное число привода (при необходимости)   </w:t>
      </w:r>
      <w:r>
        <w:br/>
      </w:r>
      <w:r>
        <w:rPr>
          <w:rFonts w:ascii="Times New Roman"/>
          <w:b w:val="false"/>
          <w:i w:val="false"/>
          <w:color w:val="000000"/>
          <w:sz w:val="28"/>
        </w:rPr>
        <w:t>
</w:t>
      </w:r>
      <w:r>
        <w:rPr>
          <w:rFonts w:ascii="Times New Roman"/>
          <w:b w:val="false"/>
          <w:i w:val="false"/>
          <w:color w:val="000000"/>
          <w:sz w:val="28"/>
        </w:rPr>
        <w:t>
      3.2.1.14.2 Воздушное охлаждение</w:t>
      </w:r>
      <w:r>
        <w:br/>
      </w:r>
      <w:r>
        <w:rPr>
          <w:rFonts w:ascii="Times New Roman"/>
          <w:b w:val="false"/>
          <w:i w:val="false"/>
          <w:color w:val="000000"/>
          <w:sz w:val="28"/>
        </w:rPr>
        <w:t>
</w:t>
      </w:r>
      <w:r>
        <w:rPr>
          <w:rFonts w:ascii="Times New Roman"/>
          <w:b w:val="false"/>
          <w:i w:val="false"/>
          <w:color w:val="000000"/>
          <w:sz w:val="28"/>
        </w:rPr>
        <w:t>
      3.2.1.14.2.1 Вентилятор: имеется/не имеется</w:t>
      </w:r>
      <w:r>
        <w:br/>
      </w:r>
      <w:r>
        <w:rPr>
          <w:rFonts w:ascii="Times New Roman"/>
          <w:b w:val="false"/>
          <w:i w:val="false"/>
          <w:color w:val="000000"/>
          <w:sz w:val="28"/>
        </w:rPr>
        <w:t>
</w:t>
      </w:r>
      <w:r>
        <w:rPr>
          <w:rFonts w:ascii="Times New Roman"/>
          <w:b w:val="false"/>
          <w:i w:val="false"/>
          <w:color w:val="000000"/>
          <w:sz w:val="28"/>
        </w:rPr>
        <w:t>
      3.2.1.14.2.2 Технические характеристики или марка, или тип (при необходимости)</w:t>
      </w:r>
      <w:r>
        <w:br/>
      </w:r>
      <w:r>
        <w:rPr>
          <w:rFonts w:ascii="Times New Roman"/>
          <w:b w:val="false"/>
          <w:i w:val="false"/>
          <w:color w:val="000000"/>
          <w:sz w:val="28"/>
        </w:rPr>
        <w:t>
</w:t>
      </w:r>
      <w:r>
        <w:rPr>
          <w:rFonts w:ascii="Times New Roman"/>
          <w:b w:val="false"/>
          <w:i w:val="false"/>
          <w:color w:val="000000"/>
          <w:sz w:val="28"/>
        </w:rPr>
        <w:t xml:space="preserve">
      3.2.1.14.2.3 Передаточное число привода (при необходимости) </w:t>
      </w:r>
      <w:r>
        <w:br/>
      </w:r>
      <w:r>
        <w:rPr>
          <w:rFonts w:ascii="Times New Roman"/>
          <w:b w:val="false"/>
          <w:i w:val="false"/>
          <w:color w:val="000000"/>
          <w:sz w:val="28"/>
        </w:rPr>
        <w:t>
</w:t>
      </w:r>
      <w:r>
        <w:rPr>
          <w:rFonts w:ascii="Times New Roman"/>
          <w:b w:val="false"/>
          <w:i w:val="false"/>
          <w:color w:val="000000"/>
          <w:sz w:val="28"/>
        </w:rPr>
        <w:t xml:space="preserve">
      3.2.1.15 Температура, допускаемая изготовителем              </w:t>
      </w:r>
      <w:r>
        <w:br/>
      </w:r>
      <w:r>
        <w:rPr>
          <w:rFonts w:ascii="Times New Roman"/>
          <w:b w:val="false"/>
          <w:i w:val="false"/>
          <w:color w:val="000000"/>
          <w:sz w:val="28"/>
        </w:rPr>
        <w:t>
</w:t>
      </w:r>
      <w:r>
        <w:rPr>
          <w:rFonts w:ascii="Times New Roman"/>
          <w:b w:val="false"/>
          <w:i w:val="false"/>
          <w:color w:val="000000"/>
          <w:sz w:val="28"/>
        </w:rPr>
        <w:t>
      3.2.1.15.1 Жидкостное охлаждение: максимальная температура на выходе двигателя                                                  К</w:t>
      </w:r>
      <w:r>
        <w:br/>
      </w:r>
      <w:r>
        <w:rPr>
          <w:rFonts w:ascii="Times New Roman"/>
          <w:b w:val="false"/>
          <w:i w:val="false"/>
          <w:color w:val="000000"/>
          <w:sz w:val="28"/>
        </w:rPr>
        <w:t>
</w:t>
      </w:r>
      <w:r>
        <w:rPr>
          <w:rFonts w:ascii="Times New Roman"/>
          <w:b w:val="false"/>
          <w:i w:val="false"/>
          <w:color w:val="000000"/>
          <w:sz w:val="28"/>
        </w:rPr>
        <w:t xml:space="preserve">
      3.2.1.15.2 Воздушное охлаждение: исходная точка               </w:t>
      </w:r>
      <w:r>
        <w:br/>
      </w:r>
      <w:r>
        <w:rPr>
          <w:rFonts w:ascii="Times New Roman"/>
          <w:b w:val="false"/>
          <w:i w:val="false"/>
          <w:color w:val="000000"/>
          <w:sz w:val="28"/>
        </w:rPr>
        <w:t>
</w:t>
      </w:r>
      <w:r>
        <w:rPr>
          <w:rFonts w:ascii="Times New Roman"/>
          <w:b w:val="false"/>
          <w:i w:val="false"/>
          <w:color w:val="000000"/>
          <w:sz w:val="28"/>
        </w:rPr>
        <w:t>
      Максимальная температура в исходной точке                    К</w:t>
      </w:r>
      <w:r>
        <w:br/>
      </w:r>
      <w:r>
        <w:rPr>
          <w:rFonts w:ascii="Times New Roman"/>
          <w:b w:val="false"/>
          <w:i w:val="false"/>
          <w:color w:val="000000"/>
          <w:sz w:val="28"/>
        </w:rPr>
        <w:t>
</w:t>
      </w:r>
      <w:r>
        <w:rPr>
          <w:rFonts w:ascii="Times New Roman"/>
          <w:b w:val="false"/>
          <w:i w:val="false"/>
          <w:color w:val="000000"/>
          <w:sz w:val="28"/>
        </w:rPr>
        <w:t>
      3.2.1.15.3 Максимальная температура наддувочного воздуха на выходе промежуточного охладителя (при наличии).                    К</w:t>
      </w:r>
      <w:r>
        <w:br/>
      </w:r>
      <w:r>
        <w:rPr>
          <w:rFonts w:ascii="Times New Roman"/>
          <w:b w:val="false"/>
          <w:i w:val="false"/>
          <w:color w:val="000000"/>
          <w:sz w:val="28"/>
        </w:rPr>
        <w:t>
</w:t>
      </w:r>
      <w:r>
        <w:rPr>
          <w:rFonts w:ascii="Times New Roman"/>
          <w:b w:val="false"/>
          <w:i w:val="false"/>
          <w:color w:val="000000"/>
          <w:sz w:val="28"/>
        </w:rPr>
        <w:t>
      3.2.1.15.4 Максимальная температура отработавших газов на выходе выпускного коллектора                                       К</w:t>
      </w:r>
      <w:r>
        <w:br/>
      </w:r>
      <w:r>
        <w:rPr>
          <w:rFonts w:ascii="Times New Roman"/>
          <w:b w:val="false"/>
          <w:i w:val="false"/>
          <w:color w:val="000000"/>
          <w:sz w:val="28"/>
        </w:rPr>
        <w:t>
</w:t>
      </w:r>
      <w:r>
        <w:rPr>
          <w:rFonts w:ascii="Times New Roman"/>
          <w:b w:val="false"/>
          <w:i w:val="false"/>
          <w:color w:val="000000"/>
          <w:sz w:val="28"/>
        </w:rPr>
        <w:t>
      3.2.1.15.5 Температура моторного масла:</w:t>
      </w:r>
      <w:r>
        <w:br/>
      </w:r>
      <w:r>
        <w:rPr>
          <w:rFonts w:ascii="Times New Roman"/>
          <w:b w:val="false"/>
          <w:i w:val="false"/>
          <w:color w:val="000000"/>
          <w:sz w:val="28"/>
        </w:rPr>
        <w:t>
</w:t>
      </w:r>
      <w:r>
        <w:rPr>
          <w:rFonts w:ascii="Times New Roman"/>
          <w:b w:val="false"/>
          <w:i w:val="false"/>
          <w:color w:val="000000"/>
          <w:sz w:val="28"/>
        </w:rPr>
        <w:t>
      минимальная                               К</w:t>
      </w:r>
      <w:r>
        <w:br/>
      </w:r>
      <w:r>
        <w:rPr>
          <w:rFonts w:ascii="Times New Roman"/>
          <w:b w:val="false"/>
          <w:i w:val="false"/>
          <w:color w:val="000000"/>
          <w:sz w:val="28"/>
        </w:rPr>
        <w:t>
</w:t>
      </w:r>
      <w:r>
        <w:rPr>
          <w:rFonts w:ascii="Times New Roman"/>
          <w:b w:val="false"/>
          <w:i w:val="false"/>
          <w:color w:val="000000"/>
          <w:sz w:val="28"/>
        </w:rPr>
        <w:t>
      максимальная                              К</w:t>
      </w:r>
      <w:r>
        <w:br/>
      </w:r>
      <w:r>
        <w:rPr>
          <w:rFonts w:ascii="Times New Roman"/>
          <w:b w:val="false"/>
          <w:i w:val="false"/>
          <w:color w:val="000000"/>
          <w:sz w:val="28"/>
        </w:rPr>
        <w:t>
</w:t>
      </w:r>
      <w:r>
        <w:rPr>
          <w:rFonts w:ascii="Times New Roman"/>
          <w:b w:val="false"/>
          <w:i w:val="false"/>
          <w:color w:val="000000"/>
          <w:sz w:val="28"/>
        </w:rPr>
        <w:t>
      3.2.1.16 Нагнетатель воздуха: имеется/не имеется</w:t>
      </w:r>
      <w:r>
        <w:br/>
      </w:r>
      <w:r>
        <w:rPr>
          <w:rFonts w:ascii="Times New Roman"/>
          <w:b w:val="false"/>
          <w:i w:val="false"/>
          <w:color w:val="000000"/>
          <w:sz w:val="28"/>
        </w:rPr>
        <w:t>
</w:t>
      </w:r>
      <w:r>
        <w:rPr>
          <w:rFonts w:ascii="Times New Roman"/>
          <w:b w:val="false"/>
          <w:i w:val="false"/>
          <w:color w:val="000000"/>
          <w:sz w:val="28"/>
        </w:rPr>
        <w:t xml:space="preserve">
      3.2.1.16.1 Заводская марка                                    </w:t>
      </w:r>
      <w:r>
        <w:br/>
      </w:r>
      <w:r>
        <w:rPr>
          <w:rFonts w:ascii="Times New Roman"/>
          <w:b w:val="false"/>
          <w:i w:val="false"/>
          <w:color w:val="000000"/>
          <w:sz w:val="28"/>
        </w:rPr>
        <w:t>
</w:t>
      </w:r>
      <w:r>
        <w:rPr>
          <w:rFonts w:ascii="Times New Roman"/>
          <w:b w:val="false"/>
          <w:i w:val="false"/>
          <w:color w:val="000000"/>
          <w:sz w:val="28"/>
        </w:rPr>
        <w:t xml:space="preserve">
      3.2.1.16.2 Тип                                               </w:t>
      </w:r>
      <w:r>
        <w:br/>
      </w:r>
      <w:r>
        <w:rPr>
          <w:rFonts w:ascii="Times New Roman"/>
          <w:b w:val="false"/>
          <w:i w:val="false"/>
          <w:color w:val="000000"/>
          <w:sz w:val="28"/>
        </w:rPr>
        <w:t>
</w:t>
      </w:r>
      <w:r>
        <w:rPr>
          <w:rFonts w:ascii="Times New Roman"/>
          <w:b w:val="false"/>
          <w:i w:val="false"/>
          <w:color w:val="000000"/>
          <w:sz w:val="28"/>
        </w:rPr>
        <w:t xml:space="preserve">
      3.2.1.16.3 Описание системы (например, максимальное давление выпускного клапана наддува (при наличии)                            </w:t>
      </w:r>
      <w:r>
        <w:br/>
      </w:r>
      <w:r>
        <w:rPr>
          <w:rFonts w:ascii="Times New Roman"/>
          <w:b w:val="false"/>
          <w:i w:val="false"/>
          <w:color w:val="000000"/>
          <w:sz w:val="28"/>
        </w:rPr>
        <w:t>
</w:t>
      </w:r>
      <w:r>
        <w:rPr>
          <w:rFonts w:ascii="Times New Roman"/>
          <w:b w:val="false"/>
          <w:i w:val="false"/>
          <w:color w:val="000000"/>
          <w:sz w:val="28"/>
        </w:rPr>
        <w:t>
      3.2.1.16.4 Охладитель наддувочного воздуха: имеется/не имеется</w:t>
      </w:r>
      <w:r>
        <w:br/>
      </w:r>
      <w:r>
        <w:rPr>
          <w:rFonts w:ascii="Times New Roman"/>
          <w:b w:val="false"/>
          <w:i w:val="false"/>
          <w:color w:val="000000"/>
          <w:sz w:val="28"/>
        </w:rPr>
        <w:t>
</w:t>
      </w:r>
      <w:r>
        <w:rPr>
          <w:rFonts w:ascii="Times New Roman"/>
          <w:b w:val="false"/>
          <w:i w:val="false"/>
          <w:color w:val="000000"/>
          <w:sz w:val="28"/>
        </w:rPr>
        <w:t>
      3.2.1.17 Система впуска: максимально допустимое разрежение на впуске при номинальном числе оборотов и полной нагрузке:          кПа</w:t>
      </w:r>
      <w:r>
        <w:br/>
      </w:r>
      <w:r>
        <w:rPr>
          <w:rFonts w:ascii="Times New Roman"/>
          <w:b w:val="false"/>
          <w:i w:val="false"/>
          <w:color w:val="000000"/>
          <w:sz w:val="28"/>
        </w:rPr>
        <w:t>
</w:t>
      </w:r>
      <w:r>
        <w:rPr>
          <w:rFonts w:ascii="Times New Roman"/>
          <w:b w:val="false"/>
          <w:i w:val="false"/>
          <w:color w:val="000000"/>
          <w:sz w:val="28"/>
        </w:rPr>
        <w:t>
      3.2.1.18 Система выпуска отработавших газов: максимально допустимое противодавление в системе выпуска отработавших газов при номинальном числе оборотов и полной нагрузке                     кПа</w:t>
      </w:r>
      <w:r>
        <w:br/>
      </w:r>
      <w:r>
        <w:rPr>
          <w:rFonts w:ascii="Times New Roman"/>
          <w:b w:val="false"/>
          <w:i w:val="false"/>
          <w:color w:val="000000"/>
          <w:sz w:val="28"/>
        </w:rPr>
        <w:t>
</w:t>
      </w:r>
      <w:r>
        <w:rPr>
          <w:rFonts w:ascii="Times New Roman"/>
          <w:b w:val="false"/>
          <w:i w:val="false"/>
          <w:color w:val="000000"/>
          <w:sz w:val="28"/>
        </w:rPr>
        <w:t xml:space="preserve">
      3.2.2 Дополнительные устройства, ограничивающие выброс вредных веществ (если имеются и не указаны в другом пункте)                </w:t>
      </w:r>
      <w:r>
        <w:br/>
      </w:r>
      <w:r>
        <w:rPr>
          <w:rFonts w:ascii="Times New Roman"/>
          <w:b w:val="false"/>
          <w:i w:val="false"/>
          <w:color w:val="000000"/>
          <w:sz w:val="28"/>
        </w:rPr>
        <w:t>
</w:t>
      </w:r>
      <w:r>
        <w:rPr>
          <w:rFonts w:ascii="Times New Roman"/>
          <w:b w:val="false"/>
          <w:i w:val="false"/>
          <w:color w:val="000000"/>
          <w:sz w:val="28"/>
        </w:rPr>
        <w:t xml:space="preserve">
      Описание и/или чертеж (и)                                    </w:t>
      </w:r>
      <w:r>
        <w:br/>
      </w:r>
      <w:r>
        <w:rPr>
          <w:rFonts w:ascii="Times New Roman"/>
          <w:b w:val="false"/>
          <w:i w:val="false"/>
          <w:color w:val="000000"/>
          <w:sz w:val="28"/>
        </w:rPr>
        <w:t>
</w:t>
      </w:r>
      <w:r>
        <w:rPr>
          <w:rFonts w:ascii="Times New Roman"/>
          <w:b w:val="false"/>
          <w:i w:val="false"/>
          <w:color w:val="000000"/>
          <w:sz w:val="28"/>
        </w:rPr>
        <w:t xml:space="preserve">
      3.2.3 Топливная система                                     </w:t>
      </w:r>
      <w:r>
        <w:br/>
      </w:r>
      <w:r>
        <w:rPr>
          <w:rFonts w:ascii="Times New Roman"/>
          <w:b w:val="false"/>
          <w:i w:val="false"/>
          <w:color w:val="000000"/>
          <w:sz w:val="28"/>
        </w:rPr>
        <w:t>
</w:t>
      </w:r>
      <w:r>
        <w:rPr>
          <w:rFonts w:ascii="Times New Roman"/>
          <w:b w:val="false"/>
          <w:i w:val="false"/>
          <w:color w:val="000000"/>
          <w:sz w:val="28"/>
        </w:rPr>
        <w:t xml:space="preserve">
      3.2.3.1 Топливный насос                                     </w:t>
      </w:r>
      <w:r>
        <w:br/>
      </w:r>
      <w:r>
        <w:rPr>
          <w:rFonts w:ascii="Times New Roman"/>
          <w:b w:val="false"/>
          <w:i w:val="false"/>
          <w:color w:val="000000"/>
          <w:sz w:val="28"/>
        </w:rPr>
        <w:t>
</w:t>
      </w:r>
      <w:r>
        <w:rPr>
          <w:rFonts w:ascii="Times New Roman"/>
          <w:b w:val="false"/>
          <w:i w:val="false"/>
          <w:color w:val="000000"/>
          <w:sz w:val="28"/>
        </w:rPr>
        <w:t xml:space="preserve">
      Давление:         кПa или диаграмма с характеристиками       </w:t>
      </w:r>
      <w:r>
        <w:br/>
      </w:r>
      <w:r>
        <w:rPr>
          <w:rFonts w:ascii="Times New Roman"/>
          <w:b w:val="false"/>
          <w:i w:val="false"/>
          <w:color w:val="000000"/>
          <w:sz w:val="28"/>
        </w:rPr>
        <w:t>
</w:t>
      </w:r>
      <w:r>
        <w:rPr>
          <w:rFonts w:ascii="Times New Roman"/>
          <w:b w:val="false"/>
          <w:i w:val="false"/>
          <w:color w:val="000000"/>
          <w:sz w:val="28"/>
        </w:rPr>
        <w:t xml:space="preserve">
      Система впрыска </w:t>
      </w:r>
      <w:r>
        <w:br/>
      </w:r>
      <w:r>
        <w:rPr>
          <w:rFonts w:ascii="Times New Roman"/>
          <w:b w:val="false"/>
          <w:i w:val="false"/>
          <w:color w:val="000000"/>
          <w:sz w:val="28"/>
        </w:rPr>
        <w:t>
</w:t>
      </w:r>
      <w:r>
        <w:rPr>
          <w:rFonts w:ascii="Times New Roman"/>
          <w:b w:val="false"/>
          <w:i w:val="false"/>
          <w:color w:val="000000"/>
          <w:sz w:val="28"/>
        </w:rPr>
        <w:t>
      3.2.3.2.1 Насос</w:t>
      </w:r>
      <w:r>
        <w:br/>
      </w:r>
      <w:r>
        <w:rPr>
          <w:rFonts w:ascii="Times New Roman"/>
          <w:b w:val="false"/>
          <w:i w:val="false"/>
          <w:color w:val="000000"/>
          <w:sz w:val="28"/>
        </w:rPr>
        <w:t>
</w:t>
      </w:r>
      <w:r>
        <w:rPr>
          <w:rFonts w:ascii="Times New Roman"/>
          <w:b w:val="false"/>
          <w:i w:val="false"/>
          <w:color w:val="000000"/>
          <w:sz w:val="28"/>
        </w:rPr>
        <w:t xml:space="preserve">
      3.2.3.2.1.1 Заводская марка (марки)                          </w:t>
      </w:r>
      <w:r>
        <w:br/>
      </w:r>
      <w:r>
        <w:rPr>
          <w:rFonts w:ascii="Times New Roman"/>
          <w:b w:val="false"/>
          <w:i w:val="false"/>
          <w:color w:val="000000"/>
          <w:sz w:val="28"/>
        </w:rPr>
        <w:t>
</w:t>
      </w:r>
      <w:r>
        <w:rPr>
          <w:rFonts w:ascii="Times New Roman"/>
          <w:b w:val="false"/>
          <w:i w:val="false"/>
          <w:color w:val="000000"/>
          <w:sz w:val="28"/>
        </w:rPr>
        <w:t xml:space="preserve">
      3.2.3.2.1.2 Тип (типы)                                       </w:t>
      </w:r>
      <w:r>
        <w:br/>
      </w:r>
      <w:r>
        <w:rPr>
          <w:rFonts w:ascii="Times New Roman"/>
          <w:b w:val="false"/>
          <w:i w:val="false"/>
          <w:color w:val="000000"/>
          <w:sz w:val="28"/>
        </w:rPr>
        <w:t>
</w:t>
      </w:r>
      <w:r>
        <w:rPr>
          <w:rFonts w:ascii="Times New Roman"/>
          <w:b w:val="false"/>
          <w:i w:val="false"/>
          <w:color w:val="000000"/>
          <w:sz w:val="28"/>
        </w:rPr>
        <w:t xml:space="preserve">
      3.2.3.2.1.3 Производительность:        мм </w:t>
      </w:r>
      <w:r>
        <w:rPr>
          <w:rFonts w:ascii="Times New Roman"/>
          <w:b w:val="false"/>
          <w:i w:val="false"/>
          <w:color w:val="000000"/>
          <w:vertAlign w:val="superscript"/>
        </w:rPr>
        <w:t>3</w:t>
      </w:r>
      <w:r>
        <w:rPr>
          <w:rFonts w:ascii="Times New Roman"/>
          <w:b w:val="false"/>
          <w:i w:val="false"/>
          <w:color w:val="000000"/>
          <w:sz w:val="28"/>
        </w:rPr>
        <w:t xml:space="preserve"> за один такт при частоте вращения двигателя:      мин </w:t>
      </w:r>
      <w:r>
        <w:rPr>
          <w:rFonts w:ascii="Times New Roman"/>
          <w:b w:val="false"/>
          <w:i w:val="false"/>
          <w:color w:val="000000"/>
          <w:vertAlign w:val="superscript"/>
        </w:rPr>
        <w:t>–1</w:t>
      </w:r>
      <w:r>
        <w:rPr>
          <w:rFonts w:ascii="Times New Roman"/>
          <w:b w:val="false"/>
          <w:i w:val="false"/>
          <w:color w:val="000000"/>
          <w:sz w:val="28"/>
        </w:rPr>
        <w:t xml:space="preserve"> (номинальная частота вращения)            мин </w:t>
      </w:r>
      <w:r>
        <w:rPr>
          <w:rFonts w:ascii="Times New Roman"/>
          <w:b w:val="false"/>
          <w:i w:val="false"/>
          <w:color w:val="000000"/>
          <w:vertAlign w:val="superscript"/>
        </w:rPr>
        <w:t>–1</w:t>
      </w:r>
      <w:r>
        <w:rPr>
          <w:rFonts w:ascii="Times New Roman"/>
          <w:b w:val="false"/>
          <w:i w:val="false"/>
          <w:color w:val="000000"/>
          <w:sz w:val="28"/>
        </w:rPr>
        <w:t xml:space="preserve"> (при полном впрыске) или диаграмма с характеристикам</w:t>
      </w:r>
      <w:r>
        <w:br/>
      </w:r>
      <w:r>
        <w:rPr>
          <w:rFonts w:ascii="Times New Roman"/>
          <w:b w:val="false"/>
          <w:i w:val="false"/>
          <w:color w:val="000000"/>
          <w:sz w:val="28"/>
        </w:rPr>
        <w:t>
</w:t>
      </w:r>
      <w:r>
        <w:rPr>
          <w:rFonts w:ascii="Times New Roman"/>
          <w:b w:val="false"/>
          <w:i w:val="false"/>
          <w:color w:val="000000"/>
          <w:sz w:val="28"/>
        </w:rPr>
        <w:t>
      Указать используемый метод: на двигателе/на насосном стенде</w:t>
      </w:r>
      <w:r>
        <w:br/>
      </w:r>
      <w:r>
        <w:rPr>
          <w:rFonts w:ascii="Times New Roman"/>
          <w:b w:val="false"/>
          <w:i w:val="false"/>
          <w:color w:val="000000"/>
          <w:sz w:val="28"/>
        </w:rPr>
        <w:t>
</w:t>
      </w:r>
      <w:r>
        <w:rPr>
          <w:rFonts w:ascii="Times New Roman"/>
          <w:b w:val="false"/>
          <w:i w:val="false"/>
          <w:color w:val="000000"/>
          <w:sz w:val="28"/>
        </w:rPr>
        <w:t xml:space="preserve">
      3.2.3.2.1.4 Опережение впрыска топлива                   </w:t>
      </w:r>
      <w:r>
        <w:br/>
      </w:r>
      <w:r>
        <w:rPr>
          <w:rFonts w:ascii="Times New Roman"/>
          <w:b w:val="false"/>
          <w:i w:val="false"/>
          <w:color w:val="000000"/>
          <w:sz w:val="28"/>
        </w:rPr>
        <w:t>
</w:t>
      </w:r>
      <w:r>
        <w:rPr>
          <w:rFonts w:ascii="Times New Roman"/>
          <w:b w:val="false"/>
          <w:i w:val="false"/>
          <w:color w:val="000000"/>
          <w:sz w:val="28"/>
        </w:rPr>
        <w:t xml:space="preserve">
      3.2.3.2.1.4.1 Кривая опережения впрыска                     </w:t>
      </w:r>
      <w:r>
        <w:br/>
      </w:r>
      <w:r>
        <w:rPr>
          <w:rFonts w:ascii="Times New Roman"/>
          <w:b w:val="false"/>
          <w:i w:val="false"/>
          <w:color w:val="000000"/>
          <w:sz w:val="28"/>
        </w:rPr>
        <w:t>
</w:t>
      </w:r>
      <w:r>
        <w:rPr>
          <w:rFonts w:ascii="Times New Roman"/>
          <w:b w:val="false"/>
          <w:i w:val="false"/>
          <w:color w:val="000000"/>
          <w:sz w:val="28"/>
        </w:rPr>
        <w:t xml:space="preserve">
      3.2.3.2.1.4.2 Угол опережения впрыска топлива                </w:t>
      </w:r>
      <w:r>
        <w:br/>
      </w:r>
      <w:r>
        <w:rPr>
          <w:rFonts w:ascii="Times New Roman"/>
          <w:b w:val="false"/>
          <w:i w:val="false"/>
          <w:color w:val="000000"/>
          <w:sz w:val="28"/>
        </w:rPr>
        <w:t>
</w:t>
      </w:r>
      <w:r>
        <w:rPr>
          <w:rFonts w:ascii="Times New Roman"/>
          <w:b w:val="false"/>
          <w:i w:val="false"/>
          <w:color w:val="000000"/>
          <w:sz w:val="28"/>
        </w:rPr>
        <w:t xml:space="preserve">
      3.2.3.2.2 Линия подачи топлива под давлением                </w:t>
      </w:r>
      <w:r>
        <w:br/>
      </w:r>
      <w:r>
        <w:rPr>
          <w:rFonts w:ascii="Times New Roman"/>
          <w:b w:val="false"/>
          <w:i w:val="false"/>
          <w:color w:val="000000"/>
          <w:sz w:val="28"/>
        </w:rPr>
        <w:t>
</w:t>
      </w:r>
      <w:r>
        <w:rPr>
          <w:rFonts w:ascii="Times New Roman"/>
          <w:b w:val="false"/>
          <w:i w:val="false"/>
          <w:color w:val="000000"/>
          <w:sz w:val="28"/>
        </w:rPr>
        <w:t>
      3.2.3.2.2.1 Длина:                                      мм</w:t>
      </w:r>
      <w:r>
        <w:br/>
      </w:r>
      <w:r>
        <w:rPr>
          <w:rFonts w:ascii="Times New Roman"/>
          <w:b w:val="false"/>
          <w:i w:val="false"/>
          <w:color w:val="000000"/>
          <w:sz w:val="28"/>
        </w:rPr>
        <w:t>
</w:t>
      </w:r>
      <w:r>
        <w:rPr>
          <w:rFonts w:ascii="Times New Roman"/>
          <w:b w:val="false"/>
          <w:i w:val="false"/>
          <w:color w:val="000000"/>
          <w:sz w:val="28"/>
        </w:rPr>
        <w:t>
      3.2.3.2.2.2 Внутренний диаметр:                         мм</w:t>
      </w:r>
      <w:r>
        <w:br/>
      </w:r>
      <w:r>
        <w:rPr>
          <w:rFonts w:ascii="Times New Roman"/>
          <w:b w:val="false"/>
          <w:i w:val="false"/>
          <w:color w:val="000000"/>
          <w:sz w:val="28"/>
        </w:rPr>
        <w:t>
</w:t>
      </w:r>
      <w:r>
        <w:rPr>
          <w:rFonts w:ascii="Times New Roman"/>
          <w:b w:val="false"/>
          <w:i w:val="false"/>
          <w:color w:val="000000"/>
          <w:sz w:val="28"/>
        </w:rPr>
        <w:t>
      3.2.3.2.3 Форсунка (и)</w:t>
      </w:r>
      <w:r>
        <w:br/>
      </w:r>
      <w:r>
        <w:rPr>
          <w:rFonts w:ascii="Times New Roman"/>
          <w:b w:val="false"/>
          <w:i w:val="false"/>
          <w:color w:val="000000"/>
          <w:sz w:val="28"/>
        </w:rPr>
        <w:t>
</w:t>
      </w:r>
      <w:r>
        <w:rPr>
          <w:rFonts w:ascii="Times New Roman"/>
          <w:b w:val="false"/>
          <w:i w:val="false"/>
          <w:color w:val="000000"/>
          <w:sz w:val="28"/>
        </w:rPr>
        <w:t xml:space="preserve">
      3.2.3.2.3.1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3.2.3.2.3.2 Тип (ы)                                       </w:t>
      </w:r>
      <w:r>
        <w:br/>
      </w:r>
      <w:r>
        <w:rPr>
          <w:rFonts w:ascii="Times New Roman"/>
          <w:b w:val="false"/>
          <w:i w:val="false"/>
          <w:color w:val="000000"/>
          <w:sz w:val="28"/>
        </w:rPr>
        <w:t>
</w:t>
      </w:r>
      <w:r>
        <w:rPr>
          <w:rFonts w:ascii="Times New Roman"/>
          <w:b w:val="false"/>
          <w:i w:val="false"/>
          <w:color w:val="000000"/>
          <w:sz w:val="28"/>
        </w:rPr>
        <w:t xml:space="preserve">
      3.2.3.2.3.3 Давление в начальный момент впрыска        кПа или диаграмма изменения давления                        </w:t>
      </w:r>
      <w:r>
        <w:br/>
      </w:r>
      <w:r>
        <w:rPr>
          <w:rFonts w:ascii="Times New Roman"/>
          <w:b w:val="false"/>
          <w:i w:val="false"/>
          <w:color w:val="000000"/>
          <w:sz w:val="28"/>
        </w:rPr>
        <w:t>
</w:t>
      </w:r>
      <w:r>
        <w:rPr>
          <w:rFonts w:ascii="Times New Roman"/>
          <w:b w:val="false"/>
          <w:i w:val="false"/>
          <w:color w:val="000000"/>
          <w:sz w:val="28"/>
        </w:rPr>
        <w:t xml:space="preserve">
      3.2.3.2.4 Регулятор                          </w:t>
      </w:r>
      <w:r>
        <w:br/>
      </w:r>
      <w:r>
        <w:rPr>
          <w:rFonts w:ascii="Times New Roman"/>
          <w:b w:val="false"/>
          <w:i w:val="false"/>
          <w:color w:val="000000"/>
          <w:sz w:val="28"/>
        </w:rPr>
        <w:t>
</w:t>
      </w:r>
      <w:r>
        <w:rPr>
          <w:rFonts w:ascii="Times New Roman"/>
          <w:b w:val="false"/>
          <w:i w:val="false"/>
          <w:color w:val="000000"/>
          <w:sz w:val="28"/>
        </w:rPr>
        <w:t xml:space="preserve">
      3.2.3.2.4.2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3.2.3.2.4.3 Тип (ы)                                       </w:t>
      </w:r>
      <w:r>
        <w:br/>
      </w:r>
      <w:r>
        <w:rPr>
          <w:rFonts w:ascii="Times New Roman"/>
          <w:b w:val="false"/>
          <w:i w:val="false"/>
          <w:color w:val="000000"/>
          <w:sz w:val="28"/>
        </w:rPr>
        <w:t>
</w:t>
      </w:r>
      <w:r>
        <w:rPr>
          <w:rFonts w:ascii="Times New Roman"/>
          <w:b w:val="false"/>
          <w:i w:val="false"/>
          <w:color w:val="000000"/>
          <w:sz w:val="28"/>
        </w:rPr>
        <w:t xml:space="preserve">
      3.2.3.2.4.4 Частота вращения в момент прекращения подачи топлива при полной нагрузке: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3.2.3.2.4.5 Максимальная частота вращения без нагрузки: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3.2.3.3 Частота вращения холостого хода: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3.2.3.3 Система пуска холодного двигателя         </w:t>
      </w:r>
      <w:r>
        <w:br/>
      </w:r>
      <w:r>
        <w:rPr>
          <w:rFonts w:ascii="Times New Roman"/>
          <w:b w:val="false"/>
          <w:i w:val="false"/>
          <w:color w:val="000000"/>
          <w:sz w:val="28"/>
        </w:rPr>
        <w:t>
</w:t>
      </w:r>
      <w:r>
        <w:rPr>
          <w:rFonts w:ascii="Times New Roman"/>
          <w:b w:val="false"/>
          <w:i w:val="false"/>
          <w:color w:val="000000"/>
          <w:sz w:val="28"/>
        </w:rPr>
        <w:t xml:space="preserve">
      3.2.3.3.1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3.2.3.3.2 Тип (ы)                                             </w:t>
      </w:r>
      <w:r>
        <w:br/>
      </w:r>
      <w:r>
        <w:rPr>
          <w:rFonts w:ascii="Times New Roman"/>
          <w:b w:val="false"/>
          <w:i w:val="false"/>
          <w:color w:val="000000"/>
          <w:sz w:val="28"/>
        </w:rPr>
        <w:t>
</w:t>
      </w:r>
      <w:r>
        <w:rPr>
          <w:rFonts w:ascii="Times New Roman"/>
          <w:b w:val="false"/>
          <w:i w:val="false"/>
          <w:color w:val="000000"/>
          <w:sz w:val="28"/>
        </w:rPr>
        <w:t xml:space="preserve">
      3.2.3.3.3 Описание                                            </w:t>
      </w:r>
      <w:r>
        <w:br/>
      </w:r>
      <w:r>
        <w:rPr>
          <w:rFonts w:ascii="Times New Roman"/>
          <w:b w:val="false"/>
          <w:i w:val="false"/>
          <w:color w:val="000000"/>
          <w:sz w:val="28"/>
        </w:rPr>
        <w:t>
</w:t>
      </w:r>
      <w:r>
        <w:rPr>
          <w:rFonts w:ascii="Times New Roman"/>
          <w:b w:val="false"/>
          <w:i w:val="false"/>
          <w:color w:val="000000"/>
          <w:sz w:val="28"/>
        </w:rPr>
        <w:t>
      3.2.4 Газораспределение</w:t>
      </w:r>
      <w:r>
        <w:br/>
      </w:r>
      <w:r>
        <w:rPr>
          <w:rFonts w:ascii="Times New Roman"/>
          <w:b w:val="false"/>
          <w:i w:val="false"/>
          <w:color w:val="000000"/>
          <w:sz w:val="28"/>
        </w:rPr>
        <w:t>
</w:t>
      </w:r>
      <w:r>
        <w:rPr>
          <w:rFonts w:ascii="Times New Roman"/>
          <w:b w:val="false"/>
          <w:i w:val="false"/>
          <w:color w:val="000000"/>
          <w:sz w:val="28"/>
        </w:rPr>
        <w:t xml:space="preserve">
      3.2.4.1. Максимальный ход клапанов, углы открытия и закрытия, определяемые по отношению к верхней мертвой точке, или аналогичные данные                                                           </w:t>
      </w:r>
      <w:r>
        <w:br/>
      </w:r>
      <w:r>
        <w:rPr>
          <w:rFonts w:ascii="Times New Roman"/>
          <w:b w:val="false"/>
          <w:i w:val="false"/>
          <w:color w:val="000000"/>
          <w:sz w:val="28"/>
        </w:rPr>
        <w:t>
</w:t>
      </w:r>
      <w:r>
        <w:rPr>
          <w:rFonts w:ascii="Times New Roman"/>
          <w:b w:val="false"/>
          <w:i w:val="false"/>
          <w:color w:val="000000"/>
          <w:sz w:val="28"/>
        </w:rPr>
        <w:t xml:space="preserve">
      3.2.4.2. Исходные или регулировочные зазоры                  </w:t>
      </w:r>
      <w:r>
        <w:br/>
      </w:r>
      <w:r>
        <w:rPr>
          <w:rFonts w:ascii="Times New Roman"/>
          <w:b w:val="false"/>
          <w:i w:val="false"/>
          <w:color w:val="000000"/>
          <w:sz w:val="28"/>
        </w:rPr>
        <w:t>
</w:t>
      </w:r>
      <w:r>
        <w:rPr>
          <w:rFonts w:ascii="Times New Roman"/>
          <w:b w:val="false"/>
          <w:i w:val="false"/>
          <w:color w:val="000000"/>
          <w:sz w:val="28"/>
        </w:rPr>
        <w:t>
      3.2.4.3 Система изменения фаз газораспределения (если применяется и где: на впуске и (или) выпуске)</w:t>
      </w:r>
      <w:r>
        <w:br/>
      </w:r>
      <w:r>
        <w:rPr>
          <w:rFonts w:ascii="Times New Roman"/>
          <w:b w:val="false"/>
          <w:i w:val="false"/>
          <w:color w:val="000000"/>
          <w:sz w:val="28"/>
        </w:rPr>
        <w:t>
</w:t>
      </w:r>
      <w:r>
        <w:rPr>
          <w:rFonts w:ascii="Times New Roman"/>
          <w:b w:val="false"/>
          <w:i w:val="false"/>
          <w:color w:val="000000"/>
          <w:sz w:val="28"/>
        </w:rPr>
        <w:t xml:space="preserve">
      3.2.4.3.1 Тип: постоянного действия или подключаемая         </w:t>
      </w:r>
      <w:r>
        <w:br/>
      </w:r>
      <w:r>
        <w:rPr>
          <w:rFonts w:ascii="Times New Roman"/>
          <w:b w:val="false"/>
          <w:i w:val="false"/>
          <w:color w:val="000000"/>
          <w:sz w:val="28"/>
        </w:rPr>
        <w:t>
</w:t>
      </w:r>
      <w:r>
        <w:rPr>
          <w:rFonts w:ascii="Times New Roman"/>
          <w:b w:val="false"/>
          <w:i w:val="false"/>
          <w:color w:val="000000"/>
          <w:sz w:val="28"/>
        </w:rPr>
        <w:t xml:space="preserve">
      3.2.4.3.2 Угол изменения фазы открытия клапана               </w:t>
      </w:r>
      <w:r>
        <w:br/>
      </w:r>
      <w:r>
        <w:rPr>
          <w:rFonts w:ascii="Times New Roman"/>
          <w:b w:val="false"/>
          <w:i w:val="false"/>
          <w:color w:val="000000"/>
          <w:sz w:val="28"/>
        </w:rPr>
        <w:t>
</w:t>
      </w:r>
      <w:r>
        <w:rPr>
          <w:rFonts w:ascii="Times New Roman"/>
          <w:b w:val="false"/>
          <w:i w:val="false"/>
          <w:color w:val="000000"/>
          <w:sz w:val="28"/>
        </w:rPr>
        <w:t>
      3.2.5 Конструкция каналов</w:t>
      </w:r>
      <w:r>
        <w:br/>
      </w:r>
      <w:r>
        <w:rPr>
          <w:rFonts w:ascii="Times New Roman"/>
          <w:b w:val="false"/>
          <w:i w:val="false"/>
          <w:color w:val="000000"/>
          <w:sz w:val="28"/>
        </w:rPr>
        <w:t>
</w:t>
      </w:r>
      <w:r>
        <w:rPr>
          <w:rFonts w:ascii="Times New Roman"/>
          <w:b w:val="false"/>
          <w:i w:val="false"/>
          <w:color w:val="000000"/>
          <w:sz w:val="28"/>
        </w:rPr>
        <w:t xml:space="preserve">
      3.2.5.1 Расположение, размеры, количество                     </w:t>
      </w:r>
      <w:r>
        <w:br/>
      </w:r>
      <w:r>
        <w:rPr>
          <w:rFonts w:ascii="Times New Roman"/>
          <w:b w:val="false"/>
          <w:i w:val="false"/>
          <w:color w:val="000000"/>
          <w:sz w:val="28"/>
        </w:rPr>
        <w:t>
</w:t>
      </w:r>
      <w:r>
        <w:rPr>
          <w:rFonts w:ascii="Times New Roman"/>
          <w:b w:val="false"/>
          <w:i w:val="false"/>
          <w:color w:val="000000"/>
          <w:sz w:val="28"/>
        </w:rPr>
        <w:t>
      3.2.6 Функции электронного управления (если двигатель имеет функции электронного управления, то необходимо указать их технические характеристики)</w:t>
      </w:r>
      <w:r>
        <w:br/>
      </w:r>
      <w:r>
        <w:rPr>
          <w:rFonts w:ascii="Times New Roman"/>
          <w:b w:val="false"/>
          <w:i w:val="false"/>
          <w:color w:val="000000"/>
          <w:sz w:val="28"/>
        </w:rPr>
        <w:t>
</w:t>
      </w:r>
      <w:r>
        <w:rPr>
          <w:rFonts w:ascii="Times New Roman"/>
          <w:b w:val="false"/>
          <w:i w:val="false"/>
          <w:color w:val="000000"/>
          <w:sz w:val="28"/>
        </w:rPr>
        <w:t xml:space="preserve">
      3.2.6.1 Заводская марка                                     </w:t>
      </w:r>
      <w:r>
        <w:br/>
      </w:r>
      <w:r>
        <w:rPr>
          <w:rFonts w:ascii="Times New Roman"/>
          <w:b w:val="false"/>
          <w:i w:val="false"/>
          <w:color w:val="000000"/>
          <w:sz w:val="28"/>
        </w:rPr>
        <w:t>
</w:t>
      </w:r>
      <w:r>
        <w:rPr>
          <w:rFonts w:ascii="Times New Roman"/>
          <w:b w:val="false"/>
          <w:i w:val="false"/>
          <w:color w:val="000000"/>
          <w:sz w:val="28"/>
        </w:rPr>
        <w:t xml:space="preserve">
      3.2.6.2 Тип                                                </w:t>
      </w:r>
      <w:r>
        <w:br/>
      </w:r>
      <w:r>
        <w:rPr>
          <w:rFonts w:ascii="Times New Roman"/>
          <w:b w:val="false"/>
          <w:i w:val="false"/>
          <w:color w:val="000000"/>
          <w:sz w:val="28"/>
        </w:rPr>
        <w:t>
</w:t>
      </w:r>
      <w:r>
        <w:rPr>
          <w:rFonts w:ascii="Times New Roman"/>
          <w:b w:val="false"/>
          <w:i w:val="false"/>
          <w:color w:val="000000"/>
          <w:sz w:val="28"/>
        </w:rPr>
        <w:t xml:space="preserve">
      3.2.6.3. Номер узла                                        </w:t>
      </w:r>
      <w:r>
        <w:br/>
      </w:r>
      <w:r>
        <w:rPr>
          <w:rFonts w:ascii="Times New Roman"/>
          <w:b w:val="false"/>
          <w:i w:val="false"/>
          <w:color w:val="000000"/>
          <w:sz w:val="28"/>
        </w:rPr>
        <w:t>
</w:t>
      </w:r>
      <w:r>
        <w:rPr>
          <w:rFonts w:ascii="Times New Roman"/>
          <w:b w:val="false"/>
          <w:i w:val="false"/>
          <w:color w:val="000000"/>
          <w:sz w:val="28"/>
        </w:rPr>
        <w:t xml:space="preserve">
      3.2.6.4 Расположение электронного блока управления            </w:t>
      </w:r>
      <w:r>
        <w:br/>
      </w:r>
      <w:r>
        <w:rPr>
          <w:rFonts w:ascii="Times New Roman"/>
          <w:b w:val="false"/>
          <w:i w:val="false"/>
          <w:color w:val="000000"/>
          <w:sz w:val="28"/>
        </w:rPr>
        <w:t>
</w:t>
      </w:r>
      <w:r>
        <w:rPr>
          <w:rFonts w:ascii="Times New Roman"/>
          <w:b w:val="false"/>
          <w:i w:val="false"/>
          <w:color w:val="000000"/>
          <w:sz w:val="28"/>
        </w:rPr>
        <w:t xml:space="preserve">
      3.2.6.4.1 Контролируемые параметры                           </w:t>
      </w:r>
      <w:r>
        <w:br/>
      </w:r>
      <w:r>
        <w:rPr>
          <w:rFonts w:ascii="Times New Roman"/>
          <w:b w:val="false"/>
          <w:i w:val="false"/>
          <w:color w:val="000000"/>
          <w:sz w:val="28"/>
        </w:rPr>
        <w:t>
</w:t>
      </w:r>
      <w:r>
        <w:rPr>
          <w:rFonts w:ascii="Times New Roman"/>
          <w:b w:val="false"/>
          <w:i w:val="false"/>
          <w:color w:val="000000"/>
          <w:sz w:val="28"/>
        </w:rPr>
        <w:t xml:space="preserve">
      3.2.6.4.2 Управляемые параметры                               </w:t>
      </w:r>
      <w:r>
        <w:br/>
      </w:r>
      <w:r>
        <w:rPr>
          <w:rFonts w:ascii="Times New Roman"/>
          <w:b w:val="false"/>
          <w:i w:val="false"/>
          <w:color w:val="000000"/>
          <w:sz w:val="28"/>
        </w:rPr>
        <w:t>
</w:t>
      </w:r>
      <w:r>
        <w:rPr>
          <w:rFonts w:ascii="Times New Roman"/>
          <w:b w:val="false"/>
          <w:i w:val="false"/>
          <w:color w:val="000000"/>
          <w:sz w:val="28"/>
        </w:rPr>
        <w:t>
      3.3 Семейство двигателей с воспламенением от сжатия Основные характеристики базового двигателя семейства</w:t>
      </w:r>
      <w:r>
        <w:br/>
      </w:r>
      <w:r>
        <w:rPr>
          <w:rFonts w:ascii="Times New Roman"/>
          <w:b w:val="false"/>
          <w:i w:val="false"/>
          <w:color w:val="000000"/>
          <w:sz w:val="28"/>
        </w:rPr>
        <w:t>
</w:t>
      </w:r>
      <w:r>
        <w:rPr>
          <w:rFonts w:ascii="Times New Roman"/>
          <w:b w:val="false"/>
          <w:i w:val="false"/>
          <w:color w:val="000000"/>
          <w:sz w:val="28"/>
        </w:rPr>
        <w:t>
      3.3.1 Перечень типов двигателей семейства</w:t>
      </w:r>
      <w:r>
        <w:br/>
      </w:r>
      <w:r>
        <w:rPr>
          <w:rFonts w:ascii="Times New Roman"/>
          <w:b w:val="false"/>
          <w:i w:val="false"/>
          <w:color w:val="000000"/>
          <w:sz w:val="28"/>
        </w:rPr>
        <w:t>
</w:t>
      </w:r>
      <w:r>
        <w:rPr>
          <w:rFonts w:ascii="Times New Roman"/>
          <w:b w:val="false"/>
          <w:i w:val="false"/>
          <w:color w:val="000000"/>
          <w:sz w:val="28"/>
        </w:rPr>
        <w:t xml:space="preserve">
      3.3.1.1 Наименование семейства двигателей                    </w:t>
      </w:r>
      <w:r>
        <w:br/>
      </w:r>
      <w:r>
        <w:rPr>
          <w:rFonts w:ascii="Times New Roman"/>
          <w:b w:val="false"/>
          <w:i w:val="false"/>
          <w:color w:val="000000"/>
          <w:sz w:val="28"/>
        </w:rPr>
        <w:t>
</w:t>
      </w:r>
      <w:r>
        <w:rPr>
          <w:rFonts w:ascii="Times New Roman"/>
          <w:b w:val="false"/>
          <w:i w:val="false"/>
          <w:color w:val="000000"/>
          <w:sz w:val="28"/>
        </w:rPr>
        <w:t xml:space="preserve">
      3.3.1.2 Технические характеристики типов двигателей этого семейства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913"/>
        <w:gridCol w:w="653"/>
        <w:gridCol w:w="833"/>
        <w:gridCol w:w="913"/>
        <w:gridCol w:w="223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 двигатель</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двигателя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цилиндров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частота вращения, мин</w:t>
            </w:r>
            <w:r>
              <w:rPr>
                <w:rFonts w:ascii="Times New Roman"/>
                <w:b w:val="false"/>
                <w:i w:val="false"/>
                <w:color w:val="000000"/>
                <w:vertAlign w:val="superscript"/>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подачи топлива за один такт при</w:t>
            </w:r>
            <w:r>
              <w:br/>
            </w:r>
            <w:r>
              <w:rPr>
                <w:rFonts w:ascii="Times New Roman"/>
                <w:b w:val="false"/>
                <w:i w:val="false"/>
                <w:color w:val="000000"/>
                <w:sz w:val="20"/>
              </w:rPr>
              <w:t>
</w:t>
            </w:r>
            <w:r>
              <w:rPr>
                <w:rFonts w:ascii="Times New Roman"/>
                <w:b w:val="false"/>
                <w:i w:val="false"/>
                <w:color w:val="000000"/>
                <w:sz w:val="20"/>
              </w:rPr>
              <w:t>номинальной частоте вращения, мм</w:t>
            </w:r>
            <w:r>
              <w:rPr>
                <w:rFonts w:ascii="Times New Roman"/>
                <w:b w:val="false"/>
                <w:i w:val="false"/>
                <w:color w:val="000000"/>
                <w:vertAlign w:val="superscript"/>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мощность, кВт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вращения при максимальном</w:t>
            </w:r>
            <w:r>
              <w:br/>
            </w:r>
            <w:r>
              <w:rPr>
                <w:rFonts w:ascii="Times New Roman"/>
                <w:b w:val="false"/>
                <w:i w:val="false"/>
                <w:color w:val="000000"/>
                <w:sz w:val="20"/>
              </w:rPr>
              <w:t>
</w:t>
            </w:r>
            <w:r>
              <w:rPr>
                <w:rFonts w:ascii="Times New Roman"/>
                <w:b w:val="false"/>
                <w:i w:val="false"/>
                <w:color w:val="000000"/>
                <w:sz w:val="20"/>
              </w:rPr>
              <w:t>крутящем моменте, мин</w:t>
            </w:r>
            <w:r>
              <w:rPr>
                <w:rFonts w:ascii="Times New Roman"/>
                <w:b w:val="false"/>
                <w:i w:val="false"/>
                <w:color w:val="000000"/>
                <w:vertAlign w:val="superscript"/>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подачи топлива за один такт при</w:t>
            </w:r>
            <w:r>
              <w:br/>
            </w:r>
            <w:r>
              <w:rPr>
                <w:rFonts w:ascii="Times New Roman"/>
                <w:b w:val="false"/>
                <w:i w:val="false"/>
                <w:color w:val="000000"/>
                <w:sz w:val="20"/>
              </w:rPr>
              <w:t>
</w:t>
            </w:r>
            <w:r>
              <w:rPr>
                <w:rFonts w:ascii="Times New Roman"/>
                <w:b w:val="false"/>
                <w:i w:val="false"/>
                <w:color w:val="000000"/>
                <w:sz w:val="20"/>
              </w:rPr>
              <w:t>частоте вращения, соответствующей</w:t>
            </w:r>
            <w:r>
              <w:br/>
            </w:r>
            <w:r>
              <w:rPr>
                <w:rFonts w:ascii="Times New Roman"/>
                <w:b w:val="false"/>
                <w:i w:val="false"/>
                <w:color w:val="000000"/>
                <w:sz w:val="20"/>
              </w:rPr>
              <w:t>
</w:t>
            </w:r>
            <w:r>
              <w:rPr>
                <w:rFonts w:ascii="Times New Roman"/>
                <w:b w:val="false"/>
                <w:i w:val="false"/>
                <w:color w:val="000000"/>
                <w:sz w:val="20"/>
              </w:rPr>
              <w:t>максимальному крутящему моменту, мм</w:t>
            </w:r>
            <w:r>
              <w:rPr>
                <w:rFonts w:ascii="Times New Roman"/>
                <w:b w:val="false"/>
                <w:i w:val="false"/>
                <w:color w:val="000000"/>
                <w:vertAlign w:val="superscript"/>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крутящий момент, Н·м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устойчивая частота вращения</w:t>
            </w:r>
            <w:r>
              <w:br/>
            </w:r>
            <w:r>
              <w:rPr>
                <w:rFonts w:ascii="Times New Roman"/>
                <w:b w:val="false"/>
                <w:i w:val="false"/>
                <w:color w:val="000000"/>
                <w:sz w:val="20"/>
              </w:rPr>
              <w:t>
</w:t>
            </w:r>
            <w:r>
              <w:rPr>
                <w:rFonts w:ascii="Times New Roman"/>
                <w:b w:val="false"/>
                <w:i w:val="false"/>
                <w:color w:val="000000"/>
                <w:sz w:val="20"/>
              </w:rPr>
              <w:t>холостого хода, мин</w:t>
            </w:r>
            <w:r>
              <w:rPr>
                <w:rFonts w:ascii="Times New Roman"/>
                <w:b w:val="false"/>
                <w:i w:val="false"/>
                <w:color w:val="000000"/>
                <w:vertAlign w:val="superscript"/>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объем цилиндров (в процентах от</w:t>
            </w:r>
            <w:r>
              <w:br/>
            </w:r>
            <w:r>
              <w:rPr>
                <w:rFonts w:ascii="Times New Roman"/>
                <w:b w:val="false"/>
                <w:i w:val="false"/>
                <w:color w:val="000000"/>
                <w:sz w:val="20"/>
              </w:rPr>
              <w:t>
</w:t>
            </w:r>
            <w:r>
              <w:rPr>
                <w:rFonts w:ascii="Times New Roman"/>
                <w:b w:val="false"/>
                <w:i w:val="false"/>
                <w:color w:val="000000"/>
                <w:sz w:val="20"/>
              </w:rPr>
              <w:t>базового двигателя)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582" w:id="35"/>
    <w:p>
      <w:pPr>
        <w:spacing w:after="0"/>
        <w:ind w:left="0"/>
        <w:jc w:val="both"/>
      </w:pPr>
      <w:r>
        <w:rPr>
          <w:rFonts w:ascii="Times New Roman"/>
          <w:b w:val="false"/>
          <w:i w:val="false"/>
          <w:color w:val="000000"/>
          <w:sz w:val="28"/>
        </w:rPr>
        <w:t>
      3.4 Тип двигателя в рамках семейства двигателей</w:t>
      </w:r>
      <w:r>
        <w:br/>
      </w:r>
      <w:r>
        <w:rPr>
          <w:rFonts w:ascii="Times New Roman"/>
          <w:b w:val="false"/>
          <w:i w:val="false"/>
          <w:color w:val="000000"/>
          <w:sz w:val="28"/>
        </w:rPr>
        <w:t>
</w:t>
      </w:r>
      <w:r>
        <w:rPr>
          <w:rFonts w:ascii="Times New Roman"/>
          <w:b w:val="false"/>
          <w:i w:val="false"/>
          <w:color w:val="000000"/>
          <w:sz w:val="28"/>
        </w:rPr>
        <w:t>
      Основные характеристики двигателя семейства</w:t>
      </w:r>
      <w:r>
        <w:br/>
      </w:r>
      <w:r>
        <w:rPr>
          <w:rFonts w:ascii="Times New Roman"/>
          <w:b w:val="false"/>
          <w:i w:val="false"/>
          <w:color w:val="000000"/>
          <w:sz w:val="28"/>
        </w:rPr>
        <w:t>
</w:t>
      </w:r>
      <w:r>
        <w:rPr>
          <w:rFonts w:ascii="Times New Roman"/>
          <w:b w:val="false"/>
          <w:i w:val="false"/>
          <w:color w:val="000000"/>
          <w:sz w:val="28"/>
        </w:rPr>
        <w:t>
      3.4.1 Характеристики двигателя с воспламенением от сжатия</w:t>
      </w:r>
      <w:r>
        <w:br/>
      </w:r>
      <w:r>
        <w:rPr>
          <w:rFonts w:ascii="Times New Roman"/>
          <w:b w:val="false"/>
          <w:i w:val="false"/>
          <w:color w:val="000000"/>
          <w:sz w:val="28"/>
        </w:rPr>
        <w:t>
</w:t>
      </w:r>
      <w:r>
        <w:rPr>
          <w:rFonts w:ascii="Times New Roman"/>
          <w:b w:val="false"/>
          <w:i w:val="false"/>
          <w:color w:val="000000"/>
          <w:sz w:val="28"/>
        </w:rPr>
        <w:t xml:space="preserve">
      3.4.1.2 Изготовитель                                    </w:t>
      </w:r>
      <w:r>
        <w:br/>
      </w:r>
      <w:r>
        <w:rPr>
          <w:rFonts w:ascii="Times New Roman"/>
          <w:b w:val="false"/>
          <w:i w:val="false"/>
          <w:color w:val="000000"/>
          <w:sz w:val="28"/>
        </w:rPr>
        <w:t>
</w:t>
      </w:r>
      <w:r>
        <w:rPr>
          <w:rFonts w:ascii="Times New Roman"/>
          <w:b w:val="false"/>
          <w:i w:val="false"/>
          <w:color w:val="000000"/>
          <w:sz w:val="28"/>
        </w:rPr>
        <w:t xml:space="preserve">
      3.4.1.2 Установленное изготовителем обозначение образца   </w:t>
      </w:r>
      <w:r>
        <w:br/>
      </w:r>
      <w:r>
        <w:rPr>
          <w:rFonts w:ascii="Times New Roman"/>
          <w:b w:val="false"/>
          <w:i w:val="false"/>
          <w:color w:val="000000"/>
          <w:sz w:val="28"/>
        </w:rPr>
        <w:t>
</w:t>
      </w:r>
      <w:r>
        <w:rPr>
          <w:rFonts w:ascii="Times New Roman"/>
          <w:b w:val="false"/>
          <w:i w:val="false"/>
          <w:color w:val="000000"/>
          <w:sz w:val="28"/>
        </w:rPr>
        <w:t>
      3.4.1.3 Двигатель: двухтактный/четырехтактный</w:t>
      </w:r>
      <w:r>
        <w:br/>
      </w:r>
      <w:r>
        <w:rPr>
          <w:rFonts w:ascii="Times New Roman"/>
          <w:b w:val="false"/>
          <w:i w:val="false"/>
          <w:color w:val="000000"/>
          <w:sz w:val="28"/>
        </w:rPr>
        <w:t>
</w:t>
      </w:r>
      <w:r>
        <w:rPr>
          <w:rFonts w:ascii="Times New Roman"/>
          <w:b w:val="false"/>
          <w:i w:val="false"/>
          <w:color w:val="000000"/>
          <w:sz w:val="28"/>
        </w:rPr>
        <w:t>
      3.4.1.4 Диаметр цилиндра:                                мм</w:t>
      </w:r>
      <w:r>
        <w:br/>
      </w:r>
      <w:r>
        <w:rPr>
          <w:rFonts w:ascii="Times New Roman"/>
          <w:b w:val="false"/>
          <w:i w:val="false"/>
          <w:color w:val="000000"/>
          <w:sz w:val="28"/>
        </w:rPr>
        <w:t>
</w:t>
      </w:r>
      <w:r>
        <w:rPr>
          <w:rFonts w:ascii="Times New Roman"/>
          <w:b w:val="false"/>
          <w:i w:val="false"/>
          <w:color w:val="000000"/>
          <w:sz w:val="28"/>
        </w:rPr>
        <w:t>
      3.4.1.5 Ход поршня:                                       мм</w:t>
      </w:r>
      <w:r>
        <w:br/>
      </w:r>
      <w:r>
        <w:rPr>
          <w:rFonts w:ascii="Times New Roman"/>
          <w:b w:val="false"/>
          <w:i w:val="false"/>
          <w:color w:val="000000"/>
          <w:sz w:val="28"/>
        </w:rPr>
        <w:t>
</w:t>
      </w:r>
      <w:r>
        <w:rPr>
          <w:rFonts w:ascii="Times New Roman"/>
          <w:b w:val="false"/>
          <w:i w:val="false"/>
          <w:color w:val="000000"/>
          <w:sz w:val="28"/>
        </w:rPr>
        <w:t xml:space="preserve">
      3.4.1.6 Количество и расположение цилиндров                 </w:t>
      </w:r>
      <w:r>
        <w:br/>
      </w:r>
      <w:r>
        <w:rPr>
          <w:rFonts w:ascii="Times New Roman"/>
          <w:b w:val="false"/>
          <w:i w:val="false"/>
          <w:color w:val="000000"/>
          <w:sz w:val="28"/>
        </w:rPr>
        <w:t>
</w:t>
      </w:r>
      <w:r>
        <w:rPr>
          <w:rFonts w:ascii="Times New Roman"/>
          <w:b w:val="false"/>
          <w:i w:val="false"/>
          <w:color w:val="000000"/>
          <w:sz w:val="28"/>
        </w:rPr>
        <w:t xml:space="preserve">
      3.4.1.7 Рабочий объем                                     см </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xml:space="preserve">
      3.4.1.8 Номинальная частота вращения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3.4.1.9 Частота вращения при максимальном крутящем моменте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3.4.1.10 Степень сжатия                                        </w:t>
      </w:r>
      <w:r>
        <w:br/>
      </w:r>
      <w:r>
        <w:rPr>
          <w:rFonts w:ascii="Times New Roman"/>
          <w:b w:val="false"/>
          <w:i w:val="false"/>
          <w:color w:val="000000"/>
          <w:sz w:val="28"/>
        </w:rPr>
        <w:t>
</w:t>
      </w:r>
      <w:r>
        <w:rPr>
          <w:rFonts w:ascii="Times New Roman"/>
          <w:b w:val="false"/>
          <w:i w:val="false"/>
          <w:color w:val="000000"/>
          <w:sz w:val="28"/>
        </w:rPr>
        <w:t xml:space="preserve">
      3.4.1.11 Описание метода сгорания                              </w:t>
      </w:r>
      <w:r>
        <w:br/>
      </w:r>
      <w:r>
        <w:rPr>
          <w:rFonts w:ascii="Times New Roman"/>
          <w:b w:val="false"/>
          <w:i w:val="false"/>
          <w:color w:val="000000"/>
          <w:sz w:val="28"/>
        </w:rPr>
        <w:t>
</w:t>
      </w:r>
      <w:r>
        <w:rPr>
          <w:rFonts w:ascii="Times New Roman"/>
          <w:b w:val="false"/>
          <w:i w:val="false"/>
          <w:color w:val="000000"/>
          <w:sz w:val="28"/>
        </w:rPr>
        <w:t xml:space="preserve">
      3.4.1.12 Чертежи камеры сгорания и днища поршня                </w:t>
      </w:r>
      <w:r>
        <w:br/>
      </w:r>
      <w:r>
        <w:rPr>
          <w:rFonts w:ascii="Times New Roman"/>
          <w:b w:val="false"/>
          <w:i w:val="false"/>
          <w:color w:val="000000"/>
          <w:sz w:val="28"/>
        </w:rPr>
        <w:t>
</w:t>
      </w:r>
      <w:r>
        <w:rPr>
          <w:rFonts w:ascii="Times New Roman"/>
          <w:b w:val="false"/>
          <w:i w:val="false"/>
          <w:color w:val="000000"/>
          <w:sz w:val="28"/>
        </w:rPr>
        <w:t xml:space="preserve">
      3.4.1.13 Минимальное сечение впускного и выпускного каналов    </w:t>
      </w:r>
      <w:r>
        <w:br/>
      </w:r>
      <w:r>
        <w:rPr>
          <w:rFonts w:ascii="Times New Roman"/>
          <w:b w:val="false"/>
          <w:i w:val="false"/>
          <w:color w:val="000000"/>
          <w:sz w:val="28"/>
        </w:rPr>
        <w:t>
</w:t>
      </w:r>
      <w:r>
        <w:rPr>
          <w:rFonts w:ascii="Times New Roman"/>
          <w:b w:val="false"/>
          <w:i w:val="false"/>
          <w:color w:val="000000"/>
          <w:sz w:val="28"/>
        </w:rPr>
        <w:t>
      3.4.1.14 Система охлаждения</w:t>
      </w:r>
      <w:r>
        <w:br/>
      </w:r>
      <w:r>
        <w:rPr>
          <w:rFonts w:ascii="Times New Roman"/>
          <w:b w:val="false"/>
          <w:i w:val="false"/>
          <w:color w:val="000000"/>
          <w:sz w:val="28"/>
        </w:rPr>
        <w:t>
</w:t>
      </w:r>
      <w:r>
        <w:rPr>
          <w:rFonts w:ascii="Times New Roman"/>
          <w:b w:val="false"/>
          <w:i w:val="false"/>
          <w:color w:val="000000"/>
          <w:sz w:val="28"/>
        </w:rPr>
        <w:t>
      3.4.1.14.1 Жидкостное охлаждение</w:t>
      </w:r>
      <w:r>
        <w:br/>
      </w:r>
      <w:r>
        <w:rPr>
          <w:rFonts w:ascii="Times New Roman"/>
          <w:b w:val="false"/>
          <w:i w:val="false"/>
          <w:color w:val="000000"/>
          <w:sz w:val="28"/>
        </w:rPr>
        <w:t>
</w:t>
      </w:r>
      <w:r>
        <w:rPr>
          <w:rFonts w:ascii="Times New Roman"/>
          <w:b w:val="false"/>
          <w:i w:val="false"/>
          <w:color w:val="000000"/>
          <w:sz w:val="28"/>
        </w:rPr>
        <w:t xml:space="preserve">
      3.4.1.14.1.1 Вид охлаждающей жидкости  </w:t>
      </w:r>
      <w:r>
        <w:br/>
      </w:r>
      <w:r>
        <w:rPr>
          <w:rFonts w:ascii="Times New Roman"/>
          <w:b w:val="false"/>
          <w:i w:val="false"/>
          <w:color w:val="000000"/>
          <w:sz w:val="28"/>
        </w:rPr>
        <w:t>
</w:t>
      </w:r>
      <w:r>
        <w:rPr>
          <w:rFonts w:ascii="Times New Roman"/>
          <w:b w:val="false"/>
          <w:i w:val="false"/>
          <w:color w:val="000000"/>
          <w:sz w:val="28"/>
        </w:rPr>
        <w:t>
      3.4.1.14.1.2 Насос (ы) охлаждающей жидкости: имеется/не имеется</w:t>
      </w:r>
      <w:r>
        <w:br/>
      </w:r>
      <w:r>
        <w:rPr>
          <w:rFonts w:ascii="Times New Roman"/>
          <w:b w:val="false"/>
          <w:i w:val="false"/>
          <w:color w:val="000000"/>
          <w:sz w:val="28"/>
        </w:rPr>
        <w:t>
</w:t>
      </w:r>
      <w:r>
        <w:rPr>
          <w:rFonts w:ascii="Times New Roman"/>
          <w:b w:val="false"/>
          <w:i w:val="false"/>
          <w:color w:val="000000"/>
          <w:sz w:val="28"/>
        </w:rPr>
        <w:t xml:space="preserve">
      3.4.1.14.1.3 Технические характеристики или марка, или тип (при необходимости) </w:t>
      </w:r>
      <w:r>
        <w:br/>
      </w:r>
      <w:r>
        <w:rPr>
          <w:rFonts w:ascii="Times New Roman"/>
          <w:b w:val="false"/>
          <w:i w:val="false"/>
          <w:color w:val="000000"/>
          <w:sz w:val="28"/>
        </w:rPr>
        <w:t>
</w:t>
      </w:r>
      <w:r>
        <w:rPr>
          <w:rFonts w:ascii="Times New Roman"/>
          <w:b w:val="false"/>
          <w:i w:val="false"/>
          <w:color w:val="000000"/>
          <w:sz w:val="28"/>
        </w:rPr>
        <w:t xml:space="preserve">
      3.4.1.14.1.4 Передаточное число привода (при необходимости)   </w:t>
      </w:r>
      <w:r>
        <w:br/>
      </w:r>
      <w:r>
        <w:rPr>
          <w:rFonts w:ascii="Times New Roman"/>
          <w:b w:val="false"/>
          <w:i w:val="false"/>
          <w:color w:val="000000"/>
          <w:sz w:val="28"/>
        </w:rPr>
        <w:t>
</w:t>
      </w:r>
      <w:r>
        <w:rPr>
          <w:rFonts w:ascii="Times New Roman"/>
          <w:b w:val="false"/>
          <w:i w:val="false"/>
          <w:color w:val="000000"/>
          <w:sz w:val="28"/>
        </w:rPr>
        <w:t>
      3.4.1.14.2 Воздушное охлаждение</w:t>
      </w:r>
      <w:r>
        <w:br/>
      </w:r>
      <w:r>
        <w:rPr>
          <w:rFonts w:ascii="Times New Roman"/>
          <w:b w:val="false"/>
          <w:i w:val="false"/>
          <w:color w:val="000000"/>
          <w:sz w:val="28"/>
        </w:rPr>
        <w:t>
</w:t>
      </w:r>
      <w:r>
        <w:rPr>
          <w:rFonts w:ascii="Times New Roman"/>
          <w:b w:val="false"/>
          <w:i w:val="false"/>
          <w:color w:val="000000"/>
          <w:sz w:val="28"/>
        </w:rPr>
        <w:t>
      3.4.1.14.2.1 Вентилятор: имеется/не имеется</w:t>
      </w:r>
      <w:r>
        <w:br/>
      </w:r>
      <w:r>
        <w:rPr>
          <w:rFonts w:ascii="Times New Roman"/>
          <w:b w:val="false"/>
          <w:i w:val="false"/>
          <w:color w:val="000000"/>
          <w:sz w:val="28"/>
        </w:rPr>
        <w:t>
</w:t>
      </w:r>
      <w:r>
        <w:rPr>
          <w:rFonts w:ascii="Times New Roman"/>
          <w:b w:val="false"/>
          <w:i w:val="false"/>
          <w:color w:val="000000"/>
          <w:sz w:val="28"/>
        </w:rPr>
        <w:t xml:space="preserve">
      3.4.1.14.2.2 Технические характеристики или марка, или тип (при необходимости)                                                    </w:t>
      </w:r>
      <w:r>
        <w:br/>
      </w:r>
      <w:r>
        <w:rPr>
          <w:rFonts w:ascii="Times New Roman"/>
          <w:b w:val="false"/>
          <w:i w:val="false"/>
          <w:color w:val="000000"/>
          <w:sz w:val="28"/>
        </w:rPr>
        <w:t>
</w:t>
      </w:r>
      <w:r>
        <w:rPr>
          <w:rFonts w:ascii="Times New Roman"/>
          <w:b w:val="false"/>
          <w:i w:val="false"/>
          <w:color w:val="000000"/>
          <w:sz w:val="28"/>
        </w:rPr>
        <w:t xml:space="preserve">
      3.4.1.14.2.3 Передаточное число привода (при необходимости)    </w:t>
      </w:r>
      <w:r>
        <w:br/>
      </w:r>
      <w:r>
        <w:rPr>
          <w:rFonts w:ascii="Times New Roman"/>
          <w:b w:val="false"/>
          <w:i w:val="false"/>
          <w:color w:val="000000"/>
          <w:sz w:val="28"/>
        </w:rPr>
        <w:t>
</w:t>
      </w:r>
      <w:r>
        <w:rPr>
          <w:rFonts w:ascii="Times New Roman"/>
          <w:b w:val="false"/>
          <w:i w:val="false"/>
          <w:color w:val="000000"/>
          <w:sz w:val="28"/>
        </w:rPr>
        <w:t xml:space="preserve">
      3.4.1.15 Температура, допускаемая изготовителем               </w:t>
      </w:r>
      <w:r>
        <w:br/>
      </w:r>
      <w:r>
        <w:rPr>
          <w:rFonts w:ascii="Times New Roman"/>
          <w:b w:val="false"/>
          <w:i w:val="false"/>
          <w:color w:val="000000"/>
          <w:sz w:val="28"/>
        </w:rPr>
        <w:t>
</w:t>
      </w:r>
      <w:r>
        <w:rPr>
          <w:rFonts w:ascii="Times New Roman"/>
          <w:b w:val="false"/>
          <w:i w:val="false"/>
          <w:color w:val="000000"/>
          <w:sz w:val="28"/>
        </w:rPr>
        <w:t>
      3.4.1.15.1 Жидкостное охлаждение: максимальная температура на выходе двигателя:                                                   К</w:t>
      </w:r>
      <w:r>
        <w:br/>
      </w:r>
      <w:r>
        <w:rPr>
          <w:rFonts w:ascii="Times New Roman"/>
          <w:b w:val="false"/>
          <w:i w:val="false"/>
          <w:color w:val="000000"/>
          <w:sz w:val="28"/>
        </w:rPr>
        <w:t>
</w:t>
      </w:r>
      <w:r>
        <w:rPr>
          <w:rFonts w:ascii="Times New Roman"/>
          <w:b w:val="false"/>
          <w:i w:val="false"/>
          <w:color w:val="000000"/>
          <w:sz w:val="28"/>
        </w:rPr>
        <w:t xml:space="preserve">
      3.4.1.15.2 Воздушное охлаждение: исходная точка            </w:t>
      </w:r>
      <w:r>
        <w:br/>
      </w:r>
      <w:r>
        <w:rPr>
          <w:rFonts w:ascii="Times New Roman"/>
          <w:b w:val="false"/>
          <w:i w:val="false"/>
          <w:color w:val="000000"/>
          <w:sz w:val="28"/>
        </w:rPr>
        <w:t>
</w:t>
      </w:r>
      <w:r>
        <w:rPr>
          <w:rFonts w:ascii="Times New Roman"/>
          <w:b w:val="false"/>
          <w:i w:val="false"/>
          <w:color w:val="000000"/>
          <w:sz w:val="28"/>
        </w:rPr>
        <w:t>
      Максимальная температура в исходной точке                   К</w:t>
      </w:r>
      <w:r>
        <w:br/>
      </w:r>
      <w:r>
        <w:rPr>
          <w:rFonts w:ascii="Times New Roman"/>
          <w:b w:val="false"/>
          <w:i w:val="false"/>
          <w:color w:val="000000"/>
          <w:sz w:val="28"/>
        </w:rPr>
        <w:t>
</w:t>
      </w:r>
      <w:r>
        <w:rPr>
          <w:rFonts w:ascii="Times New Roman"/>
          <w:b w:val="false"/>
          <w:i w:val="false"/>
          <w:color w:val="000000"/>
          <w:sz w:val="28"/>
        </w:rPr>
        <w:t>
      3.4.1.15.3 Максимальная температура наддувочного воздуха на выходе промежуточного охладителя (при наличии)                      К</w:t>
      </w:r>
      <w:r>
        <w:br/>
      </w:r>
      <w:r>
        <w:rPr>
          <w:rFonts w:ascii="Times New Roman"/>
          <w:b w:val="false"/>
          <w:i w:val="false"/>
          <w:color w:val="000000"/>
          <w:sz w:val="28"/>
        </w:rPr>
        <w:t>
</w:t>
      </w:r>
      <w:r>
        <w:rPr>
          <w:rFonts w:ascii="Times New Roman"/>
          <w:b w:val="false"/>
          <w:i w:val="false"/>
          <w:color w:val="000000"/>
          <w:sz w:val="28"/>
        </w:rPr>
        <w:t>
      3.4.1.15.4 Максимальная температура отработавших газов на выходе выпускного коллектора                                     К</w:t>
      </w:r>
      <w:r>
        <w:br/>
      </w:r>
      <w:r>
        <w:rPr>
          <w:rFonts w:ascii="Times New Roman"/>
          <w:b w:val="false"/>
          <w:i w:val="false"/>
          <w:color w:val="000000"/>
          <w:sz w:val="28"/>
        </w:rPr>
        <w:t>
</w:t>
      </w:r>
      <w:r>
        <w:rPr>
          <w:rFonts w:ascii="Times New Roman"/>
          <w:b w:val="false"/>
          <w:i w:val="false"/>
          <w:color w:val="000000"/>
          <w:sz w:val="28"/>
        </w:rPr>
        <w:t xml:space="preserve">
      3.4.1.15.5 Температура моторного масла:                      </w:t>
      </w:r>
      <w:r>
        <w:br/>
      </w:r>
      <w:r>
        <w:rPr>
          <w:rFonts w:ascii="Times New Roman"/>
          <w:b w:val="false"/>
          <w:i w:val="false"/>
          <w:color w:val="000000"/>
          <w:sz w:val="28"/>
        </w:rPr>
        <w:t>
</w:t>
      </w:r>
      <w:r>
        <w:rPr>
          <w:rFonts w:ascii="Times New Roman"/>
          <w:b w:val="false"/>
          <w:i w:val="false"/>
          <w:color w:val="000000"/>
          <w:sz w:val="28"/>
        </w:rPr>
        <w:t>
      минимальная                                  К</w:t>
      </w:r>
      <w:r>
        <w:br/>
      </w:r>
      <w:r>
        <w:rPr>
          <w:rFonts w:ascii="Times New Roman"/>
          <w:b w:val="false"/>
          <w:i w:val="false"/>
          <w:color w:val="000000"/>
          <w:sz w:val="28"/>
        </w:rPr>
        <w:t>
</w:t>
      </w:r>
      <w:r>
        <w:rPr>
          <w:rFonts w:ascii="Times New Roman"/>
          <w:b w:val="false"/>
          <w:i w:val="false"/>
          <w:color w:val="000000"/>
          <w:sz w:val="28"/>
        </w:rPr>
        <w:t>
      максимальная                                 К</w:t>
      </w:r>
      <w:r>
        <w:br/>
      </w:r>
      <w:r>
        <w:rPr>
          <w:rFonts w:ascii="Times New Roman"/>
          <w:b w:val="false"/>
          <w:i w:val="false"/>
          <w:color w:val="000000"/>
          <w:sz w:val="28"/>
        </w:rPr>
        <w:t>
</w:t>
      </w:r>
      <w:r>
        <w:rPr>
          <w:rFonts w:ascii="Times New Roman"/>
          <w:b w:val="false"/>
          <w:i w:val="false"/>
          <w:color w:val="000000"/>
          <w:sz w:val="28"/>
        </w:rPr>
        <w:t>
      3.4.1.16 Нагнетатель воздуха: имеется/не имеется</w:t>
      </w:r>
      <w:r>
        <w:br/>
      </w:r>
      <w:r>
        <w:rPr>
          <w:rFonts w:ascii="Times New Roman"/>
          <w:b w:val="false"/>
          <w:i w:val="false"/>
          <w:color w:val="000000"/>
          <w:sz w:val="28"/>
        </w:rPr>
        <w:t>
</w:t>
      </w:r>
      <w:r>
        <w:rPr>
          <w:rFonts w:ascii="Times New Roman"/>
          <w:b w:val="false"/>
          <w:i w:val="false"/>
          <w:color w:val="000000"/>
          <w:sz w:val="28"/>
        </w:rPr>
        <w:t xml:space="preserve">
      3.4.1.16.1 Заводская марка                                </w:t>
      </w:r>
      <w:r>
        <w:br/>
      </w:r>
      <w:r>
        <w:rPr>
          <w:rFonts w:ascii="Times New Roman"/>
          <w:b w:val="false"/>
          <w:i w:val="false"/>
          <w:color w:val="000000"/>
          <w:sz w:val="28"/>
        </w:rPr>
        <w:t>
</w:t>
      </w:r>
      <w:r>
        <w:rPr>
          <w:rFonts w:ascii="Times New Roman"/>
          <w:b w:val="false"/>
          <w:i w:val="false"/>
          <w:color w:val="000000"/>
          <w:sz w:val="28"/>
        </w:rPr>
        <w:t xml:space="preserve">
      3.4.1.16.2 Тип </w:t>
      </w:r>
      <w:r>
        <w:br/>
      </w:r>
      <w:r>
        <w:rPr>
          <w:rFonts w:ascii="Times New Roman"/>
          <w:b w:val="false"/>
          <w:i w:val="false"/>
          <w:color w:val="000000"/>
          <w:sz w:val="28"/>
        </w:rPr>
        <w:t>
</w:t>
      </w:r>
      <w:r>
        <w:rPr>
          <w:rFonts w:ascii="Times New Roman"/>
          <w:b w:val="false"/>
          <w:i w:val="false"/>
          <w:color w:val="000000"/>
          <w:sz w:val="28"/>
        </w:rPr>
        <w:t xml:space="preserve">
      3.4.1.16.3 Описание системы (например, максимальное давление выпускного клапана наддува (при наличии) </w:t>
      </w:r>
      <w:r>
        <w:br/>
      </w:r>
      <w:r>
        <w:rPr>
          <w:rFonts w:ascii="Times New Roman"/>
          <w:b w:val="false"/>
          <w:i w:val="false"/>
          <w:color w:val="000000"/>
          <w:sz w:val="28"/>
        </w:rPr>
        <w:t>
</w:t>
      </w:r>
      <w:r>
        <w:rPr>
          <w:rFonts w:ascii="Times New Roman"/>
          <w:b w:val="false"/>
          <w:i w:val="false"/>
          <w:color w:val="000000"/>
          <w:sz w:val="28"/>
        </w:rPr>
        <w:t>
      3.4.1.16.4 Охладитель наддувочного воздуха: имеется/не имеется</w:t>
      </w:r>
      <w:r>
        <w:br/>
      </w:r>
      <w:r>
        <w:rPr>
          <w:rFonts w:ascii="Times New Roman"/>
          <w:b w:val="false"/>
          <w:i w:val="false"/>
          <w:color w:val="000000"/>
          <w:sz w:val="28"/>
        </w:rPr>
        <w:t>
</w:t>
      </w:r>
      <w:r>
        <w:rPr>
          <w:rFonts w:ascii="Times New Roman"/>
          <w:b w:val="false"/>
          <w:i w:val="false"/>
          <w:color w:val="000000"/>
          <w:sz w:val="28"/>
        </w:rPr>
        <w:t>
      3.4.1.17 Система впуска: максимально допустимое разрежение на впуске при номинальной частоте вращения и полной нагрузке        кПа</w:t>
      </w:r>
      <w:r>
        <w:br/>
      </w:r>
      <w:r>
        <w:rPr>
          <w:rFonts w:ascii="Times New Roman"/>
          <w:b w:val="false"/>
          <w:i w:val="false"/>
          <w:color w:val="000000"/>
          <w:sz w:val="28"/>
        </w:rPr>
        <w:t>
</w:t>
      </w:r>
      <w:r>
        <w:rPr>
          <w:rFonts w:ascii="Times New Roman"/>
          <w:b w:val="false"/>
          <w:i w:val="false"/>
          <w:color w:val="000000"/>
          <w:sz w:val="28"/>
        </w:rPr>
        <w:t>
      3.4.1.18 Система выпуска отработавших газов: максимально допустимое противодавление в системе выпуска отработавших газов при номинальной частоте вращения и полной нагрузке:                  кПа</w:t>
      </w:r>
      <w:r>
        <w:br/>
      </w:r>
      <w:r>
        <w:rPr>
          <w:rFonts w:ascii="Times New Roman"/>
          <w:b w:val="false"/>
          <w:i w:val="false"/>
          <w:color w:val="000000"/>
          <w:sz w:val="28"/>
        </w:rPr>
        <w:t>
</w:t>
      </w:r>
      <w:r>
        <w:rPr>
          <w:rFonts w:ascii="Times New Roman"/>
          <w:b w:val="false"/>
          <w:i w:val="false"/>
          <w:color w:val="000000"/>
          <w:sz w:val="28"/>
        </w:rPr>
        <w:t>
      3.4.2 Дополнительные устройства, ограничивающие выброс вредных веществ (если имеются и не указаны в другом пункте)</w:t>
      </w:r>
      <w:r>
        <w:br/>
      </w:r>
      <w:r>
        <w:rPr>
          <w:rFonts w:ascii="Times New Roman"/>
          <w:b w:val="false"/>
          <w:i w:val="false"/>
          <w:color w:val="000000"/>
          <w:sz w:val="28"/>
        </w:rPr>
        <w:t>
</w:t>
      </w:r>
      <w:r>
        <w:rPr>
          <w:rFonts w:ascii="Times New Roman"/>
          <w:b w:val="false"/>
          <w:i w:val="false"/>
          <w:color w:val="000000"/>
          <w:sz w:val="28"/>
        </w:rPr>
        <w:t xml:space="preserve">
      Описание и (или) чертеж (и)                                 </w:t>
      </w:r>
      <w:r>
        <w:br/>
      </w:r>
      <w:r>
        <w:rPr>
          <w:rFonts w:ascii="Times New Roman"/>
          <w:b w:val="false"/>
          <w:i w:val="false"/>
          <w:color w:val="000000"/>
          <w:sz w:val="28"/>
        </w:rPr>
        <w:t>
</w:t>
      </w:r>
      <w:r>
        <w:rPr>
          <w:rFonts w:ascii="Times New Roman"/>
          <w:b w:val="false"/>
          <w:i w:val="false"/>
          <w:color w:val="000000"/>
          <w:sz w:val="28"/>
        </w:rPr>
        <w:t>
      3.4.3 Топливная система</w:t>
      </w:r>
      <w:r>
        <w:br/>
      </w:r>
      <w:r>
        <w:rPr>
          <w:rFonts w:ascii="Times New Roman"/>
          <w:b w:val="false"/>
          <w:i w:val="false"/>
          <w:color w:val="000000"/>
          <w:sz w:val="28"/>
        </w:rPr>
        <w:t>
</w:t>
      </w:r>
      <w:r>
        <w:rPr>
          <w:rFonts w:ascii="Times New Roman"/>
          <w:b w:val="false"/>
          <w:i w:val="false"/>
          <w:color w:val="000000"/>
          <w:sz w:val="28"/>
        </w:rPr>
        <w:t>
      3.4.3.1 Топливный насос</w:t>
      </w:r>
      <w:r>
        <w:br/>
      </w:r>
      <w:r>
        <w:rPr>
          <w:rFonts w:ascii="Times New Roman"/>
          <w:b w:val="false"/>
          <w:i w:val="false"/>
          <w:color w:val="000000"/>
          <w:sz w:val="28"/>
        </w:rPr>
        <w:t>
</w:t>
      </w:r>
      <w:r>
        <w:rPr>
          <w:rFonts w:ascii="Times New Roman"/>
          <w:b w:val="false"/>
          <w:i w:val="false"/>
          <w:color w:val="000000"/>
          <w:sz w:val="28"/>
        </w:rPr>
        <w:t>
      Давление:     кПa или диаграмма с характеристиками</w:t>
      </w:r>
      <w:r>
        <w:br/>
      </w:r>
      <w:r>
        <w:rPr>
          <w:rFonts w:ascii="Times New Roman"/>
          <w:b w:val="false"/>
          <w:i w:val="false"/>
          <w:color w:val="000000"/>
          <w:sz w:val="28"/>
        </w:rPr>
        <w:t>
</w:t>
      </w:r>
      <w:r>
        <w:rPr>
          <w:rFonts w:ascii="Times New Roman"/>
          <w:b w:val="false"/>
          <w:i w:val="false"/>
          <w:color w:val="000000"/>
          <w:sz w:val="28"/>
        </w:rPr>
        <w:t>
      3.4.3.2 Система впрыска</w:t>
      </w:r>
      <w:r>
        <w:br/>
      </w:r>
      <w:r>
        <w:rPr>
          <w:rFonts w:ascii="Times New Roman"/>
          <w:b w:val="false"/>
          <w:i w:val="false"/>
          <w:color w:val="000000"/>
          <w:sz w:val="28"/>
        </w:rPr>
        <w:t>
</w:t>
      </w:r>
      <w:r>
        <w:rPr>
          <w:rFonts w:ascii="Times New Roman"/>
          <w:b w:val="false"/>
          <w:i w:val="false"/>
          <w:color w:val="000000"/>
          <w:sz w:val="28"/>
        </w:rPr>
        <w:t>
      3.4.3.2.1.Насос</w:t>
      </w:r>
      <w:r>
        <w:br/>
      </w:r>
      <w:r>
        <w:rPr>
          <w:rFonts w:ascii="Times New Roman"/>
          <w:b w:val="false"/>
          <w:i w:val="false"/>
          <w:color w:val="000000"/>
          <w:sz w:val="28"/>
        </w:rPr>
        <w:t>
</w:t>
      </w:r>
      <w:r>
        <w:rPr>
          <w:rFonts w:ascii="Times New Roman"/>
          <w:b w:val="false"/>
          <w:i w:val="false"/>
          <w:color w:val="000000"/>
          <w:sz w:val="28"/>
        </w:rPr>
        <w:t xml:space="preserve">
      3.4.3.2.1.1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3.4.3.2.1.2 Тип (ы)                                            </w:t>
      </w:r>
      <w:r>
        <w:br/>
      </w:r>
      <w:r>
        <w:rPr>
          <w:rFonts w:ascii="Times New Roman"/>
          <w:b w:val="false"/>
          <w:i w:val="false"/>
          <w:color w:val="000000"/>
          <w:sz w:val="28"/>
        </w:rPr>
        <w:t>
</w:t>
      </w:r>
      <w:r>
        <w:rPr>
          <w:rFonts w:ascii="Times New Roman"/>
          <w:b w:val="false"/>
          <w:i w:val="false"/>
          <w:color w:val="000000"/>
          <w:sz w:val="28"/>
        </w:rPr>
        <w:t xml:space="preserve">
      3.4.3.2.1.3 Производительность           мм </w:t>
      </w:r>
      <w:r>
        <w:rPr>
          <w:rFonts w:ascii="Times New Roman"/>
          <w:b w:val="false"/>
          <w:i w:val="false"/>
          <w:color w:val="000000"/>
          <w:vertAlign w:val="superscript"/>
        </w:rPr>
        <w:t>3</w:t>
      </w:r>
      <w:r>
        <w:rPr>
          <w:rFonts w:ascii="Times New Roman"/>
          <w:b w:val="false"/>
          <w:i w:val="false"/>
          <w:color w:val="000000"/>
          <w:sz w:val="28"/>
        </w:rPr>
        <w:t xml:space="preserve"> за один такт при частоте вращения двигателя          мин </w:t>
      </w:r>
      <w:r>
        <w:rPr>
          <w:rFonts w:ascii="Times New Roman"/>
          <w:b w:val="false"/>
          <w:i w:val="false"/>
          <w:color w:val="000000"/>
          <w:vertAlign w:val="superscript"/>
        </w:rPr>
        <w:t>–1</w:t>
      </w:r>
      <w:r>
        <w:rPr>
          <w:rFonts w:ascii="Times New Roman"/>
          <w:b w:val="false"/>
          <w:i w:val="false"/>
          <w:color w:val="000000"/>
          <w:sz w:val="28"/>
        </w:rPr>
        <w:t xml:space="preserve"> (номинальная частота вращения)              мин </w:t>
      </w:r>
      <w:r>
        <w:rPr>
          <w:rFonts w:ascii="Times New Roman"/>
          <w:b w:val="false"/>
          <w:i w:val="false"/>
          <w:color w:val="000000"/>
          <w:vertAlign w:val="superscript"/>
        </w:rPr>
        <w:t>-1</w:t>
      </w:r>
      <w:r>
        <w:rPr>
          <w:rFonts w:ascii="Times New Roman"/>
          <w:b w:val="false"/>
          <w:i w:val="false"/>
          <w:color w:val="000000"/>
          <w:sz w:val="28"/>
        </w:rPr>
        <w:t xml:space="preserve"> (при полном впрыске) или диаграмма с характеристиками                Указать используемый метод: на двигателе/на насосном стенде</w:t>
      </w:r>
      <w:r>
        <w:br/>
      </w:r>
      <w:r>
        <w:rPr>
          <w:rFonts w:ascii="Times New Roman"/>
          <w:b w:val="false"/>
          <w:i w:val="false"/>
          <w:color w:val="000000"/>
          <w:sz w:val="28"/>
        </w:rPr>
        <w:t>
</w:t>
      </w:r>
      <w:r>
        <w:rPr>
          <w:rFonts w:ascii="Times New Roman"/>
          <w:b w:val="false"/>
          <w:i w:val="false"/>
          <w:color w:val="000000"/>
          <w:sz w:val="28"/>
        </w:rPr>
        <w:t>
      3.4.3.2.1.4 Опережение впрыска топлива</w:t>
      </w:r>
      <w:r>
        <w:br/>
      </w:r>
      <w:r>
        <w:rPr>
          <w:rFonts w:ascii="Times New Roman"/>
          <w:b w:val="false"/>
          <w:i w:val="false"/>
          <w:color w:val="000000"/>
          <w:sz w:val="28"/>
        </w:rPr>
        <w:t>
</w:t>
      </w:r>
      <w:r>
        <w:rPr>
          <w:rFonts w:ascii="Times New Roman"/>
          <w:b w:val="false"/>
          <w:i w:val="false"/>
          <w:color w:val="000000"/>
          <w:sz w:val="28"/>
        </w:rPr>
        <w:t xml:space="preserve">
      3.4.3.2.1.4.1 Кривая опережения впрыска                  </w:t>
      </w:r>
      <w:r>
        <w:br/>
      </w:r>
      <w:r>
        <w:rPr>
          <w:rFonts w:ascii="Times New Roman"/>
          <w:b w:val="false"/>
          <w:i w:val="false"/>
          <w:color w:val="000000"/>
          <w:sz w:val="28"/>
        </w:rPr>
        <w:t>
</w:t>
      </w:r>
      <w:r>
        <w:rPr>
          <w:rFonts w:ascii="Times New Roman"/>
          <w:b w:val="false"/>
          <w:i w:val="false"/>
          <w:color w:val="000000"/>
          <w:sz w:val="28"/>
        </w:rPr>
        <w:t xml:space="preserve">
      3.4.3.2.1.4.2 Угол опережения впрыска                    </w:t>
      </w:r>
      <w:r>
        <w:br/>
      </w:r>
      <w:r>
        <w:rPr>
          <w:rFonts w:ascii="Times New Roman"/>
          <w:b w:val="false"/>
          <w:i w:val="false"/>
          <w:color w:val="000000"/>
          <w:sz w:val="28"/>
        </w:rPr>
        <w:t>
</w:t>
      </w:r>
      <w:r>
        <w:rPr>
          <w:rFonts w:ascii="Times New Roman"/>
          <w:b w:val="false"/>
          <w:i w:val="false"/>
          <w:color w:val="000000"/>
          <w:sz w:val="28"/>
        </w:rPr>
        <w:t>
      3.4.3.2.2 Линия подачи топлива под давлением</w:t>
      </w:r>
      <w:r>
        <w:br/>
      </w:r>
      <w:r>
        <w:rPr>
          <w:rFonts w:ascii="Times New Roman"/>
          <w:b w:val="false"/>
          <w:i w:val="false"/>
          <w:color w:val="000000"/>
          <w:sz w:val="28"/>
        </w:rPr>
        <w:t>
</w:t>
      </w:r>
      <w:r>
        <w:rPr>
          <w:rFonts w:ascii="Times New Roman"/>
          <w:b w:val="false"/>
          <w:i w:val="false"/>
          <w:color w:val="000000"/>
          <w:sz w:val="28"/>
        </w:rPr>
        <w:t>
      3.4.3.2.2.1 Длина:                                       мм</w:t>
      </w:r>
      <w:r>
        <w:br/>
      </w:r>
      <w:r>
        <w:rPr>
          <w:rFonts w:ascii="Times New Roman"/>
          <w:b w:val="false"/>
          <w:i w:val="false"/>
          <w:color w:val="000000"/>
          <w:sz w:val="28"/>
        </w:rPr>
        <w:t>
</w:t>
      </w:r>
      <w:r>
        <w:rPr>
          <w:rFonts w:ascii="Times New Roman"/>
          <w:b w:val="false"/>
          <w:i w:val="false"/>
          <w:color w:val="000000"/>
          <w:sz w:val="28"/>
        </w:rPr>
        <w:t>
      3.4.3.2.2 Внутренний диаметр:                            мм</w:t>
      </w:r>
      <w:r>
        <w:br/>
      </w:r>
      <w:r>
        <w:rPr>
          <w:rFonts w:ascii="Times New Roman"/>
          <w:b w:val="false"/>
          <w:i w:val="false"/>
          <w:color w:val="000000"/>
          <w:sz w:val="28"/>
        </w:rPr>
        <w:t>
</w:t>
      </w:r>
      <w:r>
        <w:rPr>
          <w:rFonts w:ascii="Times New Roman"/>
          <w:b w:val="false"/>
          <w:i w:val="false"/>
          <w:color w:val="000000"/>
          <w:sz w:val="28"/>
        </w:rPr>
        <w:t>
      3.4.3.2.3 Форсунка (и)</w:t>
      </w:r>
      <w:r>
        <w:br/>
      </w:r>
      <w:r>
        <w:rPr>
          <w:rFonts w:ascii="Times New Roman"/>
          <w:b w:val="false"/>
          <w:i w:val="false"/>
          <w:color w:val="000000"/>
          <w:sz w:val="28"/>
        </w:rPr>
        <w:t>
</w:t>
      </w:r>
      <w:r>
        <w:rPr>
          <w:rFonts w:ascii="Times New Roman"/>
          <w:b w:val="false"/>
          <w:i w:val="false"/>
          <w:color w:val="000000"/>
          <w:sz w:val="28"/>
        </w:rPr>
        <w:t xml:space="preserve">
      3.4.3.2.3.1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3.4.3.2.3.2 Тип (ы)                                        </w:t>
      </w:r>
      <w:r>
        <w:br/>
      </w:r>
      <w:r>
        <w:rPr>
          <w:rFonts w:ascii="Times New Roman"/>
          <w:b w:val="false"/>
          <w:i w:val="false"/>
          <w:color w:val="000000"/>
          <w:sz w:val="28"/>
        </w:rPr>
        <w:t>
</w:t>
      </w:r>
      <w:r>
        <w:rPr>
          <w:rFonts w:ascii="Times New Roman"/>
          <w:b w:val="false"/>
          <w:i w:val="false"/>
          <w:color w:val="000000"/>
          <w:sz w:val="28"/>
        </w:rPr>
        <w:t>
      3.4.3.2.3.3 Давление в начальный момент впрыска       кПа или</w:t>
      </w:r>
      <w:r>
        <w:br/>
      </w:r>
      <w:r>
        <w:rPr>
          <w:rFonts w:ascii="Times New Roman"/>
          <w:b w:val="false"/>
          <w:i w:val="false"/>
          <w:color w:val="000000"/>
          <w:sz w:val="28"/>
        </w:rPr>
        <w:t xml:space="preserve">
диаграмма изменения давления                                     </w:t>
      </w:r>
      <w:r>
        <w:br/>
      </w:r>
      <w:r>
        <w:rPr>
          <w:rFonts w:ascii="Times New Roman"/>
          <w:b w:val="false"/>
          <w:i w:val="false"/>
          <w:color w:val="000000"/>
          <w:sz w:val="28"/>
        </w:rPr>
        <w:t>
</w:t>
      </w:r>
      <w:r>
        <w:rPr>
          <w:rFonts w:ascii="Times New Roman"/>
          <w:b w:val="false"/>
          <w:i w:val="false"/>
          <w:color w:val="000000"/>
          <w:sz w:val="28"/>
        </w:rPr>
        <w:t>
      3.4.3.2.4 Регулятор</w:t>
      </w:r>
      <w:r>
        <w:br/>
      </w:r>
      <w:r>
        <w:rPr>
          <w:rFonts w:ascii="Times New Roman"/>
          <w:b w:val="false"/>
          <w:i w:val="false"/>
          <w:color w:val="000000"/>
          <w:sz w:val="28"/>
        </w:rPr>
        <w:t>
</w:t>
      </w:r>
      <w:r>
        <w:rPr>
          <w:rFonts w:ascii="Times New Roman"/>
          <w:b w:val="false"/>
          <w:i w:val="false"/>
          <w:color w:val="000000"/>
          <w:sz w:val="28"/>
        </w:rPr>
        <w:t xml:space="preserve">
      3.4.3.2.4.1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3.4.3.2.4.2 Тип (ы)                                       </w:t>
      </w:r>
      <w:r>
        <w:br/>
      </w:r>
      <w:r>
        <w:rPr>
          <w:rFonts w:ascii="Times New Roman"/>
          <w:b w:val="false"/>
          <w:i w:val="false"/>
          <w:color w:val="000000"/>
          <w:sz w:val="28"/>
        </w:rPr>
        <w:t>
</w:t>
      </w:r>
      <w:r>
        <w:rPr>
          <w:rFonts w:ascii="Times New Roman"/>
          <w:b w:val="false"/>
          <w:i w:val="false"/>
          <w:color w:val="000000"/>
          <w:sz w:val="28"/>
        </w:rPr>
        <w:t xml:space="preserve">
      3.4.3.2.4.3 Частота вращения в момент прекращения подачи топлива при полной нагрузке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xml:space="preserve">
      3.4.3.2.4.4 Максимальная частота вращения без нагрузки   мин </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3.4.3.2.4.5 Частота вращения холостого хода                мин</w:t>
      </w:r>
      <w:r>
        <w:br/>
      </w:r>
      <w:r>
        <w:rPr>
          <w:rFonts w:ascii="Times New Roman"/>
          <w:b w:val="false"/>
          <w:i w:val="false"/>
          <w:color w:val="000000"/>
          <w:sz w:val="28"/>
        </w:rPr>
        <w:t>
</w:t>
      </w:r>
      <w:r>
        <w:rPr>
          <w:rFonts w:ascii="Times New Roman"/>
          <w:b w:val="false"/>
          <w:i w:val="false"/>
          <w:color w:val="000000"/>
          <w:sz w:val="28"/>
        </w:rPr>
        <w:t>
      3.4.4 Система пуска холодного двигателя</w:t>
      </w:r>
      <w:r>
        <w:br/>
      </w:r>
      <w:r>
        <w:rPr>
          <w:rFonts w:ascii="Times New Roman"/>
          <w:b w:val="false"/>
          <w:i w:val="false"/>
          <w:color w:val="000000"/>
          <w:sz w:val="28"/>
        </w:rPr>
        <w:t>
</w:t>
      </w:r>
      <w:r>
        <w:rPr>
          <w:rFonts w:ascii="Times New Roman"/>
          <w:b w:val="false"/>
          <w:i w:val="false"/>
          <w:color w:val="000000"/>
          <w:sz w:val="28"/>
        </w:rPr>
        <w:t xml:space="preserve">
      3.4.4.1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3.4.4.2 Тип (ы)                                              </w:t>
      </w:r>
      <w:r>
        <w:br/>
      </w:r>
      <w:r>
        <w:rPr>
          <w:rFonts w:ascii="Times New Roman"/>
          <w:b w:val="false"/>
          <w:i w:val="false"/>
          <w:color w:val="000000"/>
          <w:sz w:val="28"/>
        </w:rPr>
        <w:t>
</w:t>
      </w:r>
      <w:r>
        <w:rPr>
          <w:rFonts w:ascii="Times New Roman"/>
          <w:b w:val="false"/>
          <w:i w:val="false"/>
          <w:color w:val="000000"/>
          <w:sz w:val="28"/>
        </w:rPr>
        <w:t xml:space="preserve">
      3.4.4.3 Описание                                            </w:t>
      </w:r>
      <w:r>
        <w:br/>
      </w:r>
      <w:r>
        <w:rPr>
          <w:rFonts w:ascii="Times New Roman"/>
          <w:b w:val="false"/>
          <w:i w:val="false"/>
          <w:color w:val="000000"/>
          <w:sz w:val="28"/>
        </w:rPr>
        <w:t>
</w:t>
      </w:r>
      <w:r>
        <w:rPr>
          <w:rFonts w:ascii="Times New Roman"/>
          <w:b w:val="false"/>
          <w:i w:val="false"/>
          <w:color w:val="000000"/>
          <w:sz w:val="28"/>
        </w:rPr>
        <w:t>
      3.4.5 Газораспределение</w:t>
      </w:r>
      <w:r>
        <w:br/>
      </w:r>
      <w:r>
        <w:rPr>
          <w:rFonts w:ascii="Times New Roman"/>
          <w:b w:val="false"/>
          <w:i w:val="false"/>
          <w:color w:val="000000"/>
          <w:sz w:val="28"/>
        </w:rPr>
        <w:t>
</w:t>
      </w:r>
      <w:r>
        <w:rPr>
          <w:rFonts w:ascii="Times New Roman"/>
          <w:b w:val="false"/>
          <w:i w:val="false"/>
          <w:color w:val="000000"/>
          <w:sz w:val="28"/>
        </w:rPr>
        <w:t xml:space="preserve">
      3.4.5.1 Максимальный ход клапанов, углы открытия и закрытия, определяемые по отношению к верхней мертвой точке, или аналогичные данные                                                        </w:t>
      </w:r>
      <w:r>
        <w:br/>
      </w:r>
      <w:r>
        <w:rPr>
          <w:rFonts w:ascii="Times New Roman"/>
          <w:b w:val="false"/>
          <w:i w:val="false"/>
          <w:color w:val="000000"/>
          <w:sz w:val="28"/>
        </w:rPr>
        <w:t>
</w:t>
      </w:r>
      <w:r>
        <w:rPr>
          <w:rFonts w:ascii="Times New Roman"/>
          <w:b w:val="false"/>
          <w:i w:val="false"/>
          <w:color w:val="000000"/>
          <w:sz w:val="28"/>
        </w:rPr>
        <w:t xml:space="preserve">
      3.4.5.2 Исходные или регулировочные зазоры                    </w:t>
      </w:r>
      <w:r>
        <w:br/>
      </w:r>
      <w:r>
        <w:rPr>
          <w:rFonts w:ascii="Times New Roman"/>
          <w:b w:val="false"/>
          <w:i w:val="false"/>
          <w:color w:val="000000"/>
          <w:sz w:val="28"/>
        </w:rPr>
        <w:t>
</w:t>
      </w:r>
      <w:r>
        <w:rPr>
          <w:rFonts w:ascii="Times New Roman"/>
          <w:b w:val="false"/>
          <w:i w:val="false"/>
          <w:color w:val="000000"/>
          <w:sz w:val="28"/>
        </w:rPr>
        <w:t>
      3.4.5.3 Система изменения фаз газораспределения (если применяется и где: на впуске и/или выпуске)</w:t>
      </w:r>
      <w:r>
        <w:br/>
      </w:r>
      <w:r>
        <w:rPr>
          <w:rFonts w:ascii="Times New Roman"/>
          <w:b w:val="false"/>
          <w:i w:val="false"/>
          <w:color w:val="000000"/>
          <w:sz w:val="28"/>
        </w:rPr>
        <w:t>
</w:t>
      </w:r>
      <w:r>
        <w:rPr>
          <w:rFonts w:ascii="Times New Roman"/>
          <w:b w:val="false"/>
          <w:i w:val="false"/>
          <w:color w:val="000000"/>
          <w:sz w:val="28"/>
        </w:rPr>
        <w:t>
      3.4.5.3.1. Тип: постоянного действия или подключаемая</w:t>
      </w:r>
      <w:r>
        <w:br/>
      </w:r>
      <w:r>
        <w:rPr>
          <w:rFonts w:ascii="Times New Roman"/>
          <w:b w:val="false"/>
          <w:i w:val="false"/>
          <w:color w:val="000000"/>
          <w:sz w:val="28"/>
        </w:rPr>
        <w:t>
</w:t>
      </w:r>
      <w:r>
        <w:rPr>
          <w:rFonts w:ascii="Times New Roman"/>
          <w:b w:val="false"/>
          <w:i w:val="false"/>
          <w:color w:val="000000"/>
          <w:sz w:val="28"/>
        </w:rPr>
        <w:t xml:space="preserve">
      3.4.5.3.2 Угол изменения фазы открытия клапана                 </w:t>
      </w:r>
      <w:r>
        <w:br/>
      </w:r>
      <w:r>
        <w:rPr>
          <w:rFonts w:ascii="Times New Roman"/>
          <w:b w:val="false"/>
          <w:i w:val="false"/>
          <w:color w:val="000000"/>
          <w:sz w:val="28"/>
        </w:rPr>
        <w:t>
</w:t>
      </w:r>
      <w:r>
        <w:rPr>
          <w:rFonts w:ascii="Times New Roman"/>
          <w:b w:val="false"/>
          <w:i w:val="false"/>
          <w:color w:val="000000"/>
          <w:sz w:val="28"/>
        </w:rPr>
        <w:t>
      3.4.6 Конструкция каналов</w:t>
      </w:r>
      <w:r>
        <w:br/>
      </w:r>
      <w:r>
        <w:rPr>
          <w:rFonts w:ascii="Times New Roman"/>
          <w:b w:val="false"/>
          <w:i w:val="false"/>
          <w:color w:val="000000"/>
          <w:sz w:val="28"/>
        </w:rPr>
        <w:t>
</w:t>
      </w:r>
      <w:r>
        <w:rPr>
          <w:rFonts w:ascii="Times New Roman"/>
          <w:b w:val="false"/>
          <w:i w:val="false"/>
          <w:color w:val="000000"/>
          <w:sz w:val="28"/>
        </w:rPr>
        <w:t>
      3.4.6.1 Расположение, размеры, количество</w:t>
      </w:r>
      <w:r>
        <w:br/>
      </w:r>
      <w:r>
        <w:rPr>
          <w:rFonts w:ascii="Times New Roman"/>
          <w:b w:val="false"/>
          <w:i w:val="false"/>
          <w:color w:val="000000"/>
          <w:sz w:val="28"/>
        </w:rPr>
        <w:t>
</w:t>
      </w:r>
      <w:r>
        <w:rPr>
          <w:rFonts w:ascii="Times New Roman"/>
          <w:b w:val="false"/>
          <w:i w:val="false"/>
          <w:color w:val="000000"/>
          <w:sz w:val="28"/>
        </w:rPr>
        <w:t>
      3.4.7 Функции электронного управления (если двигатель имеет функции электронного управления, то необходимо указать их технические характеристики)</w:t>
      </w:r>
      <w:r>
        <w:br/>
      </w:r>
      <w:r>
        <w:rPr>
          <w:rFonts w:ascii="Times New Roman"/>
          <w:b w:val="false"/>
          <w:i w:val="false"/>
          <w:color w:val="000000"/>
          <w:sz w:val="28"/>
        </w:rPr>
        <w:t>
</w:t>
      </w:r>
      <w:r>
        <w:rPr>
          <w:rFonts w:ascii="Times New Roman"/>
          <w:b w:val="false"/>
          <w:i w:val="false"/>
          <w:color w:val="000000"/>
          <w:sz w:val="28"/>
        </w:rPr>
        <w:t xml:space="preserve">
      3.4.7.1 Заводская марка                                </w:t>
      </w:r>
      <w:r>
        <w:br/>
      </w:r>
      <w:r>
        <w:rPr>
          <w:rFonts w:ascii="Times New Roman"/>
          <w:b w:val="false"/>
          <w:i w:val="false"/>
          <w:color w:val="000000"/>
          <w:sz w:val="28"/>
        </w:rPr>
        <w:t>
</w:t>
      </w:r>
      <w:r>
        <w:rPr>
          <w:rFonts w:ascii="Times New Roman"/>
          <w:b w:val="false"/>
          <w:i w:val="false"/>
          <w:color w:val="000000"/>
          <w:sz w:val="28"/>
        </w:rPr>
        <w:t>
      3.4.7.2 Тип</w:t>
      </w:r>
      <w:r>
        <w:br/>
      </w:r>
      <w:r>
        <w:rPr>
          <w:rFonts w:ascii="Times New Roman"/>
          <w:b w:val="false"/>
          <w:i w:val="false"/>
          <w:color w:val="000000"/>
          <w:sz w:val="28"/>
        </w:rPr>
        <w:t>
</w:t>
      </w:r>
      <w:r>
        <w:rPr>
          <w:rFonts w:ascii="Times New Roman"/>
          <w:b w:val="false"/>
          <w:i w:val="false"/>
          <w:color w:val="000000"/>
          <w:sz w:val="28"/>
        </w:rPr>
        <w:t xml:space="preserve">
      3.4.7.3 Номер узла                                   </w:t>
      </w:r>
      <w:r>
        <w:br/>
      </w:r>
      <w:r>
        <w:rPr>
          <w:rFonts w:ascii="Times New Roman"/>
          <w:b w:val="false"/>
          <w:i w:val="false"/>
          <w:color w:val="000000"/>
          <w:sz w:val="28"/>
        </w:rPr>
        <w:t>
</w:t>
      </w:r>
      <w:r>
        <w:rPr>
          <w:rFonts w:ascii="Times New Roman"/>
          <w:b w:val="false"/>
          <w:i w:val="false"/>
          <w:color w:val="000000"/>
          <w:sz w:val="28"/>
        </w:rPr>
        <w:t xml:space="preserve">
      3.4.7.4 Расположение электронного блока управления             </w:t>
      </w:r>
      <w:r>
        <w:br/>
      </w:r>
      <w:r>
        <w:rPr>
          <w:rFonts w:ascii="Times New Roman"/>
          <w:b w:val="false"/>
          <w:i w:val="false"/>
          <w:color w:val="000000"/>
          <w:sz w:val="28"/>
        </w:rPr>
        <w:t>
</w:t>
      </w:r>
      <w:r>
        <w:rPr>
          <w:rFonts w:ascii="Times New Roman"/>
          <w:b w:val="false"/>
          <w:i w:val="false"/>
          <w:color w:val="000000"/>
          <w:sz w:val="28"/>
        </w:rPr>
        <w:t xml:space="preserve">
      3.4.7.4.1 Контролируемые параметры                             </w:t>
      </w:r>
      <w:r>
        <w:br/>
      </w:r>
      <w:r>
        <w:rPr>
          <w:rFonts w:ascii="Times New Roman"/>
          <w:b w:val="false"/>
          <w:i w:val="false"/>
          <w:color w:val="000000"/>
          <w:sz w:val="28"/>
        </w:rPr>
        <w:t>
</w:t>
      </w:r>
      <w:r>
        <w:rPr>
          <w:rFonts w:ascii="Times New Roman"/>
          <w:b w:val="false"/>
          <w:i w:val="false"/>
          <w:color w:val="000000"/>
          <w:sz w:val="28"/>
        </w:rPr>
        <w:t xml:space="preserve">
      3.4.7.4.2 Управляемые параметры                           </w:t>
      </w:r>
      <w:r>
        <w:br/>
      </w:r>
      <w:r>
        <w:rPr>
          <w:rFonts w:ascii="Times New Roman"/>
          <w:b w:val="false"/>
          <w:i w:val="false"/>
          <w:color w:val="000000"/>
          <w:sz w:val="28"/>
        </w:rPr>
        <w:t>
</w:t>
      </w:r>
      <w:r>
        <w:rPr>
          <w:rFonts w:ascii="Times New Roman"/>
          <w:b w:val="false"/>
          <w:i w:val="false"/>
          <w:color w:val="000000"/>
          <w:sz w:val="28"/>
        </w:rPr>
        <w:t>
      3.5 Топливный (ые) бак (и)</w:t>
      </w:r>
      <w:r>
        <w:br/>
      </w:r>
      <w:r>
        <w:rPr>
          <w:rFonts w:ascii="Times New Roman"/>
          <w:b w:val="false"/>
          <w:i w:val="false"/>
          <w:color w:val="000000"/>
          <w:sz w:val="28"/>
        </w:rPr>
        <w:t>
</w:t>
      </w:r>
      <w:r>
        <w:rPr>
          <w:rFonts w:ascii="Times New Roman"/>
          <w:b w:val="false"/>
          <w:i w:val="false"/>
          <w:color w:val="000000"/>
          <w:sz w:val="28"/>
        </w:rPr>
        <w:t xml:space="preserve">
      3.5.1. Количество, объем, материалы                           </w:t>
      </w:r>
      <w:r>
        <w:br/>
      </w:r>
      <w:r>
        <w:rPr>
          <w:rFonts w:ascii="Times New Roman"/>
          <w:b w:val="false"/>
          <w:i w:val="false"/>
          <w:color w:val="000000"/>
          <w:sz w:val="28"/>
        </w:rPr>
        <w:t>
</w:t>
      </w:r>
      <w:r>
        <w:rPr>
          <w:rFonts w:ascii="Times New Roman"/>
          <w:b w:val="false"/>
          <w:i w:val="false"/>
          <w:color w:val="000000"/>
          <w:sz w:val="28"/>
        </w:rPr>
        <w:t xml:space="preserve">
      3.5.2. Чертеж, фотография или точное описание с указанием положения бака (ов)                                                 </w:t>
      </w:r>
      <w:r>
        <w:br/>
      </w:r>
      <w:r>
        <w:rPr>
          <w:rFonts w:ascii="Times New Roman"/>
          <w:b w:val="false"/>
          <w:i w:val="false"/>
          <w:color w:val="000000"/>
          <w:sz w:val="28"/>
        </w:rPr>
        <w:t>
</w:t>
      </w:r>
      <w:r>
        <w:rPr>
          <w:rFonts w:ascii="Times New Roman"/>
          <w:b w:val="false"/>
          <w:i w:val="false"/>
          <w:color w:val="000000"/>
          <w:sz w:val="28"/>
        </w:rPr>
        <w:t>
      3.5.3. Запасной (ые) топливный (ые) бак (и)</w:t>
      </w:r>
      <w:r>
        <w:br/>
      </w:r>
      <w:r>
        <w:rPr>
          <w:rFonts w:ascii="Times New Roman"/>
          <w:b w:val="false"/>
          <w:i w:val="false"/>
          <w:color w:val="000000"/>
          <w:sz w:val="28"/>
        </w:rPr>
        <w:t>
</w:t>
      </w:r>
      <w:r>
        <w:rPr>
          <w:rFonts w:ascii="Times New Roman"/>
          <w:b w:val="false"/>
          <w:i w:val="false"/>
          <w:color w:val="000000"/>
          <w:sz w:val="28"/>
        </w:rPr>
        <w:t>
      3.5.3.1 Количество, объем, материалы</w:t>
      </w:r>
      <w:r>
        <w:br/>
      </w:r>
      <w:r>
        <w:rPr>
          <w:rFonts w:ascii="Times New Roman"/>
          <w:b w:val="false"/>
          <w:i w:val="false"/>
          <w:color w:val="000000"/>
          <w:sz w:val="28"/>
        </w:rPr>
        <w:t>
</w:t>
      </w:r>
      <w:r>
        <w:rPr>
          <w:rFonts w:ascii="Times New Roman"/>
          <w:b w:val="false"/>
          <w:i w:val="false"/>
          <w:color w:val="000000"/>
          <w:sz w:val="28"/>
        </w:rPr>
        <w:t>
      3.5.3.2 Чертеж, фотография или точное описание с указанием положения бака (ов)</w:t>
      </w:r>
      <w:r>
        <w:br/>
      </w:r>
      <w:r>
        <w:rPr>
          <w:rFonts w:ascii="Times New Roman"/>
          <w:b w:val="false"/>
          <w:i w:val="false"/>
          <w:color w:val="000000"/>
          <w:sz w:val="28"/>
        </w:rPr>
        <w:t>
</w:t>
      </w:r>
      <w:r>
        <w:rPr>
          <w:rFonts w:ascii="Times New Roman"/>
          <w:b w:val="false"/>
          <w:i w:val="false"/>
          <w:color w:val="000000"/>
          <w:sz w:val="28"/>
        </w:rPr>
        <w:t>
      3.6 Номинальная мощность двигателя:       кВт, при        мин</w:t>
      </w:r>
      <w:r>
        <w:br/>
      </w:r>
      <w:r>
        <w:rPr>
          <w:rFonts w:ascii="Times New Roman"/>
          <w:b w:val="false"/>
          <w:i w:val="false"/>
          <w:color w:val="000000"/>
          <w:sz w:val="28"/>
        </w:rPr>
        <w:t>
</w:t>
      </w:r>
      <w:r>
        <w:rPr>
          <w:rFonts w:ascii="Times New Roman"/>
          <w:b w:val="false"/>
          <w:i w:val="false"/>
          <w:color w:val="000000"/>
          <w:sz w:val="28"/>
        </w:rPr>
        <w:t>
при стандартной установке</w:t>
      </w:r>
      <w:r>
        <w:br/>
      </w:r>
      <w:r>
        <w:rPr>
          <w:rFonts w:ascii="Times New Roman"/>
          <w:b w:val="false"/>
          <w:i w:val="false"/>
          <w:color w:val="000000"/>
          <w:sz w:val="28"/>
        </w:rPr>
        <w:t>
</w:t>
      </w:r>
      <w:r>
        <w:rPr>
          <w:rFonts w:ascii="Times New Roman"/>
          <w:b w:val="false"/>
          <w:i w:val="false"/>
          <w:color w:val="000000"/>
          <w:sz w:val="28"/>
        </w:rPr>
        <w:t>
      3.6.1 Дополнительно: мощность на валу отбора мощности (ВОМ) (при наличии) при номинальной (ых) частоте (ах) вращения</w:t>
      </w:r>
      <w:r>
        <w:br/>
      </w:r>
      <w:r>
        <w:rPr>
          <w:rFonts w:ascii="Times New Roman"/>
          <w:b w:val="false"/>
          <w:i w:val="false"/>
          <w:color w:val="000000"/>
          <w:sz w:val="28"/>
        </w:rPr>
        <w:t>
</w:t>
      </w:r>
      <w:r>
        <w:rPr>
          <w:rFonts w:ascii="Times New Roman"/>
          <w:b w:val="false"/>
          <w:i w:val="false"/>
          <w:color w:val="000000"/>
          <w:sz w:val="28"/>
        </w:rPr>
        <w:t>
      3.7 Максимальный крутящий момент:      Н·м, при         мин</w:t>
      </w:r>
      <w:r>
        <w:br/>
      </w:r>
      <w:r>
        <w:rPr>
          <w:rFonts w:ascii="Times New Roman"/>
          <w:b w:val="false"/>
          <w:i w:val="false"/>
          <w:color w:val="000000"/>
          <w:sz w:val="28"/>
        </w:rPr>
        <w:t>
</w:t>
      </w:r>
      <w:r>
        <w:rPr>
          <w:rFonts w:ascii="Times New Roman"/>
          <w:b w:val="false"/>
          <w:i w:val="false"/>
          <w:color w:val="000000"/>
          <w:sz w:val="28"/>
        </w:rPr>
        <w:t xml:space="preserve">
      3.8. Другие приводные двигатели или комбинации двигателей </w:t>
      </w:r>
      <w:r>
        <w:br/>
      </w:r>
      <w:r>
        <w:rPr>
          <w:rFonts w:ascii="Times New Roman"/>
          <w:b w:val="false"/>
          <w:i w:val="false"/>
          <w:color w:val="000000"/>
          <w:sz w:val="28"/>
        </w:rPr>
        <w:t>
</w:t>
      </w:r>
      <w:r>
        <w:rPr>
          <w:rFonts w:ascii="Times New Roman"/>
          <w:b w:val="false"/>
          <w:i w:val="false"/>
          <w:color w:val="000000"/>
          <w:sz w:val="28"/>
        </w:rPr>
        <w:t>
      3.9. Воздушный фильтр</w:t>
      </w:r>
      <w:r>
        <w:br/>
      </w:r>
      <w:r>
        <w:rPr>
          <w:rFonts w:ascii="Times New Roman"/>
          <w:b w:val="false"/>
          <w:i w:val="false"/>
          <w:color w:val="000000"/>
          <w:sz w:val="28"/>
        </w:rPr>
        <w:t>
</w:t>
      </w:r>
      <w:r>
        <w:rPr>
          <w:rFonts w:ascii="Times New Roman"/>
          <w:b w:val="false"/>
          <w:i w:val="false"/>
          <w:color w:val="000000"/>
          <w:sz w:val="28"/>
        </w:rPr>
        <w:t xml:space="preserve">
      3.9.1 Модель (и)                                        </w:t>
      </w:r>
      <w:r>
        <w:br/>
      </w:r>
      <w:r>
        <w:rPr>
          <w:rFonts w:ascii="Times New Roman"/>
          <w:b w:val="false"/>
          <w:i w:val="false"/>
          <w:color w:val="000000"/>
          <w:sz w:val="28"/>
        </w:rPr>
        <w:t>
</w:t>
      </w:r>
      <w:r>
        <w:rPr>
          <w:rFonts w:ascii="Times New Roman"/>
          <w:b w:val="false"/>
          <w:i w:val="false"/>
          <w:color w:val="000000"/>
          <w:sz w:val="28"/>
        </w:rPr>
        <w:t xml:space="preserve">
      3.9.2 Тип (ы)                                            </w:t>
      </w:r>
      <w:r>
        <w:br/>
      </w:r>
      <w:r>
        <w:rPr>
          <w:rFonts w:ascii="Times New Roman"/>
          <w:b w:val="false"/>
          <w:i w:val="false"/>
          <w:color w:val="000000"/>
          <w:sz w:val="28"/>
        </w:rPr>
        <w:t>
</w:t>
      </w:r>
      <w:r>
        <w:rPr>
          <w:rFonts w:ascii="Times New Roman"/>
          <w:b w:val="false"/>
          <w:i w:val="false"/>
          <w:color w:val="000000"/>
          <w:sz w:val="28"/>
        </w:rPr>
        <w:t>
      3.9.3 Среднее разрежение при максимальной мощности:      кПа</w:t>
      </w:r>
      <w:r>
        <w:br/>
      </w:r>
      <w:r>
        <w:rPr>
          <w:rFonts w:ascii="Times New Roman"/>
          <w:b w:val="false"/>
          <w:i w:val="false"/>
          <w:color w:val="000000"/>
          <w:sz w:val="28"/>
        </w:rPr>
        <w:t>
</w:t>
      </w:r>
      <w:r>
        <w:rPr>
          <w:rFonts w:ascii="Times New Roman"/>
          <w:b w:val="false"/>
          <w:i w:val="false"/>
          <w:color w:val="000000"/>
          <w:sz w:val="28"/>
        </w:rPr>
        <w:t xml:space="preserve">
      3.10 Выпускная система                                     </w:t>
      </w:r>
      <w:r>
        <w:br/>
      </w:r>
      <w:r>
        <w:rPr>
          <w:rFonts w:ascii="Times New Roman"/>
          <w:b w:val="false"/>
          <w:i w:val="false"/>
          <w:color w:val="000000"/>
          <w:sz w:val="28"/>
        </w:rPr>
        <w:t>
</w:t>
      </w:r>
      <w:r>
        <w:rPr>
          <w:rFonts w:ascii="Times New Roman"/>
          <w:b w:val="false"/>
          <w:i w:val="false"/>
          <w:color w:val="000000"/>
          <w:sz w:val="28"/>
        </w:rPr>
        <w:t xml:space="preserve">
      3.10.1 Описание и схемы                                    </w:t>
      </w:r>
      <w:r>
        <w:br/>
      </w:r>
      <w:r>
        <w:rPr>
          <w:rFonts w:ascii="Times New Roman"/>
          <w:b w:val="false"/>
          <w:i w:val="false"/>
          <w:color w:val="000000"/>
          <w:sz w:val="28"/>
        </w:rPr>
        <w:t>
</w:t>
      </w:r>
      <w:r>
        <w:rPr>
          <w:rFonts w:ascii="Times New Roman"/>
          <w:b w:val="false"/>
          <w:i w:val="false"/>
          <w:color w:val="000000"/>
          <w:sz w:val="28"/>
        </w:rPr>
        <w:t xml:space="preserve">
      3.10.2 Модель (и)                                          </w:t>
      </w:r>
      <w:r>
        <w:br/>
      </w:r>
      <w:r>
        <w:rPr>
          <w:rFonts w:ascii="Times New Roman"/>
          <w:b w:val="false"/>
          <w:i w:val="false"/>
          <w:color w:val="000000"/>
          <w:sz w:val="28"/>
        </w:rPr>
        <w:t>
</w:t>
      </w:r>
      <w:r>
        <w:rPr>
          <w:rFonts w:ascii="Times New Roman"/>
          <w:b w:val="false"/>
          <w:i w:val="false"/>
          <w:color w:val="000000"/>
          <w:sz w:val="28"/>
        </w:rPr>
        <w:t xml:space="preserve">
      3.10.3 Тип (ы)                                             </w:t>
      </w:r>
      <w:r>
        <w:br/>
      </w:r>
      <w:r>
        <w:rPr>
          <w:rFonts w:ascii="Times New Roman"/>
          <w:b w:val="false"/>
          <w:i w:val="false"/>
          <w:color w:val="000000"/>
          <w:sz w:val="28"/>
        </w:rPr>
        <w:t>
</w:t>
      </w:r>
      <w:r>
        <w:rPr>
          <w:rFonts w:ascii="Times New Roman"/>
          <w:b w:val="false"/>
          <w:i w:val="false"/>
          <w:color w:val="000000"/>
          <w:sz w:val="28"/>
        </w:rPr>
        <w:t>
      3.11 Электрическая система</w:t>
      </w:r>
      <w:r>
        <w:br/>
      </w:r>
      <w:r>
        <w:rPr>
          <w:rFonts w:ascii="Times New Roman"/>
          <w:b w:val="false"/>
          <w:i w:val="false"/>
          <w:color w:val="000000"/>
          <w:sz w:val="28"/>
        </w:rPr>
        <w:t>
</w:t>
      </w:r>
      <w:r>
        <w:rPr>
          <w:rFonts w:ascii="Times New Roman"/>
          <w:b w:val="false"/>
          <w:i w:val="false"/>
          <w:color w:val="000000"/>
          <w:sz w:val="28"/>
        </w:rPr>
        <w:t>
      3.11.1 Номинальное напряжение   В, положительное/отрицательное</w:t>
      </w:r>
      <w:r>
        <w:br/>
      </w:r>
      <w:r>
        <w:rPr>
          <w:rFonts w:ascii="Times New Roman"/>
          <w:b w:val="false"/>
          <w:i w:val="false"/>
          <w:color w:val="000000"/>
          <w:sz w:val="28"/>
        </w:rPr>
        <w:t>
</w:t>
      </w:r>
      <w:r>
        <w:rPr>
          <w:rFonts w:ascii="Times New Roman"/>
          <w:b w:val="false"/>
          <w:i w:val="false"/>
          <w:color w:val="000000"/>
          <w:sz w:val="28"/>
        </w:rPr>
        <w:t>
заземление</w:t>
      </w:r>
      <w:r>
        <w:br/>
      </w:r>
      <w:r>
        <w:rPr>
          <w:rFonts w:ascii="Times New Roman"/>
          <w:b w:val="false"/>
          <w:i w:val="false"/>
          <w:color w:val="000000"/>
          <w:sz w:val="28"/>
        </w:rPr>
        <w:t>
</w:t>
      </w:r>
      <w:r>
        <w:rPr>
          <w:rFonts w:ascii="Times New Roman"/>
          <w:b w:val="false"/>
          <w:i w:val="false"/>
          <w:color w:val="000000"/>
          <w:sz w:val="28"/>
        </w:rPr>
        <w:t>
      3.11.2 Генератор</w:t>
      </w:r>
      <w:r>
        <w:br/>
      </w:r>
      <w:r>
        <w:rPr>
          <w:rFonts w:ascii="Times New Roman"/>
          <w:b w:val="false"/>
          <w:i w:val="false"/>
          <w:color w:val="000000"/>
          <w:sz w:val="28"/>
        </w:rPr>
        <w:t>
</w:t>
      </w:r>
      <w:r>
        <w:rPr>
          <w:rFonts w:ascii="Times New Roman"/>
          <w:b w:val="false"/>
          <w:i w:val="false"/>
          <w:color w:val="000000"/>
          <w:sz w:val="28"/>
        </w:rPr>
        <w:t xml:space="preserve">
      3.11.2.1 Тип                                             </w:t>
      </w:r>
      <w:r>
        <w:br/>
      </w:r>
      <w:r>
        <w:rPr>
          <w:rFonts w:ascii="Times New Roman"/>
          <w:b w:val="false"/>
          <w:i w:val="false"/>
          <w:color w:val="000000"/>
          <w:sz w:val="28"/>
        </w:rPr>
        <w:t>
</w:t>
      </w:r>
      <w:r>
        <w:rPr>
          <w:rFonts w:ascii="Times New Roman"/>
          <w:b w:val="false"/>
          <w:i w:val="false"/>
          <w:color w:val="000000"/>
          <w:sz w:val="28"/>
        </w:rPr>
        <w:t>
      3.11.2.2 Номинальная мощность:                       Вт</w:t>
      </w:r>
      <w:r>
        <w:br/>
      </w:r>
      <w:r>
        <w:rPr>
          <w:rFonts w:ascii="Times New Roman"/>
          <w:b w:val="false"/>
          <w:i w:val="false"/>
          <w:color w:val="000000"/>
          <w:sz w:val="28"/>
        </w:rPr>
        <w:t>
</w:t>
      </w:r>
      <w:r>
        <w:rPr>
          <w:rFonts w:ascii="Times New Roman"/>
          <w:b w:val="false"/>
          <w:i w:val="false"/>
          <w:color w:val="000000"/>
          <w:sz w:val="28"/>
        </w:rPr>
        <w:t xml:space="preserve">
      4 Трансмиссия                                       </w:t>
      </w:r>
      <w:r>
        <w:br/>
      </w:r>
      <w:r>
        <w:rPr>
          <w:rFonts w:ascii="Times New Roman"/>
          <w:b w:val="false"/>
          <w:i w:val="false"/>
          <w:color w:val="000000"/>
          <w:sz w:val="28"/>
        </w:rPr>
        <w:t>
</w:t>
      </w:r>
      <w:r>
        <w:rPr>
          <w:rFonts w:ascii="Times New Roman"/>
          <w:b w:val="false"/>
          <w:i w:val="false"/>
          <w:color w:val="000000"/>
          <w:sz w:val="28"/>
        </w:rPr>
        <w:t xml:space="preserve">
      4.1 Схема трансмиссии                                     </w:t>
      </w:r>
      <w:r>
        <w:br/>
      </w:r>
      <w:r>
        <w:rPr>
          <w:rFonts w:ascii="Times New Roman"/>
          <w:b w:val="false"/>
          <w:i w:val="false"/>
          <w:color w:val="000000"/>
          <w:sz w:val="28"/>
        </w:rPr>
        <w:t>
</w:t>
      </w:r>
      <w:r>
        <w:rPr>
          <w:rFonts w:ascii="Times New Roman"/>
          <w:b w:val="false"/>
          <w:i w:val="false"/>
          <w:color w:val="000000"/>
          <w:sz w:val="28"/>
        </w:rPr>
        <w:t xml:space="preserve">
      4.2 Тип трансмиссии (механическая, гидравлическая, электрическая и др.)                                           </w:t>
      </w:r>
      <w:r>
        <w:br/>
      </w:r>
      <w:r>
        <w:rPr>
          <w:rFonts w:ascii="Times New Roman"/>
          <w:b w:val="false"/>
          <w:i w:val="false"/>
          <w:color w:val="000000"/>
          <w:sz w:val="28"/>
        </w:rPr>
        <w:t>
</w:t>
      </w:r>
      <w:r>
        <w:rPr>
          <w:rFonts w:ascii="Times New Roman"/>
          <w:b w:val="false"/>
          <w:i w:val="false"/>
          <w:color w:val="000000"/>
          <w:sz w:val="28"/>
        </w:rPr>
        <w:t xml:space="preserve">
      4.2.1 Краткое описание электрических/электронных устройств (при наличии)                                                        </w:t>
      </w:r>
      <w:r>
        <w:br/>
      </w:r>
      <w:r>
        <w:rPr>
          <w:rFonts w:ascii="Times New Roman"/>
          <w:b w:val="false"/>
          <w:i w:val="false"/>
          <w:color w:val="000000"/>
          <w:sz w:val="28"/>
        </w:rPr>
        <w:t>
</w:t>
      </w:r>
      <w:r>
        <w:rPr>
          <w:rFonts w:ascii="Times New Roman"/>
          <w:b w:val="false"/>
          <w:i w:val="false"/>
          <w:color w:val="000000"/>
          <w:sz w:val="28"/>
        </w:rPr>
        <w:t xml:space="preserve">
      4.3. Момент инерции маховика двигателя                   </w:t>
      </w:r>
      <w:r>
        <w:br/>
      </w:r>
      <w:r>
        <w:rPr>
          <w:rFonts w:ascii="Times New Roman"/>
          <w:b w:val="false"/>
          <w:i w:val="false"/>
          <w:color w:val="000000"/>
          <w:sz w:val="28"/>
        </w:rPr>
        <w:t>
</w:t>
      </w:r>
      <w:r>
        <w:rPr>
          <w:rFonts w:ascii="Times New Roman"/>
          <w:b w:val="false"/>
          <w:i w:val="false"/>
          <w:color w:val="000000"/>
          <w:sz w:val="28"/>
        </w:rPr>
        <w:t xml:space="preserve">
      4.3.1 Дополнительный момент инерции, если нет устройства включения                                                     </w:t>
      </w:r>
      <w:r>
        <w:br/>
      </w:r>
      <w:r>
        <w:rPr>
          <w:rFonts w:ascii="Times New Roman"/>
          <w:b w:val="false"/>
          <w:i w:val="false"/>
          <w:color w:val="000000"/>
          <w:sz w:val="28"/>
        </w:rPr>
        <w:t>
</w:t>
      </w:r>
      <w:r>
        <w:rPr>
          <w:rFonts w:ascii="Times New Roman"/>
          <w:b w:val="false"/>
          <w:i w:val="false"/>
          <w:color w:val="000000"/>
          <w:sz w:val="28"/>
        </w:rPr>
        <w:t xml:space="preserve">
      4.4. Тип муфты сцепления (при наличии)                   </w:t>
      </w:r>
      <w:r>
        <w:br/>
      </w:r>
      <w:r>
        <w:rPr>
          <w:rFonts w:ascii="Times New Roman"/>
          <w:b w:val="false"/>
          <w:i w:val="false"/>
          <w:color w:val="000000"/>
          <w:sz w:val="28"/>
        </w:rPr>
        <w:t>
</w:t>
      </w:r>
      <w:r>
        <w:rPr>
          <w:rFonts w:ascii="Times New Roman"/>
          <w:b w:val="false"/>
          <w:i w:val="false"/>
          <w:color w:val="000000"/>
          <w:sz w:val="28"/>
        </w:rPr>
        <w:t xml:space="preserve">
      4.4.1 Максимальное преобразование крутящего момента       </w:t>
      </w:r>
      <w:r>
        <w:br/>
      </w:r>
      <w:r>
        <w:rPr>
          <w:rFonts w:ascii="Times New Roman"/>
          <w:b w:val="false"/>
          <w:i w:val="false"/>
          <w:color w:val="000000"/>
          <w:sz w:val="28"/>
        </w:rPr>
        <w:t>
</w:t>
      </w:r>
      <w:r>
        <w:rPr>
          <w:rFonts w:ascii="Times New Roman"/>
          <w:b w:val="false"/>
          <w:i w:val="false"/>
          <w:color w:val="000000"/>
          <w:sz w:val="28"/>
        </w:rPr>
        <w:t xml:space="preserve">
      4.5 Коробка передач (тип, управление сцеплением, метод управления), при наличии                                           </w:t>
      </w:r>
      <w:r>
        <w:br/>
      </w:r>
      <w:r>
        <w:rPr>
          <w:rFonts w:ascii="Times New Roman"/>
          <w:b w:val="false"/>
          <w:i w:val="false"/>
          <w:color w:val="000000"/>
          <w:sz w:val="28"/>
        </w:rPr>
        <w:t>
</w:t>
      </w:r>
      <w:r>
        <w:rPr>
          <w:rFonts w:ascii="Times New Roman"/>
          <w:b w:val="false"/>
          <w:i w:val="false"/>
          <w:color w:val="000000"/>
          <w:sz w:val="28"/>
        </w:rPr>
        <w:t xml:space="preserve">
      4.6 Передаточные числа (при наличии) с делителем или без него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173"/>
        <w:gridCol w:w="2253"/>
        <w:gridCol w:w="2093"/>
        <w:gridCol w:w="265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Передаточное число коробки передач</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Передаточное</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раздаточной</w:t>
            </w:r>
            <w:r>
              <w:br/>
            </w:r>
            <w:r>
              <w:rPr>
                <w:rFonts w:ascii="Times New Roman"/>
                <w:b w:val="false"/>
                <w:i w:val="false"/>
                <w:color w:val="000000"/>
                <w:sz w:val="20"/>
              </w:rPr>
              <w:t>
</w:t>
            </w:r>
            <w:r>
              <w:rPr>
                <w:rFonts w:ascii="Times New Roman"/>
                <w:b w:val="false"/>
                <w:i w:val="false"/>
                <w:color w:val="000000"/>
                <w:sz w:val="20"/>
              </w:rPr>
              <w:t>коробки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Передаточное число главной передачи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передаточное число</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w:t>
            </w:r>
            <w:r>
              <w:rPr>
                <w:rFonts w:ascii="Times New Roman"/>
                <w:b w:val="false"/>
                <w:i w:val="false"/>
                <w:color w:val="000000"/>
                <w:sz w:val="20"/>
              </w:rPr>
              <w:t>передаточное число</w:t>
            </w:r>
            <w:r>
              <w:br/>
            </w:r>
            <w:r>
              <w:rPr>
                <w:rFonts w:ascii="Times New Roman"/>
                <w:b w:val="false"/>
                <w:i w:val="false"/>
                <w:color w:val="000000"/>
                <w:sz w:val="20"/>
              </w:rPr>
              <w:t>
</w:t>
            </w:r>
            <w:r>
              <w:rPr>
                <w:rFonts w:ascii="Times New Roman"/>
                <w:b w:val="false"/>
                <w:i w:val="false"/>
                <w:color w:val="000000"/>
                <w:sz w:val="20"/>
              </w:rPr>
              <w:t>коробки передач</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w:t>
            </w:r>
            <w:r>
              <w:br/>
            </w:r>
            <w:r>
              <w:rPr>
                <w:rFonts w:ascii="Times New Roman"/>
                <w:b w:val="false"/>
                <w:i w:val="false"/>
                <w:color w:val="000000"/>
                <w:sz w:val="20"/>
              </w:rPr>
              <w:t>
</w:t>
            </w:r>
            <w:r>
              <w:rPr>
                <w:rFonts w:ascii="Times New Roman"/>
                <w:b w:val="false"/>
                <w:i w:val="false"/>
                <w:color w:val="000000"/>
                <w:sz w:val="20"/>
              </w:rPr>
              <w:t>передаточное число</w:t>
            </w:r>
            <w:r>
              <w:br/>
            </w:r>
            <w:r>
              <w:rPr>
                <w:rFonts w:ascii="Times New Roman"/>
                <w:b w:val="false"/>
                <w:i w:val="false"/>
                <w:color w:val="000000"/>
                <w:sz w:val="20"/>
              </w:rPr>
              <w:t>
</w:t>
            </w:r>
            <w:r>
              <w:rPr>
                <w:rFonts w:ascii="Times New Roman"/>
                <w:b w:val="false"/>
                <w:i w:val="false"/>
                <w:color w:val="000000"/>
                <w:sz w:val="20"/>
              </w:rPr>
              <w:t>коробки передач</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Задний ход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Бесступенчатая коробка передач.</w:t>
            </w:r>
          </w:p>
        </w:tc>
      </w:tr>
    </w:tbl>
    <w:bookmarkStart w:name="z715" w:id="36"/>
    <w:p>
      <w:pPr>
        <w:spacing w:after="0"/>
        <w:ind w:left="0"/>
        <w:jc w:val="both"/>
      </w:pPr>
      <w:r>
        <w:rPr>
          <w:rFonts w:ascii="Times New Roman"/>
          <w:b w:val="false"/>
          <w:i w:val="false"/>
          <w:color w:val="000000"/>
          <w:sz w:val="28"/>
        </w:rPr>
        <w:t xml:space="preserve">
      4.6.1 Максимальные размеры шин на ведущих осях          </w:t>
      </w:r>
      <w:r>
        <w:br/>
      </w:r>
      <w:r>
        <w:rPr>
          <w:rFonts w:ascii="Times New Roman"/>
          <w:b w:val="false"/>
          <w:i w:val="false"/>
          <w:color w:val="000000"/>
          <w:sz w:val="28"/>
        </w:rPr>
        <w:t>
</w:t>
      </w:r>
      <w:r>
        <w:rPr>
          <w:rFonts w:ascii="Times New Roman"/>
          <w:b w:val="false"/>
          <w:i w:val="false"/>
          <w:color w:val="000000"/>
          <w:sz w:val="28"/>
        </w:rPr>
        <w:t>
      4.7 Максимальная расчетная скорость трактора (прицепа) на высшей передаче (представить расчет максимальной скорости):     км/ч</w:t>
      </w:r>
      <w:r>
        <w:br/>
      </w:r>
      <w:r>
        <w:rPr>
          <w:rFonts w:ascii="Times New Roman"/>
          <w:b w:val="false"/>
          <w:i w:val="false"/>
          <w:color w:val="000000"/>
          <w:sz w:val="28"/>
        </w:rPr>
        <w:t>
</w:t>
      </w:r>
      <w:r>
        <w:rPr>
          <w:rFonts w:ascii="Times New Roman"/>
          <w:b w:val="false"/>
          <w:i w:val="false"/>
          <w:color w:val="000000"/>
          <w:sz w:val="28"/>
        </w:rPr>
        <w:t>
      4.7.1 Измеренная максимальная скорость:                   км/ч</w:t>
      </w:r>
      <w:r>
        <w:br/>
      </w:r>
      <w:r>
        <w:rPr>
          <w:rFonts w:ascii="Times New Roman"/>
          <w:b w:val="false"/>
          <w:i w:val="false"/>
          <w:color w:val="000000"/>
          <w:sz w:val="28"/>
        </w:rPr>
        <w:t>
</w:t>
      </w:r>
      <w:r>
        <w:rPr>
          <w:rFonts w:ascii="Times New Roman"/>
          <w:b w:val="false"/>
          <w:i w:val="false"/>
          <w:color w:val="000000"/>
          <w:sz w:val="28"/>
        </w:rPr>
        <w:t>
      4.8. Длина участка пути, пройденного за один оборот ведущих колес     мм</w:t>
      </w:r>
      <w:r>
        <w:br/>
      </w:r>
      <w:r>
        <w:rPr>
          <w:rFonts w:ascii="Times New Roman"/>
          <w:b w:val="false"/>
          <w:i w:val="false"/>
          <w:color w:val="000000"/>
          <w:sz w:val="28"/>
        </w:rPr>
        <w:t>
</w:t>
      </w:r>
      <w:r>
        <w:rPr>
          <w:rFonts w:ascii="Times New Roman"/>
          <w:b w:val="false"/>
          <w:i w:val="false"/>
          <w:color w:val="000000"/>
          <w:sz w:val="28"/>
        </w:rPr>
        <w:t>
      4.9 Регулятор частоты вращения имеется/не имеется</w:t>
      </w:r>
      <w:r>
        <w:br/>
      </w:r>
      <w:r>
        <w:rPr>
          <w:rFonts w:ascii="Times New Roman"/>
          <w:b w:val="false"/>
          <w:i w:val="false"/>
          <w:color w:val="000000"/>
          <w:sz w:val="28"/>
        </w:rPr>
        <w:t>
</w:t>
      </w:r>
      <w:r>
        <w:rPr>
          <w:rFonts w:ascii="Times New Roman"/>
          <w:b w:val="false"/>
          <w:i w:val="false"/>
          <w:color w:val="000000"/>
          <w:sz w:val="28"/>
        </w:rPr>
        <w:t xml:space="preserve">
      4.9.1 Характеристики                             </w:t>
      </w:r>
      <w:r>
        <w:br/>
      </w:r>
      <w:r>
        <w:rPr>
          <w:rFonts w:ascii="Times New Roman"/>
          <w:b w:val="false"/>
          <w:i w:val="false"/>
          <w:color w:val="000000"/>
          <w:sz w:val="28"/>
        </w:rPr>
        <w:t>
</w:t>
      </w:r>
      <w:r>
        <w:rPr>
          <w:rFonts w:ascii="Times New Roman"/>
          <w:b w:val="false"/>
          <w:i w:val="false"/>
          <w:color w:val="000000"/>
          <w:sz w:val="28"/>
        </w:rPr>
        <w:t>
      4.10 Спидометр, тахометр и счетчик времени наработки (при наличии)</w:t>
      </w:r>
      <w:r>
        <w:br/>
      </w:r>
      <w:r>
        <w:rPr>
          <w:rFonts w:ascii="Times New Roman"/>
          <w:b w:val="false"/>
          <w:i w:val="false"/>
          <w:color w:val="000000"/>
          <w:sz w:val="28"/>
        </w:rPr>
        <w:t>
</w:t>
      </w:r>
      <w:r>
        <w:rPr>
          <w:rFonts w:ascii="Times New Roman"/>
          <w:b w:val="false"/>
          <w:i w:val="false"/>
          <w:color w:val="000000"/>
          <w:sz w:val="28"/>
        </w:rPr>
        <w:t>
      4.10.1 Спидометр (при наличии)</w:t>
      </w:r>
      <w:r>
        <w:br/>
      </w:r>
      <w:r>
        <w:rPr>
          <w:rFonts w:ascii="Times New Roman"/>
          <w:b w:val="false"/>
          <w:i w:val="false"/>
          <w:color w:val="000000"/>
          <w:sz w:val="28"/>
        </w:rPr>
        <w:t>
</w:t>
      </w:r>
      <w:r>
        <w:rPr>
          <w:rFonts w:ascii="Times New Roman"/>
          <w:b w:val="false"/>
          <w:i w:val="false"/>
          <w:color w:val="000000"/>
          <w:sz w:val="28"/>
        </w:rPr>
        <w:t xml:space="preserve">
      4.10.1.1 Принцип действия и описание привода </w:t>
      </w:r>
      <w:r>
        <w:br/>
      </w:r>
      <w:r>
        <w:rPr>
          <w:rFonts w:ascii="Times New Roman"/>
          <w:b w:val="false"/>
          <w:i w:val="false"/>
          <w:color w:val="000000"/>
          <w:sz w:val="28"/>
        </w:rPr>
        <w:t>
</w:t>
      </w:r>
      <w:r>
        <w:rPr>
          <w:rFonts w:ascii="Times New Roman"/>
          <w:b w:val="false"/>
          <w:i w:val="false"/>
          <w:color w:val="000000"/>
          <w:sz w:val="28"/>
        </w:rPr>
        <w:t xml:space="preserve">
      4.10.1.2 Постоянная измерительного прибора </w:t>
      </w:r>
      <w:r>
        <w:br/>
      </w:r>
      <w:r>
        <w:rPr>
          <w:rFonts w:ascii="Times New Roman"/>
          <w:b w:val="false"/>
          <w:i w:val="false"/>
          <w:color w:val="000000"/>
          <w:sz w:val="28"/>
        </w:rPr>
        <w:t>
</w:t>
      </w:r>
      <w:r>
        <w:rPr>
          <w:rFonts w:ascii="Times New Roman"/>
          <w:b w:val="false"/>
          <w:i w:val="false"/>
          <w:color w:val="000000"/>
          <w:sz w:val="28"/>
        </w:rPr>
        <w:t xml:space="preserve">
      4.10.1.3 Допуск измеряемого значения </w:t>
      </w:r>
      <w:r>
        <w:br/>
      </w:r>
      <w:r>
        <w:rPr>
          <w:rFonts w:ascii="Times New Roman"/>
          <w:b w:val="false"/>
          <w:i w:val="false"/>
          <w:color w:val="000000"/>
          <w:sz w:val="28"/>
        </w:rPr>
        <w:t>
</w:t>
      </w:r>
      <w:r>
        <w:rPr>
          <w:rFonts w:ascii="Times New Roman"/>
          <w:b w:val="false"/>
          <w:i w:val="false"/>
          <w:color w:val="000000"/>
          <w:sz w:val="28"/>
        </w:rPr>
        <w:t xml:space="preserve">
      4.10.1.4 Общее передаточное число                        </w:t>
      </w:r>
      <w:r>
        <w:br/>
      </w:r>
      <w:r>
        <w:rPr>
          <w:rFonts w:ascii="Times New Roman"/>
          <w:b w:val="false"/>
          <w:i w:val="false"/>
          <w:color w:val="000000"/>
          <w:sz w:val="28"/>
        </w:rPr>
        <w:t>
</w:t>
      </w:r>
      <w:r>
        <w:rPr>
          <w:rFonts w:ascii="Times New Roman"/>
          <w:b w:val="false"/>
          <w:i w:val="false"/>
          <w:color w:val="000000"/>
          <w:sz w:val="28"/>
        </w:rPr>
        <w:t>
      4.10.1.5 Чертеж шкалы или других устройств панели приборов.</w:t>
      </w:r>
      <w:r>
        <w:br/>
      </w:r>
      <w:r>
        <w:rPr>
          <w:rFonts w:ascii="Times New Roman"/>
          <w:b w:val="false"/>
          <w:i w:val="false"/>
          <w:color w:val="000000"/>
          <w:sz w:val="28"/>
        </w:rPr>
        <w:t>
</w:t>
      </w:r>
      <w:r>
        <w:rPr>
          <w:rFonts w:ascii="Times New Roman"/>
          <w:b w:val="false"/>
          <w:i w:val="false"/>
          <w:color w:val="000000"/>
          <w:sz w:val="28"/>
        </w:rPr>
        <w:t>
      4.10.1.6 Краткое описание электрических/электронных устройств</w:t>
      </w:r>
      <w:r>
        <w:br/>
      </w:r>
      <w:r>
        <w:rPr>
          <w:rFonts w:ascii="Times New Roman"/>
          <w:b w:val="false"/>
          <w:i w:val="false"/>
          <w:color w:val="000000"/>
          <w:sz w:val="28"/>
        </w:rPr>
        <w:t>
</w:t>
      </w:r>
      <w:r>
        <w:rPr>
          <w:rFonts w:ascii="Times New Roman"/>
          <w:b w:val="false"/>
          <w:i w:val="false"/>
          <w:color w:val="000000"/>
          <w:sz w:val="28"/>
        </w:rPr>
        <w:t>
      4.10.2 Тахометр и счетчик времени наработки: имеется/не имеется</w:t>
      </w:r>
      <w:r>
        <w:br/>
      </w:r>
      <w:r>
        <w:rPr>
          <w:rFonts w:ascii="Times New Roman"/>
          <w:b w:val="false"/>
          <w:i w:val="false"/>
          <w:color w:val="000000"/>
          <w:sz w:val="28"/>
        </w:rPr>
        <w:t>
</w:t>
      </w:r>
      <w:r>
        <w:rPr>
          <w:rFonts w:ascii="Times New Roman"/>
          <w:b w:val="false"/>
          <w:i w:val="false"/>
          <w:color w:val="000000"/>
          <w:sz w:val="28"/>
        </w:rPr>
        <w:t>
      4.11 Блокировка дифференциала: имеется/не имеется</w:t>
      </w:r>
      <w:r>
        <w:br/>
      </w:r>
      <w:r>
        <w:rPr>
          <w:rFonts w:ascii="Times New Roman"/>
          <w:b w:val="false"/>
          <w:i w:val="false"/>
          <w:color w:val="000000"/>
          <w:sz w:val="28"/>
        </w:rPr>
        <w:t>
</w:t>
      </w:r>
      <w:r>
        <w:rPr>
          <w:rFonts w:ascii="Times New Roman"/>
          <w:b w:val="false"/>
          <w:i w:val="false"/>
          <w:color w:val="000000"/>
          <w:sz w:val="28"/>
        </w:rPr>
        <w:t>
      4.12 Вал (ы) отбора мощности (частота вращения и отношение к частоте вращения двигателя (число, тип, расположение)</w:t>
      </w:r>
      <w:r>
        <w:br/>
      </w:r>
      <w:r>
        <w:rPr>
          <w:rFonts w:ascii="Times New Roman"/>
          <w:b w:val="false"/>
          <w:i w:val="false"/>
          <w:color w:val="000000"/>
          <w:sz w:val="28"/>
        </w:rPr>
        <w:t>
</w:t>
      </w:r>
      <w:r>
        <w:rPr>
          <w:rFonts w:ascii="Times New Roman"/>
          <w:b w:val="false"/>
          <w:i w:val="false"/>
          <w:color w:val="000000"/>
          <w:sz w:val="28"/>
        </w:rPr>
        <w:t xml:space="preserve">
      4.12.1 Главный (ые) вал (ы) отбора мощности                </w:t>
      </w:r>
      <w:r>
        <w:br/>
      </w:r>
      <w:r>
        <w:rPr>
          <w:rFonts w:ascii="Times New Roman"/>
          <w:b w:val="false"/>
          <w:i w:val="false"/>
          <w:color w:val="000000"/>
          <w:sz w:val="28"/>
        </w:rPr>
        <w:t>
</w:t>
      </w:r>
      <w:r>
        <w:rPr>
          <w:rFonts w:ascii="Times New Roman"/>
          <w:b w:val="false"/>
          <w:i w:val="false"/>
          <w:color w:val="000000"/>
          <w:sz w:val="28"/>
        </w:rPr>
        <w:t xml:space="preserve">
      4.12.2 Прочие валы отбора мощности                         </w:t>
      </w:r>
      <w:r>
        <w:br/>
      </w:r>
      <w:r>
        <w:rPr>
          <w:rFonts w:ascii="Times New Roman"/>
          <w:b w:val="false"/>
          <w:i w:val="false"/>
          <w:color w:val="000000"/>
          <w:sz w:val="28"/>
        </w:rPr>
        <w:t>
</w:t>
      </w:r>
      <w:r>
        <w:rPr>
          <w:rFonts w:ascii="Times New Roman"/>
          <w:b w:val="false"/>
          <w:i w:val="false"/>
          <w:color w:val="000000"/>
          <w:sz w:val="28"/>
        </w:rPr>
        <w:t xml:space="preserve">
      4.12.3 Защитное ограждение вала отбора мощности (характеристики, размеры, чертежи, фотографии)                   </w:t>
      </w:r>
      <w:r>
        <w:br/>
      </w:r>
      <w:r>
        <w:rPr>
          <w:rFonts w:ascii="Times New Roman"/>
          <w:b w:val="false"/>
          <w:i w:val="false"/>
          <w:color w:val="000000"/>
          <w:sz w:val="28"/>
        </w:rPr>
        <w:t>
</w:t>
      </w:r>
      <w:r>
        <w:rPr>
          <w:rFonts w:ascii="Times New Roman"/>
          <w:b w:val="false"/>
          <w:i w:val="false"/>
          <w:color w:val="000000"/>
          <w:sz w:val="28"/>
        </w:rPr>
        <w:t>
      4.13 Защита элементов привода, выступающих деталей и колес (описания, чертежи, схемы, фотографии)</w:t>
      </w:r>
      <w:r>
        <w:br/>
      </w:r>
      <w:r>
        <w:rPr>
          <w:rFonts w:ascii="Times New Roman"/>
          <w:b w:val="false"/>
          <w:i w:val="false"/>
          <w:color w:val="000000"/>
          <w:sz w:val="28"/>
        </w:rPr>
        <w:t>
</w:t>
      </w:r>
      <w:r>
        <w:rPr>
          <w:rFonts w:ascii="Times New Roman"/>
          <w:b w:val="false"/>
          <w:i w:val="false"/>
          <w:color w:val="000000"/>
          <w:sz w:val="28"/>
        </w:rPr>
        <w:t xml:space="preserve">
      4.13.1 Защита одной поверхности                             </w:t>
      </w:r>
      <w:r>
        <w:br/>
      </w:r>
      <w:r>
        <w:rPr>
          <w:rFonts w:ascii="Times New Roman"/>
          <w:b w:val="false"/>
          <w:i w:val="false"/>
          <w:color w:val="000000"/>
          <w:sz w:val="28"/>
        </w:rPr>
        <w:t>
</w:t>
      </w:r>
      <w:r>
        <w:rPr>
          <w:rFonts w:ascii="Times New Roman"/>
          <w:b w:val="false"/>
          <w:i w:val="false"/>
          <w:color w:val="000000"/>
          <w:sz w:val="28"/>
        </w:rPr>
        <w:t xml:space="preserve">
      4.13.2 Защита нескольких поверхностей                       </w:t>
      </w:r>
      <w:r>
        <w:br/>
      </w:r>
      <w:r>
        <w:rPr>
          <w:rFonts w:ascii="Times New Roman"/>
          <w:b w:val="false"/>
          <w:i w:val="false"/>
          <w:color w:val="000000"/>
          <w:sz w:val="28"/>
        </w:rPr>
        <w:t>
</w:t>
      </w:r>
      <w:r>
        <w:rPr>
          <w:rFonts w:ascii="Times New Roman"/>
          <w:b w:val="false"/>
          <w:i w:val="false"/>
          <w:color w:val="000000"/>
          <w:sz w:val="28"/>
        </w:rPr>
        <w:t xml:space="preserve">
      4.13.3 Защита со всех сторон                                </w:t>
      </w:r>
      <w:r>
        <w:br/>
      </w:r>
      <w:r>
        <w:rPr>
          <w:rFonts w:ascii="Times New Roman"/>
          <w:b w:val="false"/>
          <w:i w:val="false"/>
          <w:color w:val="000000"/>
          <w:sz w:val="28"/>
        </w:rPr>
        <w:t>
</w:t>
      </w:r>
      <w:r>
        <w:rPr>
          <w:rFonts w:ascii="Times New Roman"/>
          <w:b w:val="false"/>
          <w:i w:val="false"/>
          <w:color w:val="000000"/>
          <w:sz w:val="28"/>
        </w:rPr>
        <w:t xml:space="preserve">
      4.14 Краткое описание электрических/электронных элементов (при наличии):                                                         </w:t>
      </w:r>
      <w:r>
        <w:br/>
      </w:r>
      <w:r>
        <w:rPr>
          <w:rFonts w:ascii="Times New Roman"/>
          <w:b w:val="false"/>
          <w:i w:val="false"/>
          <w:color w:val="000000"/>
          <w:sz w:val="28"/>
        </w:rPr>
        <w:t>
</w:t>
      </w:r>
      <w:r>
        <w:rPr>
          <w:rFonts w:ascii="Times New Roman"/>
          <w:b w:val="false"/>
          <w:i w:val="false"/>
          <w:color w:val="000000"/>
          <w:sz w:val="28"/>
        </w:rPr>
        <w:t>
      5 Оси</w:t>
      </w:r>
      <w:r>
        <w:br/>
      </w:r>
      <w:r>
        <w:rPr>
          <w:rFonts w:ascii="Times New Roman"/>
          <w:b w:val="false"/>
          <w:i w:val="false"/>
          <w:color w:val="000000"/>
          <w:sz w:val="28"/>
        </w:rPr>
        <w:t>
</w:t>
      </w:r>
      <w:r>
        <w:rPr>
          <w:rFonts w:ascii="Times New Roman"/>
          <w:b w:val="false"/>
          <w:i w:val="false"/>
          <w:color w:val="000000"/>
          <w:sz w:val="28"/>
        </w:rPr>
        <w:t xml:space="preserve">
      5.1. Характеристика каждой оси                               </w:t>
      </w:r>
      <w:r>
        <w:br/>
      </w:r>
      <w:r>
        <w:rPr>
          <w:rFonts w:ascii="Times New Roman"/>
          <w:b w:val="false"/>
          <w:i w:val="false"/>
          <w:color w:val="000000"/>
          <w:sz w:val="28"/>
        </w:rPr>
        <w:t>
</w:t>
      </w:r>
      <w:r>
        <w:rPr>
          <w:rFonts w:ascii="Times New Roman"/>
          <w:b w:val="false"/>
          <w:i w:val="false"/>
          <w:color w:val="000000"/>
          <w:sz w:val="28"/>
        </w:rPr>
        <w:t xml:space="preserve">
      5.2 Заводская марка (при необходимости)                      </w:t>
      </w:r>
      <w:r>
        <w:br/>
      </w:r>
      <w:r>
        <w:rPr>
          <w:rFonts w:ascii="Times New Roman"/>
          <w:b w:val="false"/>
          <w:i w:val="false"/>
          <w:color w:val="000000"/>
          <w:sz w:val="28"/>
        </w:rPr>
        <w:t>
</w:t>
      </w:r>
      <w:r>
        <w:rPr>
          <w:rFonts w:ascii="Times New Roman"/>
          <w:b w:val="false"/>
          <w:i w:val="false"/>
          <w:color w:val="000000"/>
          <w:sz w:val="28"/>
        </w:rPr>
        <w:t xml:space="preserve">
      5.3 Тип (при необходимости) </w:t>
      </w:r>
      <w:r>
        <w:br/>
      </w:r>
      <w:r>
        <w:rPr>
          <w:rFonts w:ascii="Times New Roman"/>
          <w:b w:val="false"/>
          <w:i w:val="false"/>
          <w:color w:val="000000"/>
          <w:sz w:val="28"/>
        </w:rPr>
        <w:t>
</w:t>
      </w:r>
      <w:r>
        <w:rPr>
          <w:rFonts w:ascii="Times New Roman"/>
          <w:b w:val="false"/>
          <w:i w:val="false"/>
          <w:color w:val="000000"/>
          <w:sz w:val="28"/>
        </w:rPr>
        <w:t>
      6 Подвеска (при наличии)</w:t>
      </w:r>
      <w:r>
        <w:br/>
      </w:r>
      <w:r>
        <w:rPr>
          <w:rFonts w:ascii="Times New Roman"/>
          <w:b w:val="false"/>
          <w:i w:val="false"/>
          <w:color w:val="000000"/>
          <w:sz w:val="28"/>
        </w:rPr>
        <w:t>
</w:t>
      </w:r>
      <w:r>
        <w:rPr>
          <w:rFonts w:ascii="Times New Roman"/>
          <w:b w:val="false"/>
          <w:i w:val="false"/>
          <w:color w:val="000000"/>
          <w:sz w:val="28"/>
        </w:rPr>
        <w:t xml:space="preserve">
      6.1 Возможные комбинации шины-колеса (наименьшие и наибольшие возможные размеры шин и колес, характеристики, давление в шинах, максимальная нагрузка, размеры ободьев и комбинации переднее колесо - заднее колесо) </w:t>
      </w:r>
      <w:r>
        <w:br/>
      </w:r>
      <w:r>
        <w:rPr>
          <w:rFonts w:ascii="Times New Roman"/>
          <w:b w:val="false"/>
          <w:i w:val="false"/>
          <w:color w:val="000000"/>
          <w:sz w:val="28"/>
        </w:rPr>
        <w:t>
</w:t>
      </w:r>
      <w:r>
        <w:rPr>
          <w:rFonts w:ascii="Times New Roman"/>
          <w:b w:val="false"/>
          <w:i w:val="false"/>
          <w:color w:val="000000"/>
          <w:sz w:val="28"/>
        </w:rPr>
        <w:t xml:space="preserve">
      6.2 Конструкция подвески каждой оси или каждого колеса (при наличии) </w:t>
      </w:r>
      <w:r>
        <w:br/>
      </w:r>
      <w:r>
        <w:rPr>
          <w:rFonts w:ascii="Times New Roman"/>
          <w:b w:val="false"/>
          <w:i w:val="false"/>
          <w:color w:val="000000"/>
          <w:sz w:val="28"/>
        </w:rPr>
        <w:t>
</w:t>
      </w:r>
      <w:r>
        <w:rPr>
          <w:rFonts w:ascii="Times New Roman"/>
          <w:b w:val="false"/>
          <w:i w:val="false"/>
          <w:color w:val="000000"/>
          <w:sz w:val="28"/>
        </w:rPr>
        <w:t>
      6.2.1 Регулировка уровня: имеется/не имеется/по заказу</w:t>
      </w:r>
      <w:r>
        <w:br/>
      </w:r>
      <w:r>
        <w:rPr>
          <w:rFonts w:ascii="Times New Roman"/>
          <w:b w:val="false"/>
          <w:i w:val="false"/>
          <w:color w:val="000000"/>
          <w:sz w:val="28"/>
        </w:rPr>
        <w:t>
</w:t>
      </w:r>
      <w:r>
        <w:rPr>
          <w:rFonts w:ascii="Times New Roman"/>
          <w:b w:val="false"/>
          <w:i w:val="false"/>
          <w:color w:val="000000"/>
          <w:sz w:val="28"/>
        </w:rPr>
        <w:t>
      6.2.2 Краткая характеристика электрических/электронных элементов (при, наличии):</w:t>
      </w:r>
      <w:r>
        <w:br/>
      </w:r>
      <w:r>
        <w:rPr>
          <w:rFonts w:ascii="Times New Roman"/>
          <w:b w:val="false"/>
          <w:i w:val="false"/>
          <w:color w:val="000000"/>
          <w:sz w:val="28"/>
        </w:rPr>
        <w:t>
</w:t>
      </w:r>
      <w:r>
        <w:rPr>
          <w:rFonts w:ascii="Times New Roman"/>
          <w:b w:val="false"/>
          <w:i w:val="false"/>
          <w:color w:val="000000"/>
          <w:sz w:val="28"/>
        </w:rPr>
        <w:t>
      6.3 Прочие устройства (при наличии)</w:t>
      </w:r>
      <w:r>
        <w:br/>
      </w:r>
      <w:r>
        <w:rPr>
          <w:rFonts w:ascii="Times New Roman"/>
          <w:b w:val="false"/>
          <w:i w:val="false"/>
          <w:color w:val="000000"/>
          <w:sz w:val="28"/>
        </w:rPr>
        <w:t>
</w:t>
      </w:r>
      <w:r>
        <w:rPr>
          <w:rFonts w:ascii="Times New Roman"/>
          <w:b w:val="false"/>
          <w:i w:val="false"/>
          <w:color w:val="000000"/>
          <w:sz w:val="28"/>
        </w:rPr>
        <w:t>
      7 Рулевое управление (схемы)</w:t>
      </w:r>
      <w:r>
        <w:br/>
      </w:r>
      <w:r>
        <w:rPr>
          <w:rFonts w:ascii="Times New Roman"/>
          <w:b w:val="false"/>
          <w:i w:val="false"/>
          <w:color w:val="000000"/>
          <w:sz w:val="28"/>
        </w:rPr>
        <w:t>
</w:t>
      </w:r>
      <w:r>
        <w:rPr>
          <w:rFonts w:ascii="Times New Roman"/>
          <w:b w:val="false"/>
          <w:i w:val="false"/>
          <w:color w:val="000000"/>
          <w:sz w:val="28"/>
        </w:rPr>
        <w:t>
      7.1 Тип рулевого управления: ручное/с усилителем/с силовым приводом/ с объемным гидроприводом</w:t>
      </w:r>
      <w:r>
        <w:br/>
      </w:r>
      <w:r>
        <w:rPr>
          <w:rFonts w:ascii="Times New Roman"/>
          <w:b w:val="false"/>
          <w:i w:val="false"/>
          <w:color w:val="000000"/>
          <w:sz w:val="28"/>
        </w:rPr>
        <w:t>
</w:t>
      </w:r>
      <w:r>
        <w:rPr>
          <w:rFonts w:ascii="Times New Roman"/>
          <w:b w:val="false"/>
          <w:i w:val="false"/>
          <w:color w:val="000000"/>
          <w:sz w:val="28"/>
        </w:rPr>
        <w:t>
      7.1.1 Реверсивный пост управления (описание)</w:t>
      </w:r>
      <w:r>
        <w:br/>
      </w:r>
      <w:r>
        <w:rPr>
          <w:rFonts w:ascii="Times New Roman"/>
          <w:b w:val="false"/>
          <w:i w:val="false"/>
          <w:color w:val="000000"/>
          <w:sz w:val="28"/>
        </w:rPr>
        <w:t>
</w:t>
      </w:r>
      <w:r>
        <w:rPr>
          <w:rFonts w:ascii="Times New Roman"/>
          <w:b w:val="false"/>
          <w:i w:val="false"/>
          <w:color w:val="000000"/>
          <w:sz w:val="28"/>
        </w:rPr>
        <w:t>
      7.2 Привод и управление</w:t>
      </w:r>
      <w:r>
        <w:br/>
      </w:r>
      <w:r>
        <w:rPr>
          <w:rFonts w:ascii="Times New Roman"/>
          <w:b w:val="false"/>
          <w:i w:val="false"/>
          <w:color w:val="000000"/>
          <w:sz w:val="28"/>
        </w:rPr>
        <w:t>
</w:t>
      </w:r>
      <w:r>
        <w:rPr>
          <w:rFonts w:ascii="Times New Roman"/>
          <w:b w:val="false"/>
          <w:i w:val="false"/>
          <w:color w:val="000000"/>
          <w:sz w:val="28"/>
        </w:rPr>
        <w:t xml:space="preserve">
      7.2.1 Тип рулевого привода (для передних и задних колес, если применяется) </w:t>
      </w:r>
      <w:r>
        <w:br/>
      </w:r>
      <w:r>
        <w:rPr>
          <w:rFonts w:ascii="Times New Roman"/>
          <w:b w:val="false"/>
          <w:i w:val="false"/>
          <w:color w:val="000000"/>
          <w:sz w:val="28"/>
        </w:rPr>
        <w:t>
</w:t>
      </w:r>
      <w:r>
        <w:rPr>
          <w:rFonts w:ascii="Times New Roman"/>
          <w:b w:val="false"/>
          <w:i w:val="false"/>
          <w:color w:val="000000"/>
          <w:sz w:val="28"/>
        </w:rPr>
        <w:t xml:space="preserve">
      7.2.2 Связь с колесами (также другие типы, кроме механической связи для передних или задних колес) </w:t>
      </w:r>
      <w:r>
        <w:br/>
      </w:r>
      <w:r>
        <w:rPr>
          <w:rFonts w:ascii="Times New Roman"/>
          <w:b w:val="false"/>
          <w:i w:val="false"/>
          <w:color w:val="000000"/>
          <w:sz w:val="28"/>
        </w:rPr>
        <w:t>
</w:t>
      </w:r>
      <w:r>
        <w:rPr>
          <w:rFonts w:ascii="Times New Roman"/>
          <w:b w:val="false"/>
          <w:i w:val="false"/>
          <w:color w:val="000000"/>
          <w:sz w:val="28"/>
        </w:rPr>
        <w:t xml:space="preserve">
      7.2.2.1 Краткая характеристика электрических/электронных конструктивных элементов (при наличии) </w:t>
      </w:r>
      <w:r>
        <w:br/>
      </w:r>
      <w:r>
        <w:rPr>
          <w:rFonts w:ascii="Times New Roman"/>
          <w:b w:val="false"/>
          <w:i w:val="false"/>
          <w:color w:val="000000"/>
          <w:sz w:val="28"/>
        </w:rPr>
        <w:t>
</w:t>
      </w:r>
      <w:r>
        <w:rPr>
          <w:rFonts w:ascii="Times New Roman"/>
          <w:b w:val="false"/>
          <w:i w:val="false"/>
          <w:color w:val="000000"/>
          <w:sz w:val="28"/>
        </w:rPr>
        <w:t>
      7.2.3. Метод усиления (при наличии)</w:t>
      </w:r>
      <w:r>
        <w:br/>
      </w:r>
      <w:r>
        <w:rPr>
          <w:rFonts w:ascii="Times New Roman"/>
          <w:b w:val="false"/>
          <w:i w:val="false"/>
          <w:color w:val="000000"/>
          <w:sz w:val="28"/>
        </w:rPr>
        <w:t>
</w:t>
      </w:r>
      <w:r>
        <w:rPr>
          <w:rFonts w:ascii="Times New Roman"/>
          <w:b w:val="false"/>
          <w:i w:val="false"/>
          <w:color w:val="000000"/>
          <w:sz w:val="28"/>
        </w:rPr>
        <w:t xml:space="preserve">
      7.2.3.1 Принцип действия и функциональная схема, заводская марка и тип </w:t>
      </w:r>
      <w:r>
        <w:br/>
      </w:r>
      <w:r>
        <w:rPr>
          <w:rFonts w:ascii="Times New Roman"/>
          <w:b w:val="false"/>
          <w:i w:val="false"/>
          <w:color w:val="000000"/>
          <w:sz w:val="28"/>
        </w:rPr>
        <w:t>
</w:t>
      </w:r>
      <w:r>
        <w:rPr>
          <w:rFonts w:ascii="Times New Roman"/>
          <w:b w:val="false"/>
          <w:i w:val="false"/>
          <w:color w:val="000000"/>
          <w:sz w:val="28"/>
        </w:rPr>
        <w:t xml:space="preserve">
      7.2.4 Схема рулевого управления, отображающая положение различных устройств трактора, влияющих на действие рулевого управления                                              </w:t>
      </w:r>
      <w:r>
        <w:br/>
      </w:r>
      <w:r>
        <w:rPr>
          <w:rFonts w:ascii="Times New Roman"/>
          <w:b w:val="false"/>
          <w:i w:val="false"/>
          <w:color w:val="000000"/>
          <w:sz w:val="28"/>
        </w:rPr>
        <w:t>
</w:t>
      </w:r>
      <w:r>
        <w:rPr>
          <w:rFonts w:ascii="Times New Roman"/>
          <w:b w:val="false"/>
          <w:i w:val="false"/>
          <w:color w:val="000000"/>
          <w:sz w:val="28"/>
        </w:rPr>
        <w:t>
      7.2.5 Схема рулевого управления</w:t>
      </w:r>
      <w:r>
        <w:br/>
      </w:r>
      <w:r>
        <w:rPr>
          <w:rFonts w:ascii="Times New Roman"/>
          <w:b w:val="false"/>
          <w:i w:val="false"/>
          <w:color w:val="000000"/>
          <w:sz w:val="28"/>
        </w:rPr>
        <w:t>
</w:t>
      </w:r>
      <w:r>
        <w:rPr>
          <w:rFonts w:ascii="Times New Roman"/>
          <w:b w:val="false"/>
          <w:i w:val="false"/>
          <w:color w:val="000000"/>
          <w:sz w:val="28"/>
        </w:rPr>
        <w:t>
      7.2.6 Диапазон регулировки и способ приведения в действие регулировки органа рулевого управления (при наличии)</w:t>
      </w:r>
      <w:r>
        <w:br/>
      </w:r>
      <w:r>
        <w:rPr>
          <w:rFonts w:ascii="Times New Roman"/>
          <w:b w:val="false"/>
          <w:i w:val="false"/>
          <w:color w:val="000000"/>
          <w:sz w:val="28"/>
        </w:rPr>
        <w:t>
</w:t>
      </w:r>
      <w:r>
        <w:rPr>
          <w:rFonts w:ascii="Times New Roman"/>
          <w:b w:val="false"/>
          <w:i w:val="false"/>
          <w:color w:val="000000"/>
          <w:sz w:val="28"/>
        </w:rPr>
        <w:t>
      7.3 Максимальный угол поворота колес (при необходимости):</w:t>
      </w:r>
      <w:r>
        <w:br/>
      </w:r>
      <w:r>
        <w:rPr>
          <w:rFonts w:ascii="Times New Roman"/>
          <w:b w:val="false"/>
          <w:i w:val="false"/>
          <w:color w:val="000000"/>
          <w:sz w:val="28"/>
        </w:rPr>
        <w:t>
</w:t>
      </w:r>
      <w:r>
        <w:rPr>
          <w:rFonts w:ascii="Times New Roman"/>
          <w:b w:val="false"/>
          <w:i w:val="false"/>
          <w:color w:val="000000"/>
          <w:sz w:val="28"/>
        </w:rPr>
        <w:t xml:space="preserve">
      7.3.1 Вправо              градусов Количество оборотов рулевого колеса                        </w:t>
      </w:r>
      <w:r>
        <w:br/>
      </w:r>
      <w:r>
        <w:rPr>
          <w:rFonts w:ascii="Times New Roman"/>
          <w:b w:val="false"/>
          <w:i w:val="false"/>
          <w:color w:val="000000"/>
          <w:sz w:val="28"/>
        </w:rPr>
        <w:t>
</w:t>
      </w:r>
      <w:r>
        <w:rPr>
          <w:rFonts w:ascii="Times New Roman"/>
          <w:b w:val="false"/>
          <w:i w:val="false"/>
          <w:color w:val="000000"/>
          <w:sz w:val="28"/>
        </w:rPr>
        <w:t xml:space="preserve">
      7.3.2 Влево                   градусов Количество оборотов рулевого колеса                                         </w:t>
      </w:r>
      <w:r>
        <w:br/>
      </w:r>
      <w:r>
        <w:rPr>
          <w:rFonts w:ascii="Times New Roman"/>
          <w:b w:val="false"/>
          <w:i w:val="false"/>
          <w:color w:val="000000"/>
          <w:sz w:val="28"/>
        </w:rPr>
        <w:t>
</w:t>
      </w:r>
      <w:r>
        <w:rPr>
          <w:rFonts w:ascii="Times New Roman"/>
          <w:b w:val="false"/>
          <w:i w:val="false"/>
          <w:color w:val="000000"/>
          <w:sz w:val="28"/>
        </w:rPr>
        <w:t>
      7.4 Минимальный диаметр окружности поворота (без подтормаживания):</w:t>
      </w:r>
      <w:r>
        <w:br/>
      </w:r>
      <w:r>
        <w:rPr>
          <w:rFonts w:ascii="Times New Roman"/>
          <w:b w:val="false"/>
          <w:i w:val="false"/>
          <w:color w:val="000000"/>
          <w:sz w:val="28"/>
        </w:rPr>
        <w:t>
</w:t>
      </w:r>
      <w:r>
        <w:rPr>
          <w:rFonts w:ascii="Times New Roman"/>
          <w:b w:val="false"/>
          <w:i w:val="false"/>
          <w:color w:val="000000"/>
          <w:sz w:val="28"/>
        </w:rPr>
        <w:t>
      7.4.1. Вправо</w:t>
      </w:r>
      <w:r>
        <w:br/>
      </w:r>
      <w:r>
        <w:rPr>
          <w:rFonts w:ascii="Times New Roman"/>
          <w:b w:val="false"/>
          <w:i w:val="false"/>
          <w:color w:val="000000"/>
          <w:sz w:val="28"/>
        </w:rPr>
        <w:t>
</w:t>
      </w:r>
      <w:r>
        <w:rPr>
          <w:rFonts w:ascii="Times New Roman"/>
          <w:b w:val="false"/>
          <w:i w:val="false"/>
          <w:color w:val="000000"/>
          <w:sz w:val="28"/>
        </w:rPr>
        <w:t xml:space="preserve">
      7.4.2 Влево </w:t>
      </w:r>
      <w:r>
        <w:br/>
      </w:r>
      <w:r>
        <w:rPr>
          <w:rFonts w:ascii="Times New Roman"/>
          <w:b w:val="false"/>
          <w:i w:val="false"/>
          <w:color w:val="000000"/>
          <w:sz w:val="28"/>
        </w:rPr>
        <w:t>
</w:t>
      </w:r>
      <w:r>
        <w:rPr>
          <w:rFonts w:ascii="Times New Roman"/>
          <w:b w:val="false"/>
          <w:i w:val="false"/>
          <w:color w:val="000000"/>
          <w:sz w:val="28"/>
        </w:rPr>
        <w:t>
      7.5. Вид регулировки органа рулевого управления (при необходимости)</w:t>
      </w:r>
      <w:r>
        <w:br/>
      </w:r>
      <w:r>
        <w:rPr>
          <w:rFonts w:ascii="Times New Roman"/>
          <w:b w:val="false"/>
          <w:i w:val="false"/>
          <w:color w:val="000000"/>
          <w:sz w:val="28"/>
        </w:rPr>
        <w:t>
</w:t>
      </w:r>
      <w:r>
        <w:rPr>
          <w:rFonts w:ascii="Times New Roman"/>
          <w:b w:val="false"/>
          <w:i w:val="false"/>
          <w:color w:val="000000"/>
          <w:sz w:val="28"/>
        </w:rPr>
        <w:t xml:space="preserve">
      7.6. Краткая характеристика электрических/электронных элементов (при наличии) </w:t>
      </w:r>
      <w:r>
        <w:br/>
      </w:r>
      <w:r>
        <w:rPr>
          <w:rFonts w:ascii="Times New Roman"/>
          <w:b w:val="false"/>
          <w:i w:val="false"/>
          <w:color w:val="000000"/>
          <w:sz w:val="28"/>
        </w:rPr>
        <w:t>
</w:t>
      </w:r>
      <w:r>
        <w:rPr>
          <w:rFonts w:ascii="Times New Roman"/>
          <w:b w:val="false"/>
          <w:i w:val="false"/>
          <w:color w:val="000000"/>
          <w:sz w:val="28"/>
        </w:rPr>
        <w:t>
      8 Тормозная система (чертежи и схемы управления)</w:t>
      </w:r>
      <w:r>
        <w:br/>
      </w:r>
      <w:r>
        <w:rPr>
          <w:rFonts w:ascii="Times New Roman"/>
          <w:b w:val="false"/>
          <w:i w:val="false"/>
          <w:color w:val="000000"/>
          <w:sz w:val="28"/>
        </w:rPr>
        <w:t>
</w:t>
      </w:r>
      <w:r>
        <w:rPr>
          <w:rFonts w:ascii="Times New Roman"/>
          <w:b w:val="false"/>
          <w:i w:val="false"/>
          <w:color w:val="000000"/>
          <w:sz w:val="28"/>
        </w:rPr>
        <w:t xml:space="preserve">
      8.1 Рабочая тормозная система </w:t>
      </w:r>
      <w:r>
        <w:br/>
      </w:r>
      <w:r>
        <w:rPr>
          <w:rFonts w:ascii="Times New Roman"/>
          <w:b w:val="false"/>
          <w:i w:val="false"/>
          <w:color w:val="000000"/>
          <w:sz w:val="28"/>
        </w:rPr>
        <w:t>
</w:t>
      </w:r>
      <w:r>
        <w:rPr>
          <w:rFonts w:ascii="Times New Roman"/>
          <w:b w:val="false"/>
          <w:i w:val="false"/>
          <w:color w:val="000000"/>
          <w:sz w:val="28"/>
        </w:rPr>
        <w:t xml:space="preserve">
      8.2. Вспомогательная тормозная система (при наличии)           </w:t>
      </w:r>
      <w:r>
        <w:br/>
      </w:r>
      <w:r>
        <w:rPr>
          <w:rFonts w:ascii="Times New Roman"/>
          <w:b w:val="false"/>
          <w:i w:val="false"/>
          <w:color w:val="000000"/>
          <w:sz w:val="28"/>
        </w:rPr>
        <w:t>
</w:t>
      </w:r>
      <w:r>
        <w:rPr>
          <w:rFonts w:ascii="Times New Roman"/>
          <w:b w:val="false"/>
          <w:i w:val="false"/>
          <w:color w:val="000000"/>
          <w:sz w:val="28"/>
        </w:rPr>
        <w:t xml:space="preserve">
      8.3. Стояночная тормозная система                              </w:t>
      </w:r>
      <w:r>
        <w:br/>
      </w:r>
      <w:r>
        <w:rPr>
          <w:rFonts w:ascii="Times New Roman"/>
          <w:b w:val="false"/>
          <w:i w:val="false"/>
          <w:color w:val="000000"/>
          <w:sz w:val="28"/>
        </w:rPr>
        <w:t>
</w:t>
      </w:r>
      <w:r>
        <w:rPr>
          <w:rFonts w:ascii="Times New Roman"/>
          <w:b w:val="false"/>
          <w:i w:val="false"/>
          <w:color w:val="000000"/>
          <w:sz w:val="28"/>
        </w:rPr>
        <w:t>
      8.4. Дополнительная (ые) тормозная (ые) система (ы) (в особенности замедлитель)</w:t>
      </w:r>
      <w:r>
        <w:br/>
      </w:r>
      <w:r>
        <w:rPr>
          <w:rFonts w:ascii="Times New Roman"/>
          <w:b w:val="false"/>
          <w:i w:val="false"/>
          <w:color w:val="000000"/>
          <w:sz w:val="28"/>
        </w:rPr>
        <w:t>
</w:t>
      </w:r>
      <w:r>
        <w:rPr>
          <w:rFonts w:ascii="Times New Roman"/>
          <w:b w:val="false"/>
          <w:i w:val="false"/>
          <w:color w:val="000000"/>
          <w:sz w:val="28"/>
        </w:rPr>
        <w:t>
      8.5 Для тракторов с антиблокировочной системой (АБС) тормозов: описание работы системы (включая электронные детали, при наличии), электронная блок-схема, схемы гидравлической или пневматической цепей</w:t>
      </w:r>
      <w:r>
        <w:br/>
      </w:r>
      <w:r>
        <w:rPr>
          <w:rFonts w:ascii="Times New Roman"/>
          <w:b w:val="false"/>
          <w:i w:val="false"/>
          <w:color w:val="000000"/>
          <w:sz w:val="28"/>
        </w:rPr>
        <w:t>
</w:t>
      </w:r>
      <w:r>
        <w:rPr>
          <w:rFonts w:ascii="Times New Roman"/>
          <w:b w:val="false"/>
          <w:i w:val="false"/>
          <w:color w:val="000000"/>
          <w:sz w:val="28"/>
        </w:rPr>
        <w:t>
      8.6. Перечень деталей, из которых состоит тормозная система, их обозначение</w:t>
      </w:r>
      <w:r>
        <w:br/>
      </w:r>
      <w:r>
        <w:rPr>
          <w:rFonts w:ascii="Times New Roman"/>
          <w:b w:val="false"/>
          <w:i w:val="false"/>
          <w:color w:val="000000"/>
          <w:sz w:val="28"/>
        </w:rPr>
        <w:t>
</w:t>
      </w:r>
      <w:r>
        <w:rPr>
          <w:rFonts w:ascii="Times New Roman"/>
          <w:b w:val="false"/>
          <w:i w:val="false"/>
          <w:color w:val="000000"/>
          <w:sz w:val="28"/>
        </w:rPr>
        <w:t>
      8.7. Максимальные допустимые размеры шин на осях с тормозной системой</w:t>
      </w:r>
      <w:r>
        <w:br/>
      </w:r>
      <w:r>
        <w:rPr>
          <w:rFonts w:ascii="Times New Roman"/>
          <w:b w:val="false"/>
          <w:i w:val="false"/>
          <w:color w:val="000000"/>
          <w:sz w:val="28"/>
        </w:rPr>
        <w:t>
</w:t>
      </w:r>
      <w:r>
        <w:rPr>
          <w:rFonts w:ascii="Times New Roman"/>
          <w:b w:val="false"/>
          <w:i w:val="false"/>
          <w:color w:val="000000"/>
          <w:sz w:val="28"/>
        </w:rPr>
        <w:t xml:space="preserve">
      8.8. Расчет тормозной системы (отношение суммарной тормозной силы к усилию, приложенному к органу управления)                  </w:t>
      </w:r>
      <w:r>
        <w:br/>
      </w:r>
      <w:r>
        <w:rPr>
          <w:rFonts w:ascii="Times New Roman"/>
          <w:b w:val="false"/>
          <w:i w:val="false"/>
          <w:color w:val="000000"/>
          <w:sz w:val="28"/>
        </w:rPr>
        <w:t>
</w:t>
      </w:r>
      <w:r>
        <w:rPr>
          <w:rFonts w:ascii="Times New Roman"/>
          <w:b w:val="false"/>
          <w:i w:val="false"/>
          <w:color w:val="000000"/>
          <w:sz w:val="28"/>
        </w:rPr>
        <w:t xml:space="preserve">
      8.9. Блокировка левого и правого органов управления тормозом </w:t>
      </w:r>
      <w:r>
        <w:br/>
      </w:r>
      <w:r>
        <w:rPr>
          <w:rFonts w:ascii="Times New Roman"/>
          <w:b w:val="false"/>
          <w:i w:val="false"/>
          <w:color w:val="000000"/>
          <w:sz w:val="28"/>
        </w:rPr>
        <w:t>
</w:t>
      </w:r>
      <w:r>
        <w:rPr>
          <w:rFonts w:ascii="Times New Roman"/>
          <w:b w:val="false"/>
          <w:i w:val="false"/>
          <w:color w:val="000000"/>
          <w:sz w:val="28"/>
        </w:rPr>
        <w:t>
      8.10 Внешние источники энергии (характеристики, энергоемкость</w:t>
      </w:r>
      <w:r>
        <w:br/>
      </w:r>
      <w:r>
        <w:rPr>
          <w:rFonts w:ascii="Times New Roman"/>
          <w:b w:val="false"/>
          <w:i w:val="false"/>
          <w:color w:val="000000"/>
          <w:sz w:val="28"/>
        </w:rPr>
        <w:t>
</w:t>
      </w:r>
      <w:r>
        <w:rPr>
          <w:rFonts w:ascii="Times New Roman"/>
          <w:b w:val="false"/>
          <w:i w:val="false"/>
          <w:color w:val="000000"/>
          <w:sz w:val="28"/>
        </w:rPr>
        <w:t xml:space="preserve">
энергоаккумулятора, максимальное и минимальное давление, манометр и предупредительное устройство падения давления, вакуумный усилитель и компрессор, соблюдение предписаний по сосудам, работающим под давлением)                                                      </w:t>
      </w:r>
      <w:r>
        <w:br/>
      </w:r>
      <w:r>
        <w:rPr>
          <w:rFonts w:ascii="Times New Roman"/>
          <w:b w:val="false"/>
          <w:i w:val="false"/>
          <w:color w:val="000000"/>
          <w:sz w:val="28"/>
        </w:rPr>
        <w:t>
</w:t>
      </w:r>
      <w:r>
        <w:rPr>
          <w:rFonts w:ascii="Times New Roman"/>
          <w:b w:val="false"/>
          <w:i w:val="false"/>
          <w:color w:val="000000"/>
          <w:sz w:val="28"/>
        </w:rPr>
        <w:t>
      8.11 Тракторы, оборудованные тормозной системой для прицепов</w:t>
      </w:r>
      <w:r>
        <w:br/>
      </w:r>
      <w:r>
        <w:rPr>
          <w:rFonts w:ascii="Times New Roman"/>
          <w:b w:val="false"/>
          <w:i w:val="false"/>
          <w:color w:val="000000"/>
          <w:sz w:val="28"/>
        </w:rPr>
        <w:t>
</w:t>
      </w:r>
      <w:r>
        <w:rPr>
          <w:rFonts w:ascii="Times New Roman"/>
          <w:b w:val="false"/>
          <w:i w:val="false"/>
          <w:color w:val="000000"/>
          <w:sz w:val="28"/>
        </w:rPr>
        <w:t xml:space="preserve">
      8.11.1 Приведение в действие тормозной системы прицепа (описание, характеристики)                                           </w:t>
      </w:r>
      <w:r>
        <w:br/>
      </w:r>
      <w:r>
        <w:rPr>
          <w:rFonts w:ascii="Times New Roman"/>
          <w:b w:val="false"/>
          <w:i w:val="false"/>
          <w:color w:val="000000"/>
          <w:sz w:val="28"/>
        </w:rPr>
        <w:t>
</w:t>
      </w:r>
      <w:r>
        <w:rPr>
          <w:rFonts w:ascii="Times New Roman"/>
          <w:b w:val="false"/>
          <w:i w:val="false"/>
          <w:color w:val="000000"/>
          <w:sz w:val="28"/>
        </w:rPr>
        <w:t>
      8.11.2 Соединение с прицепом: механическое/гидравлическое/пневматическое</w:t>
      </w:r>
      <w:r>
        <w:br/>
      </w:r>
      <w:r>
        <w:rPr>
          <w:rFonts w:ascii="Times New Roman"/>
          <w:b w:val="false"/>
          <w:i w:val="false"/>
          <w:color w:val="000000"/>
          <w:sz w:val="28"/>
        </w:rPr>
        <w:t>
</w:t>
      </w:r>
      <w:r>
        <w:rPr>
          <w:rFonts w:ascii="Times New Roman"/>
          <w:b w:val="false"/>
          <w:i w:val="false"/>
          <w:color w:val="000000"/>
          <w:sz w:val="28"/>
        </w:rPr>
        <w:t xml:space="preserve">
      8.11.3 Подключения, защитные устройства (описание, чертеж, схема)                                                           </w:t>
      </w:r>
      <w:r>
        <w:br/>
      </w:r>
      <w:r>
        <w:rPr>
          <w:rFonts w:ascii="Times New Roman"/>
          <w:b w:val="false"/>
          <w:i w:val="false"/>
          <w:color w:val="000000"/>
          <w:sz w:val="28"/>
        </w:rPr>
        <w:t>
</w:t>
      </w:r>
      <w:r>
        <w:rPr>
          <w:rFonts w:ascii="Times New Roman"/>
          <w:b w:val="false"/>
          <w:i w:val="false"/>
          <w:color w:val="000000"/>
          <w:sz w:val="28"/>
        </w:rPr>
        <w:t>
      8.11.4 Однопроводной/двухпроводной тормозной привод</w:t>
      </w:r>
      <w:r>
        <w:br/>
      </w:r>
      <w:r>
        <w:rPr>
          <w:rFonts w:ascii="Times New Roman"/>
          <w:b w:val="false"/>
          <w:i w:val="false"/>
          <w:color w:val="000000"/>
          <w:sz w:val="28"/>
        </w:rPr>
        <w:t>
</w:t>
      </w:r>
      <w:r>
        <w:rPr>
          <w:rFonts w:ascii="Times New Roman"/>
          <w:b w:val="false"/>
          <w:i w:val="false"/>
          <w:color w:val="000000"/>
          <w:sz w:val="28"/>
        </w:rPr>
        <w:t>
      8.11.4.1 Избыточное давление в магистрали (однопроводной привод):                                                     кПа</w:t>
      </w:r>
      <w:r>
        <w:br/>
      </w:r>
      <w:r>
        <w:rPr>
          <w:rFonts w:ascii="Times New Roman"/>
          <w:b w:val="false"/>
          <w:i w:val="false"/>
          <w:color w:val="000000"/>
          <w:sz w:val="28"/>
        </w:rPr>
        <w:t>
</w:t>
      </w:r>
      <w:r>
        <w:rPr>
          <w:rFonts w:ascii="Times New Roman"/>
          <w:b w:val="false"/>
          <w:i w:val="false"/>
          <w:color w:val="000000"/>
          <w:sz w:val="28"/>
        </w:rPr>
        <w:t>
      8.11.4.2 Избыточное давление в магистрали (двухпроводной привод):          кПа</w:t>
      </w:r>
      <w:r>
        <w:br/>
      </w:r>
      <w:r>
        <w:rPr>
          <w:rFonts w:ascii="Times New Roman"/>
          <w:b w:val="false"/>
          <w:i w:val="false"/>
          <w:color w:val="000000"/>
          <w:sz w:val="28"/>
        </w:rPr>
        <w:t>
</w:t>
      </w:r>
      <w:r>
        <w:rPr>
          <w:rFonts w:ascii="Times New Roman"/>
          <w:b w:val="false"/>
          <w:i w:val="false"/>
          <w:color w:val="000000"/>
          <w:sz w:val="28"/>
        </w:rPr>
        <w:t>
      9 Обзорность, остекление, стеклоочистители и зеркала заднего вида</w:t>
      </w:r>
      <w:r>
        <w:br/>
      </w:r>
      <w:r>
        <w:rPr>
          <w:rFonts w:ascii="Times New Roman"/>
          <w:b w:val="false"/>
          <w:i w:val="false"/>
          <w:color w:val="000000"/>
          <w:sz w:val="28"/>
        </w:rPr>
        <w:t>
</w:t>
      </w:r>
      <w:r>
        <w:rPr>
          <w:rFonts w:ascii="Times New Roman"/>
          <w:b w:val="false"/>
          <w:i w:val="false"/>
          <w:color w:val="000000"/>
          <w:sz w:val="28"/>
        </w:rPr>
        <w:t>
      9.1 Обзорность</w:t>
      </w:r>
      <w:r>
        <w:br/>
      </w:r>
      <w:r>
        <w:rPr>
          <w:rFonts w:ascii="Times New Roman"/>
          <w:b w:val="false"/>
          <w:i w:val="false"/>
          <w:color w:val="000000"/>
          <w:sz w:val="28"/>
        </w:rPr>
        <w:t>
</w:t>
      </w:r>
      <w:r>
        <w:rPr>
          <w:rFonts w:ascii="Times New Roman"/>
          <w:b w:val="false"/>
          <w:i w:val="false"/>
          <w:color w:val="000000"/>
          <w:sz w:val="28"/>
        </w:rPr>
        <w:t>
      9.1.1 Чертежи или фотографии, отображающие положение элементов, которые находятся в зоне переднего обзора</w:t>
      </w:r>
      <w:r>
        <w:br/>
      </w:r>
      <w:r>
        <w:rPr>
          <w:rFonts w:ascii="Times New Roman"/>
          <w:b w:val="false"/>
          <w:i w:val="false"/>
          <w:color w:val="000000"/>
          <w:sz w:val="28"/>
        </w:rPr>
        <w:t>
</w:t>
      </w:r>
      <w:r>
        <w:rPr>
          <w:rFonts w:ascii="Times New Roman"/>
          <w:b w:val="false"/>
          <w:i w:val="false"/>
          <w:color w:val="000000"/>
          <w:sz w:val="28"/>
        </w:rPr>
        <w:t>
      9.2 Остекление</w:t>
      </w:r>
      <w:r>
        <w:br/>
      </w:r>
      <w:r>
        <w:rPr>
          <w:rFonts w:ascii="Times New Roman"/>
          <w:b w:val="false"/>
          <w:i w:val="false"/>
          <w:color w:val="000000"/>
          <w:sz w:val="28"/>
        </w:rPr>
        <w:t>
</w:t>
      </w:r>
      <w:r>
        <w:rPr>
          <w:rFonts w:ascii="Times New Roman"/>
          <w:b w:val="false"/>
          <w:i w:val="false"/>
          <w:color w:val="000000"/>
          <w:sz w:val="28"/>
        </w:rPr>
        <w:t xml:space="preserve">
      9.2.1 Положение ветрового стекла относительно контрольной точки сиденья (SIP)                                              </w:t>
      </w:r>
      <w:r>
        <w:br/>
      </w:r>
      <w:r>
        <w:rPr>
          <w:rFonts w:ascii="Times New Roman"/>
          <w:b w:val="false"/>
          <w:i w:val="false"/>
          <w:color w:val="000000"/>
          <w:sz w:val="28"/>
        </w:rPr>
        <w:t>
</w:t>
      </w:r>
      <w:r>
        <w:rPr>
          <w:rFonts w:ascii="Times New Roman"/>
          <w:b w:val="false"/>
          <w:i w:val="false"/>
          <w:color w:val="000000"/>
          <w:sz w:val="28"/>
        </w:rPr>
        <w:t>
      9.2.2 Ветровое стекло (а)</w:t>
      </w:r>
      <w:r>
        <w:br/>
      </w:r>
      <w:r>
        <w:rPr>
          <w:rFonts w:ascii="Times New Roman"/>
          <w:b w:val="false"/>
          <w:i w:val="false"/>
          <w:color w:val="000000"/>
          <w:sz w:val="28"/>
        </w:rPr>
        <w:t>
</w:t>
      </w:r>
      <w:r>
        <w:rPr>
          <w:rFonts w:ascii="Times New Roman"/>
          <w:b w:val="false"/>
          <w:i w:val="false"/>
          <w:color w:val="000000"/>
          <w:sz w:val="28"/>
        </w:rPr>
        <w:t xml:space="preserve">
      9.2.2.1 Материал (ы)                                           </w:t>
      </w:r>
      <w:r>
        <w:br/>
      </w:r>
      <w:r>
        <w:rPr>
          <w:rFonts w:ascii="Times New Roman"/>
          <w:b w:val="false"/>
          <w:i w:val="false"/>
          <w:color w:val="000000"/>
          <w:sz w:val="28"/>
        </w:rPr>
        <w:t>
</w:t>
      </w:r>
      <w:r>
        <w:rPr>
          <w:rFonts w:ascii="Times New Roman"/>
          <w:b w:val="false"/>
          <w:i w:val="false"/>
          <w:color w:val="000000"/>
          <w:sz w:val="28"/>
        </w:rPr>
        <w:t xml:space="preserve">
      9.2.2.2 Способ установки                                       </w:t>
      </w:r>
      <w:r>
        <w:br/>
      </w:r>
      <w:r>
        <w:rPr>
          <w:rFonts w:ascii="Times New Roman"/>
          <w:b w:val="false"/>
          <w:i w:val="false"/>
          <w:color w:val="000000"/>
          <w:sz w:val="28"/>
        </w:rPr>
        <w:t>
</w:t>
      </w:r>
      <w:r>
        <w:rPr>
          <w:rFonts w:ascii="Times New Roman"/>
          <w:b w:val="false"/>
          <w:i w:val="false"/>
          <w:color w:val="000000"/>
          <w:sz w:val="28"/>
        </w:rPr>
        <w:t>
      9.2.2.3 Угол наклона                                градусов</w:t>
      </w:r>
      <w:r>
        <w:br/>
      </w:r>
      <w:r>
        <w:rPr>
          <w:rFonts w:ascii="Times New Roman"/>
          <w:b w:val="false"/>
          <w:i w:val="false"/>
          <w:color w:val="000000"/>
          <w:sz w:val="28"/>
        </w:rPr>
        <w:t>
</w:t>
      </w:r>
      <w:r>
        <w:rPr>
          <w:rFonts w:ascii="Times New Roman"/>
          <w:b w:val="false"/>
          <w:i w:val="false"/>
          <w:color w:val="000000"/>
          <w:sz w:val="28"/>
        </w:rPr>
        <w:t xml:space="preserve">
      9.2.2.4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9.2.2.5 Дополнительное оборудование ветрового стекла, его расположение и краткая характеристика возможных электрических/электронных элементов                                  </w:t>
      </w:r>
      <w:r>
        <w:br/>
      </w:r>
      <w:r>
        <w:rPr>
          <w:rFonts w:ascii="Times New Roman"/>
          <w:b w:val="false"/>
          <w:i w:val="false"/>
          <w:color w:val="000000"/>
          <w:sz w:val="28"/>
        </w:rPr>
        <w:t>
</w:t>
      </w:r>
      <w:r>
        <w:rPr>
          <w:rFonts w:ascii="Times New Roman"/>
          <w:b w:val="false"/>
          <w:i w:val="false"/>
          <w:color w:val="000000"/>
          <w:sz w:val="28"/>
        </w:rPr>
        <w:t xml:space="preserve">
      9.2.3 Прочие стекла                                         </w:t>
      </w:r>
      <w:r>
        <w:br/>
      </w:r>
      <w:r>
        <w:rPr>
          <w:rFonts w:ascii="Times New Roman"/>
          <w:b w:val="false"/>
          <w:i w:val="false"/>
          <w:color w:val="000000"/>
          <w:sz w:val="28"/>
        </w:rPr>
        <w:t>
</w:t>
      </w:r>
      <w:r>
        <w:rPr>
          <w:rFonts w:ascii="Times New Roman"/>
          <w:b w:val="false"/>
          <w:i w:val="false"/>
          <w:color w:val="000000"/>
          <w:sz w:val="28"/>
        </w:rPr>
        <w:t xml:space="preserve">
      9.2.3.1 Расположение                                        </w:t>
      </w:r>
      <w:r>
        <w:br/>
      </w:r>
      <w:r>
        <w:rPr>
          <w:rFonts w:ascii="Times New Roman"/>
          <w:b w:val="false"/>
          <w:i w:val="false"/>
          <w:color w:val="000000"/>
          <w:sz w:val="28"/>
        </w:rPr>
        <w:t>
</w:t>
      </w:r>
      <w:r>
        <w:rPr>
          <w:rFonts w:ascii="Times New Roman"/>
          <w:b w:val="false"/>
          <w:i w:val="false"/>
          <w:color w:val="000000"/>
          <w:sz w:val="28"/>
        </w:rPr>
        <w:t xml:space="preserve">
      9.2.3.2 Материал (ы)                                          </w:t>
      </w:r>
      <w:r>
        <w:br/>
      </w:r>
      <w:r>
        <w:rPr>
          <w:rFonts w:ascii="Times New Roman"/>
          <w:b w:val="false"/>
          <w:i w:val="false"/>
          <w:color w:val="000000"/>
          <w:sz w:val="28"/>
        </w:rPr>
        <w:t>
</w:t>
      </w:r>
      <w:r>
        <w:rPr>
          <w:rFonts w:ascii="Times New Roman"/>
          <w:b w:val="false"/>
          <w:i w:val="false"/>
          <w:color w:val="000000"/>
          <w:sz w:val="28"/>
        </w:rPr>
        <w:t xml:space="preserve">
      9.2.3.3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9.2.3.4 Краткая характеристика электрических/электронных элементов (при наличии) механизма стеклоподъемников                </w:t>
      </w:r>
      <w:r>
        <w:br/>
      </w:r>
      <w:r>
        <w:rPr>
          <w:rFonts w:ascii="Times New Roman"/>
          <w:b w:val="false"/>
          <w:i w:val="false"/>
          <w:color w:val="000000"/>
          <w:sz w:val="28"/>
        </w:rPr>
        <w:t>
</w:t>
      </w:r>
      <w:r>
        <w:rPr>
          <w:rFonts w:ascii="Times New Roman"/>
          <w:b w:val="false"/>
          <w:i w:val="false"/>
          <w:color w:val="000000"/>
          <w:sz w:val="28"/>
        </w:rPr>
        <w:t xml:space="preserve">
      9.3 Стеклоочистители: имеются/отсутствуют (характеристика, количество, частота очистки)                                      </w:t>
      </w:r>
      <w:r>
        <w:br/>
      </w:r>
      <w:r>
        <w:rPr>
          <w:rFonts w:ascii="Times New Roman"/>
          <w:b w:val="false"/>
          <w:i w:val="false"/>
          <w:color w:val="000000"/>
          <w:sz w:val="28"/>
        </w:rPr>
        <w:t>
</w:t>
      </w:r>
      <w:r>
        <w:rPr>
          <w:rFonts w:ascii="Times New Roman"/>
          <w:b w:val="false"/>
          <w:i w:val="false"/>
          <w:color w:val="000000"/>
          <w:sz w:val="28"/>
        </w:rPr>
        <w:t xml:space="preserve">
      9.4 Зеркало (а) заднего вида                              </w:t>
      </w:r>
      <w:r>
        <w:br/>
      </w:r>
      <w:r>
        <w:rPr>
          <w:rFonts w:ascii="Times New Roman"/>
          <w:b w:val="false"/>
          <w:i w:val="false"/>
          <w:color w:val="000000"/>
          <w:sz w:val="28"/>
        </w:rPr>
        <w:t>
</w:t>
      </w:r>
      <w:r>
        <w:rPr>
          <w:rFonts w:ascii="Times New Roman"/>
          <w:b w:val="false"/>
          <w:i w:val="false"/>
          <w:color w:val="000000"/>
          <w:sz w:val="28"/>
        </w:rPr>
        <w:t xml:space="preserve">
      9.4.1 Класс (ы)                                          </w:t>
      </w:r>
      <w:r>
        <w:br/>
      </w:r>
      <w:r>
        <w:rPr>
          <w:rFonts w:ascii="Times New Roman"/>
          <w:b w:val="false"/>
          <w:i w:val="false"/>
          <w:color w:val="000000"/>
          <w:sz w:val="28"/>
        </w:rPr>
        <w:t>
</w:t>
      </w:r>
      <w:r>
        <w:rPr>
          <w:rFonts w:ascii="Times New Roman"/>
          <w:b w:val="false"/>
          <w:i w:val="false"/>
          <w:color w:val="000000"/>
          <w:sz w:val="28"/>
        </w:rPr>
        <w:t xml:space="preserve">
      9.4.2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9.4.3 Расположение на тракторе (чертежи)                     </w:t>
      </w:r>
      <w:r>
        <w:br/>
      </w:r>
      <w:r>
        <w:rPr>
          <w:rFonts w:ascii="Times New Roman"/>
          <w:b w:val="false"/>
          <w:i w:val="false"/>
          <w:color w:val="000000"/>
          <w:sz w:val="28"/>
        </w:rPr>
        <w:t>
</w:t>
      </w:r>
      <w:r>
        <w:rPr>
          <w:rFonts w:ascii="Times New Roman"/>
          <w:b w:val="false"/>
          <w:i w:val="false"/>
          <w:color w:val="000000"/>
          <w:sz w:val="28"/>
        </w:rPr>
        <w:t xml:space="preserve">
      9.4.4 Способ установки                                        </w:t>
      </w:r>
      <w:r>
        <w:br/>
      </w:r>
      <w:r>
        <w:rPr>
          <w:rFonts w:ascii="Times New Roman"/>
          <w:b w:val="false"/>
          <w:i w:val="false"/>
          <w:color w:val="000000"/>
          <w:sz w:val="28"/>
        </w:rPr>
        <w:t>
</w:t>
      </w:r>
      <w:r>
        <w:rPr>
          <w:rFonts w:ascii="Times New Roman"/>
          <w:b w:val="false"/>
          <w:i w:val="false"/>
          <w:color w:val="000000"/>
          <w:sz w:val="28"/>
        </w:rPr>
        <w:t xml:space="preserve">
      9.4.5 Дополнительное оборудование, ухудшающее заднюю обзорность </w:t>
      </w:r>
      <w:r>
        <w:br/>
      </w:r>
      <w:r>
        <w:rPr>
          <w:rFonts w:ascii="Times New Roman"/>
          <w:b w:val="false"/>
          <w:i w:val="false"/>
          <w:color w:val="000000"/>
          <w:sz w:val="28"/>
        </w:rPr>
        <w:t>
</w:t>
      </w:r>
      <w:r>
        <w:rPr>
          <w:rFonts w:ascii="Times New Roman"/>
          <w:b w:val="false"/>
          <w:i w:val="false"/>
          <w:color w:val="000000"/>
          <w:sz w:val="28"/>
        </w:rPr>
        <w:t xml:space="preserve">
      9.4.6 Краткая характеристика электрических/электронных элементов (при наличии) регулировочного устройства                   </w:t>
      </w:r>
      <w:r>
        <w:br/>
      </w:r>
      <w:r>
        <w:rPr>
          <w:rFonts w:ascii="Times New Roman"/>
          <w:b w:val="false"/>
          <w:i w:val="false"/>
          <w:color w:val="000000"/>
          <w:sz w:val="28"/>
        </w:rPr>
        <w:t>
</w:t>
      </w:r>
      <w:r>
        <w:rPr>
          <w:rFonts w:ascii="Times New Roman"/>
          <w:b w:val="false"/>
          <w:i w:val="false"/>
          <w:color w:val="000000"/>
          <w:sz w:val="28"/>
        </w:rPr>
        <w:t>
      9.5 Устройства для оттаивания и отпотевания</w:t>
      </w:r>
      <w:r>
        <w:br/>
      </w:r>
      <w:r>
        <w:rPr>
          <w:rFonts w:ascii="Times New Roman"/>
          <w:b w:val="false"/>
          <w:i w:val="false"/>
          <w:color w:val="000000"/>
          <w:sz w:val="28"/>
        </w:rPr>
        <w:t>
</w:t>
      </w:r>
      <w:r>
        <w:rPr>
          <w:rFonts w:ascii="Times New Roman"/>
          <w:b w:val="false"/>
          <w:i w:val="false"/>
          <w:color w:val="000000"/>
          <w:sz w:val="28"/>
        </w:rPr>
        <w:t xml:space="preserve">
      9.5.1 Техническое описание                                     </w:t>
      </w:r>
      <w:r>
        <w:br/>
      </w:r>
      <w:r>
        <w:rPr>
          <w:rFonts w:ascii="Times New Roman"/>
          <w:b w:val="false"/>
          <w:i w:val="false"/>
          <w:color w:val="000000"/>
          <w:sz w:val="28"/>
        </w:rPr>
        <w:t>
</w:t>
      </w:r>
      <w:r>
        <w:rPr>
          <w:rFonts w:ascii="Times New Roman"/>
          <w:b w:val="false"/>
          <w:i w:val="false"/>
          <w:color w:val="000000"/>
          <w:sz w:val="28"/>
        </w:rPr>
        <w:t>
      10 Устройство защиты при опрокидывании (ROPS), защита от атмосферных воздействий, сиденья, грузовая платформа, угол поперечной статической устойчивости</w:t>
      </w:r>
      <w:r>
        <w:br/>
      </w:r>
      <w:r>
        <w:rPr>
          <w:rFonts w:ascii="Times New Roman"/>
          <w:b w:val="false"/>
          <w:i w:val="false"/>
          <w:color w:val="000000"/>
          <w:sz w:val="28"/>
        </w:rPr>
        <w:t>
</w:t>
      </w:r>
      <w:r>
        <w:rPr>
          <w:rFonts w:ascii="Times New Roman"/>
          <w:b w:val="false"/>
          <w:i w:val="false"/>
          <w:color w:val="000000"/>
          <w:sz w:val="28"/>
        </w:rPr>
        <w:t>
      10.1 ROPS (чертеж с указаниями размеров, фотографии (при необходимости) и характеристики)</w:t>
      </w:r>
      <w:r>
        <w:br/>
      </w:r>
      <w:r>
        <w:rPr>
          <w:rFonts w:ascii="Times New Roman"/>
          <w:b w:val="false"/>
          <w:i w:val="false"/>
          <w:color w:val="000000"/>
          <w:sz w:val="28"/>
        </w:rPr>
        <w:t>
</w:t>
      </w:r>
      <w:r>
        <w:rPr>
          <w:rFonts w:ascii="Times New Roman"/>
          <w:b w:val="false"/>
          <w:i w:val="false"/>
          <w:color w:val="000000"/>
          <w:sz w:val="28"/>
        </w:rPr>
        <w:t>
      10.1.1 Рама</w:t>
      </w:r>
      <w:r>
        <w:br/>
      </w:r>
      <w:r>
        <w:rPr>
          <w:rFonts w:ascii="Times New Roman"/>
          <w:b w:val="false"/>
          <w:i w:val="false"/>
          <w:color w:val="000000"/>
          <w:sz w:val="28"/>
        </w:rPr>
        <w:t>
</w:t>
      </w:r>
      <w:r>
        <w:rPr>
          <w:rFonts w:ascii="Times New Roman"/>
          <w:b w:val="false"/>
          <w:i w:val="false"/>
          <w:color w:val="000000"/>
          <w:sz w:val="28"/>
        </w:rPr>
        <w:t>
      10.1.1.0 Имеется/не имеется</w:t>
      </w:r>
      <w:r>
        <w:br/>
      </w:r>
      <w:r>
        <w:rPr>
          <w:rFonts w:ascii="Times New Roman"/>
          <w:b w:val="false"/>
          <w:i w:val="false"/>
          <w:color w:val="000000"/>
          <w:sz w:val="28"/>
        </w:rPr>
        <w:t>
</w:t>
      </w:r>
      <w:r>
        <w:rPr>
          <w:rFonts w:ascii="Times New Roman"/>
          <w:b w:val="false"/>
          <w:i w:val="false"/>
          <w:color w:val="000000"/>
          <w:sz w:val="28"/>
        </w:rPr>
        <w:t xml:space="preserve">
      10.1.1.1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10.1.1.2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10.1.1.3 Внутренние и внешние размеры                         </w:t>
      </w:r>
      <w:r>
        <w:br/>
      </w:r>
      <w:r>
        <w:rPr>
          <w:rFonts w:ascii="Times New Roman"/>
          <w:b w:val="false"/>
          <w:i w:val="false"/>
          <w:color w:val="000000"/>
          <w:sz w:val="28"/>
        </w:rPr>
        <w:t>
</w:t>
      </w:r>
      <w:r>
        <w:rPr>
          <w:rFonts w:ascii="Times New Roman"/>
          <w:b w:val="false"/>
          <w:i w:val="false"/>
          <w:color w:val="000000"/>
          <w:sz w:val="28"/>
        </w:rPr>
        <w:t xml:space="preserve">
      10.1.1.4 Материалы и конструкция                              </w:t>
      </w:r>
      <w:r>
        <w:br/>
      </w:r>
      <w:r>
        <w:rPr>
          <w:rFonts w:ascii="Times New Roman"/>
          <w:b w:val="false"/>
          <w:i w:val="false"/>
          <w:color w:val="000000"/>
          <w:sz w:val="28"/>
        </w:rPr>
        <w:t>
</w:t>
      </w:r>
      <w:r>
        <w:rPr>
          <w:rFonts w:ascii="Times New Roman"/>
          <w:b w:val="false"/>
          <w:i w:val="false"/>
          <w:color w:val="000000"/>
          <w:sz w:val="28"/>
        </w:rPr>
        <w:t>
      10.1.2 Кабина оператора</w:t>
      </w:r>
      <w:r>
        <w:br/>
      </w:r>
      <w:r>
        <w:rPr>
          <w:rFonts w:ascii="Times New Roman"/>
          <w:b w:val="false"/>
          <w:i w:val="false"/>
          <w:color w:val="000000"/>
          <w:sz w:val="28"/>
        </w:rPr>
        <w:t>
</w:t>
      </w:r>
      <w:r>
        <w:rPr>
          <w:rFonts w:ascii="Times New Roman"/>
          <w:b w:val="false"/>
          <w:i w:val="false"/>
          <w:color w:val="000000"/>
          <w:sz w:val="28"/>
        </w:rPr>
        <w:t>
      10.1.2.0 Имеется/не имеется</w:t>
      </w:r>
      <w:r>
        <w:br/>
      </w:r>
      <w:r>
        <w:rPr>
          <w:rFonts w:ascii="Times New Roman"/>
          <w:b w:val="false"/>
          <w:i w:val="false"/>
          <w:color w:val="000000"/>
          <w:sz w:val="28"/>
        </w:rPr>
        <w:t>
</w:t>
      </w:r>
      <w:r>
        <w:rPr>
          <w:rFonts w:ascii="Times New Roman"/>
          <w:b w:val="false"/>
          <w:i w:val="false"/>
          <w:color w:val="000000"/>
          <w:sz w:val="28"/>
        </w:rPr>
        <w:t xml:space="preserve">
      10.1.2.1 Заводская (ие) марка (и)                            </w:t>
      </w:r>
      <w:r>
        <w:br/>
      </w:r>
      <w:r>
        <w:rPr>
          <w:rFonts w:ascii="Times New Roman"/>
          <w:b w:val="false"/>
          <w:i w:val="false"/>
          <w:color w:val="000000"/>
          <w:sz w:val="28"/>
        </w:rPr>
        <w:t>
</w:t>
      </w:r>
      <w:r>
        <w:rPr>
          <w:rFonts w:ascii="Times New Roman"/>
          <w:b w:val="false"/>
          <w:i w:val="false"/>
          <w:color w:val="000000"/>
          <w:sz w:val="28"/>
        </w:rPr>
        <w:t xml:space="preserve">
      10.1.2.2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10.1.2.3 Двери (количество, размеры, направление открытия, замки и шарниры)                                                </w:t>
      </w:r>
      <w:r>
        <w:br/>
      </w:r>
      <w:r>
        <w:rPr>
          <w:rFonts w:ascii="Times New Roman"/>
          <w:b w:val="false"/>
          <w:i w:val="false"/>
          <w:color w:val="000000"/>
          <w:sz w:val="28"/>
        </w:rPr>
        <w:t>
</w:t>
      </w:r>
      <w:r>
        <w:rPr>
          <w:rFonts w:ascii="Times New Roman"/>
          <w:b w:val="false"/>
          <w:i w:val="false"/>
          <w:color w:val="000000"/>
          <w:sz w:val="28"/>
        </w:rPr>
        <w:t xml:space="preserve">
      10.1.2.4.Окна и аварийные выходы (количество, размеры, расположение)                                               </w:t>
      </w:r>
      <w:r>
        <w:br/>
      </w:r>
      <w:r>
        <w:rPr>
          <w:rFonts w:ascii="Times New Roman"/>
          <w:b w:val="false"/>
          <w:i w:val="false"/>
          <w:color w:val="000000"/>
          <w:sz w:val="28"/>
        </w:rPr>
        <w:t>
</w:t>
      </w:r>
      <w:r>
        <w:rPr>
          <w:rFonts w:ascii="Times New Roman"/>
          <w:b w:val="false"/>
          <w:i w:val="false"/>
          <w:color w:val="000000"/>
          <w:sz w:val="28"/>
        </w:rPr>
        <w:t xml:space="preserve">
      10.1.2.5 Прочие устройства защиты от атмосферных воздействий (характеристика):                                               </w:t>
      </w:r>
      <w:r>
        <w:br/>
      </w:r>
      <w:r>
        <w:rPr>
          <w:rFonts w:ascii="Times New Roman"/>
          <w:b w:val="false"/>
          <w:i w:val="false"/>
          <w:color w:val="000000"/>
          <w:sz w:val="28"/>
        </w:rPr>
        <w:t>
</w:t>
      </w:r>
      <w:r>
        <w:rPr>
          <w:rFonts w:ascii="Times New Roman"/>
          <w:b w:val="false"/>
          <w:i w:val="false"/>
          <w:color w:val="000000"/>
          <w:sz w:val="28"/>
        </w:rPr>
        <w:t xml:space="preserve">
      10.1.2.6 Внутренние и внешние размеры                  </w:t>
      </w:r>
      <w:r>
        <w:br/>
      </w:r>
      <w:r>
        <w:rPr>
          <w:rFonts w:ascii="Times New Roman"/>
          <w:b w:val="false"/>
          <w:i w:val="false"/>
          <w:color w:val="000000"/>
          <w:sz w:val="28"/>
        </w:rPr>
        <w:t>
</w:t>
      </w:r>
      <w:r>
        <w:rPr>
          <w:rFonts w:ascii="Times New Roman"/>
          <w:b w:val="false"/>
          <w:i w:val="false"/>
          <w:color w:val="000000"/>
          <w:sz w:val="28"/>
        </w:rPr>
        <w:t>
      10.1.3 Стойка, брус спереди/сзади, откидывается/не откидывается</w:t>
      </w:r>
      <w:r>
        <w:br/>
      </w:r>
      <w:r>
        <w:rPr>
          <w:rFonts w:ascii="Times New Roman"/>
          <w:b w:val="false"/>
          <w:i w:val="false"/>
          <w:color w:val="000000"/>
          <w:sz w:val="28"/>
        </w:rPr>
        <w:t>
</w:t>
      </w:r>
      <w:r>
        <w:rPr>
          <w:rFonts w:ascii="Times New Roman"/>
          <w:b w:val="false"/>
          <w:i w:val="false"/>
          <w:color w:val="000000"/>
          <w:sz w:val="28"/>
        </w:rPr>
        <w:t>
      10.1.3.0. Имеется/не имеется</w:t>
      </w:r>
      <w:r>
        <w:br/>
      </w:r>
      <w:r>
        <w:rPr>
          <w:rFonts w:ascii="Times New Roman"/>
          <w:b w:val="false"/>
          <w:i w:val="false"/>
          <w:color w:val="000000"/>
          <w:sz w:val="28"/>
        </w:rPr>
        <w:t>
</w:t>
      </w:r>
      <w:r>
        <w:rPr>
          <w:rFonts w:ascii="Times New Roman"/>
          <w:b w:val="false"/>
          <w:i w:val="false"/>
          <w:color w:val="000000"/>
          <w:sz w:val="28"/>
        </w:rPr>
        <w:t xml:space="preserve">
      10.1.3.1 Характеристики (размещение, крепление и др.)          </w:t>
      </w:r>
      <w:r>
        <w:br/>
      </w:r>
      <w:r>
        <w:rPr>
          <w:rFonts w:ascii="Times New Roman"/>
          <w:b w:val="false"/>
          <w:i w:val="false"/>
          <w:color w:val="000000"/>
          <w:sz w:val="28"/>
        </w:rPr>
        <w:t>
</w:t>
      </w:r>
      <w:r>
        <w:rPr>
          <w:rFonts w:ascii="Times New Roman"/>
          <w:b w:val="false"/>
          <w:i w:val="false"/>
          <w:color w:val="000000"/>
          <w:sz w:val="28"/>
        </w:rPr>
        <w:t xml:space="preserve">
      10.1.3.2 Заводская марка (или торговое наименование)           </w:t>
      </w:r>
      <w:r>
        <w:br/>
      </w:r>
      <w:r>
        <w:rPr>
          <w:rFonts w:ascii="Times New Roman"/>
          <w:b w:val="false"/>
          <w:i w:val="false"/>
          <w:color w:val="000000"/>
          <w:sz w:val="28"/>
        </w:rPr>
        <w:t>
</w:t>
      </w:r>
      <w:r>
        <w:rPr>
          <w:rFonts w:ascii="Times New Roman"/>
          <w:b w:val="false"/>
          <w:i w:val="false"/>
          <w:color w:val="000000"/>
          <w:sz w:val="28"/>
        </w:rPr>
        <w:t xml:space="preserve">
      10.1.3.3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10.1.3.4 Размеры                                               </w:t>
      </w:r>
      <w:r>
        <w:br/>
      </w:r>
      <w:r>
        <w:rPr>
          <w:rFonts w:ascii="Times New Roman"/>
          <w:b w:val="false"/>
          <w:i w:val="false"/>
          <w:color w:val="000000"/>
          <w:sz w:val="28"/>
        </w:rPr>
        <w:t>
</w:t>
      </w:r>
      <w:r>
        <w:rPr>
          <w:rFonts w:ascii="Times New Roman"/>
          <w:b w:val="false"/>
          <w:i w:val="false"/>
          <w:color w:val="000000"/>
          <w:sz w:val="28"/>
        </w:rPr>
        <w:t xml:space="preserve">
      10.1.3.5 Материалы и конструкция                              </w:t>
      </w:r>
      <w:r>
        <w:br/>
      </w:r>
      <w:r>
        <w:rPr>
          <w:rFonts w:ascii="Times New Roman"/>
          <w:b w:val="false"/>
          <w:i w:val="false"/>
          <w:color w:val="000000"/>
          <w:sz w:val="28"/>
        </w:rPr>
        <w:t>
</w:t>
      </w:r>
      <w:r>
        <w:rPr>
          <w:rFonts w:ascii="Times New Roman"/>
          <w:b w:val="false"/>
          <w:i w:val="false"/>
          <w:color w:val="000000"/>
          <w:sz w:val="28"/>
        </w:rPr>
        <w:t xml:space="preserve">
      10.2 Рабочее пространство и доступ к рабочему месту оператора (описание, характеристики, чертежи и размеры)                      </w:t>
      </w:r>
      <w:r>
        <w:br/>
      </w:r>
      <w:r>
        <w:rPr>
          <w:rFonts w:ascii="Times New Roman"/>
          <w:b w:val="false"/>
          <w:i w:val="false"/>
          <w:color w:val="000000"/>
          <w:sz w:val="28"/>
        </w:rPr>
        <w:t>
</w:t>
      </w:r>
      <w:r>
        <w:rPr>
          <w:rFonts w:ascii="Times New Roman"/>
          <w:b w:val="false"/>
          <w:i w:val="false"/>
          <w:color w:val="000000"/>
          <w:sz w:val="28"/>
        </w:rPr>
        <w:t xml:space="preserve">
      10.3 Сиденья и подножки                                       </w:t>
      </w:r>
      <w:r>
        <w:br/>
      </w:r>
      <w:r>
        <w:rPr>
          <w:rFonts w:ascii="Times New Roman"/>
          <w:b w:val="false"/>
          <w:i w:val="false"/>
          <w:color w:val="000000"/>
          <w:sz w:val="28"/>
        </w:rPr>
        <w:t>
</w:t>
      </w:r>
      <w:r>
        <w:rPr>
          <w:rFonts w:ascii="Times New Roman"/>
          <w:b w:val="false"/>
          <w:i w:val="false"/>
          <w:color w:val="000000"/>
          <w:sz w:val="28"/>
        </w:rPr>
        <w:t xml:space="preserve">
      10.3.1 Сиденье (я) оператора (чертежи, фотографии, описание) </w:t>
      </w:r>
      <w:r>
        <w:br/>
      </w:r>
      <w:r>
        <w:rPr>
          <w:rFonts w:ascii="Times New Roman"/>
          <w:b w:val="false"/>
          <w:i w:val="false"/>
          <w:color w:val="000000"/>
          <w:sz w:val="28"/>
        </w:rPr>
        <w:t>
</w:t>
      </w:r>
      <w:r>
        <w:rPr>
          <w:rFonts w:ascii="Times New Roman"/>
          <w:b w:val="false"/>
          <w:i w:val="false"/>
          <w:color w:val="000000"/>
          <w:sz w:val="28"/>
        </w:rPr>
        <w:t xml:space="preserve">
      10.3.1.1 Заводская или торговая марка                        </w:t>
      </w:r>
      <w:r>
        <w:br/>
      </w:r>
      <w:r>
        <w:rPr>
          <w:rFonts w:ascii="Times New Roman"/>
          <w:b w:val="false"/>
          <w:i w:val="false"/>
          <w:color w:val="000000"/>
          <w:sz w:val="28"/>
        </w:rPr>
        <w:t>
</w:t>
      </w:r>
      <w:r>
        <w:rPr>
          <w:rFonts w:ascii="Times New Roman"/>
          <w:b w:val="false"/>
          <w:i w:val="false"/>
          <w:color w:val="000000"/>
          <w:sz w:val="28"/>
        </w:rPr>
        <w:t xml:space="preserve">
      10.3.1.2 Единый знак обращения продукции на рынке государств - членов Таможенного союза (знак официального утверждения)            </w:t>
      </w:r>
      <w:r>
        <w:br/>
      </w:r>
      <w:r>
        <w:rPr>
          <w:rFonts w:ascii="Times New Roman"/>
          <w:b w:val="false"/>
          <w:i w:val="false"/>
          <w:color w:val="000000"/>
          <w:sz w:val="28"/>
        </w:rPr>
        <w:t>
</w:t>
      </w:r>
      <w:r>
        <w:rPr>
          <w:rFonts w:ascii="Times New Roman"/>
          <w:b w:val="false"/>
          <w:i w:val="false"/>
          <w:color w:val="000000"/>
          <w:sz w:val="28"/>
        </w:rPr>
        <w:t xml:space="preserve">
      10.3.1.3 Категория типа сиденья                              </w:t>
      </w:r>
      <w:r>
        <w:br/>
      </w:r>
      <w:r>
        <w:rPr>
          <w:rFonts w:ascii="Times New Roman"/>
          <w:b w:val="false"/>
          <w:i w:val="false"/>
          <w:color w:val="000000"/>
          <w:sz w:val="28"/>
        </w:rPr>
        <w:t>
</w:t>
      </w:r>
      <w:r>
        <w:rPr>
          <w:rFonts w:ascii="Times New Roman"/>
          <w:b w:val="false"/>
          <w:i w:val="false"/>
          <w:color w:val="000000"/>
          <w:sz w:val="28"/>
        </w:rPr>
        <w:t xml:space="preserve">
      10.3.1.4 Расположение и основные характеристики              </w:t>
      </w:r>
      <w:r>
        <w:br/>
      </w:r>
      <w:r>
        <w:rPr>
          <w:rFonts w:ascii="Times New Roman"/>
          <w:b w:val="false"/>
          <w:i w:val="false"/>
          <w:color w:val="000000"/>
          <w:sz w:val="28"/>
        </w:rPr>
        <w:t>
</w:t>
      </w:r>
      <w:r>
        <w:rPr>
          <w:rFonts w:ascii="Times New Roman"/>
          <w:b w:val="false"/>
          <w:i w:val="false"/>
          <w:color w:val="000000"/>
          <w:sz w:val="28"/>
        </w:rPr>
        <w:t xml:space="preserve">
      10.3.1.5 Система регулирования                                </w:t>
      </w:r>
      <w:r>
        <w:br/>
      </w:r>
      <w:r>
        <w:rPr>
          <w:rFonts w:ascii="Times New Roman"/>
          <w:b w:val="false"/>
          <w:i w:val="false"/>
          <w:color w:val="000000"/>
          <w:sz w:val="28"/>
        </w:rPr>
        <w:t>
</w:t>
      </w:r>
      <w:r>
        <w:rPr>
          <w:rFonts w:ascii="Times New Roman"/>
          <w:b w:val="false"/>
          <w:i w:val="false"/>
          <w:color w:val="000000"/>
          <w:sz w:val="28"/>
        </w:rPr>
        <w:t xml:space="preserve">
      10.3.1.6 Диапазон регулирования и блокировки                  </w:t>
      </w:r>
      <w:r>
        <w:br/>
      </w:r>
      <w:r>
        <w:rPr>
          <w:rFonts w:ascii="Times New Roman"/>
          <w:b w:val="false"/>
          <w:i w:val="false"/>
          <w:color w:val="000000"/>
          <w:sz w:val="28"/>
        </w:rPr>
        <w:t>
</w:t>
      </w:r>
      <w:r>
        <w:rPr>
          <w:rFonts w:ascii="Times New Roman"/>
          <w:b w:val="false"/>
          <w:i w:val="false"/>
          <w:color w:val="000000"/>
          <w:sz w:val="28"/>
        </w:rPr>
        <w:t xml:space="preserve">
      10.3.2 Пассажирские сиденья (количество, размеры, расположение и характеристики)                                                   </w:t>
      </w:r>
      <w:r>
        <w:br/>
      </w:r>
      <w:r>
        <w:rPr>
          <w:rFonts w:ascii="Times New Roman"/>
          <w:b w:val="false"/>
          <w:i w:val="false"/>
          <w:color w:val="000000"/>
          <w:sz w:val="28"/>
        </w:rPr>
        <w:t>
</w:t>
      </w:r>
      <w:r>
        <w:rPr>
          <w:rFonts w:ascii="Times New Roman"/>
          <w:b w:val="false"/>
          <w:i w:val="false"/>
          <w:color w:val="000000"/>
          <w:sz w:val="28"/>
        </w:rPr>
        <w:t xml:space="preserve">
      10.3.3 Подножки (количество, размеры, расположение)           </w:t>
      </w:r>
      <w:r>
        <w:br/>
      </w:r>
      <w:r>
        <w:rPr>
          <w:rFonts w:ascii="Times New Roman"/>
          <w:b w:val="false"/>
          <w:i w:val="false"/>
          <w:color w:val="000000"/>
          <w:sz w:val="28"/>
        </w:rPr>
        <w:t>
</w:t>
      </w:r>
      <w:r>
        <w:rPr>
          <w:rFonts w:ascii="Times New Roman"/>
          <w:b w:val="false"/>
          <w:i w:val="false"/>
          <w:color w:val="000000"/>
          <w:sz w:val="28"/>
        </w:rPr>
        <w:t xml:space="preserve">
      10.4 Грузовая платформа                                       </w:t>
      </w:r>
      <w:r>
        <w:br/>
      </w:r>
      <w:r>
        <w:rPr>
          <w:rFonts w:ascii="Times New Roman"/>
          <w:b w:val="false"/>
          <w:i w:val="false"/>
          <w:color w:val="000000"/>
          <w:sz w:val="28"/>
        </w:rPr>
        <w:t>
</w:t>
      </w:r>
      <w:r>
        <w:rPr>
          <w:rFonts w:ascii="Times New Roman"/>
          <w:b w:val="false"/>
          <w:i w:val="false"/>
          <w:color w:val="000000"/>
          <w:sz w:val="28"/>
        </w:rPr>
        <w:t>
      10.4.1 Размеры                                             мм</w:t>
      </w:r>
      <w:r>
        <w:br/>
      </w:r>
      <w:r>
        <w:rPr>
          <w:rFonts w:ascii="Times New Roman"/>
          <w:b w:val="false"/>
          <w:i w:val="false"/>
          <w:color w:val="000000"/>
          <w:sz w:val="28"/>
        </w:rPr>
        <w:t>
</w:t>
      </w:r>
      <w:r>
        <w:rPr>
          <w:rFonts w:ascii="Times New Roman"/>
          <w:b w:val="false"/>
          <w:i w:val="false"/>
          <w:color w:val="000000"/>
          <w:sz w:val="28"/>
        </w:rPr>
        <w:t xml:space="preserve">
      10.4.2 Расположение                                            </w:t>
      </w:r>
      <w:r>
        <w:br/>
      </w:r>
      <w:r>
        <w:rPr>
          <w:rFonts w:ascii="Times New Roman"/>
          <w:b w:val="false"/>
          <w:i w:val="false"/>
          <w:color w:val="000000"/>
          <w:sz w:val="28"/>
        </w:rPr>
        <w:t>
</w:t>
      </w:r>
      <w:r>
        <w:rPr>
          <w:rFonts w:ascii="Times New Roman"/>
          <w:b w:val="false"/>
          <w:i w:val="false"/>
          <w:color w:val="000000"/>
          <w:sz w:val="28"/>
        </w:rPr>
        <w:t>
      10.4.3 Технически допустимая нагрузка                       кг</w:t>
      </w:r>
      <w:r>
        <w:br/>
      </w:r>
      <w:r>
        <w:rPr>
          <w:rFonts w:ascii="Times New Roman"/>
          <w:b w:val="false"/>
          <w:i w:val="false"/>
          <w:color w:val="000000"/>
          <w:sz w:val="28"/>
        </w:rPr>
        <w:t>
</w:t>
      </w:r>
      <w:r>
        <w:rPr>
          <w:rFonts w:ascii="Times New Roman"/>
          <w:b w:val="false"/>
          <w:i w:val="false"/>
          <w:color w:val="000000"/>
          <w:sz w:val="28"/>
        </w:rPr>
        <w:t>
      10.4.4 Распределение нагрузки на оси                        кг</w:t>
      </w:r>
      <w:r>
        <w:br/>
      </w:r>
      <w:r>
        <w:rPr>
          <w:rFonts w:ascii="Times New Roman"/>
          <w:b w:val="false"/>
          <w:i w:val="false"/>
          <w:color w:val="000000"/>
          <w:sz w:val="28"/>
        </w:rPr>
        <w:t>
</w:t>
      </w:r>
      <w:r>
        <w:rPr>
          <w:rFonts w:ascii="Times New Roman"/>
          <w:b w:val="false"/>
          <w:i w:val="false"/>
          <w:color w:val="000000"/>
          <w:sz w:val="28"/>
        </w:rPr>
        <w:t xml:space="preserve">
      10.5 Защита от радиопомех                                    </w:t>
      </w:r>
      <w:r>
        <w:br/>
      </w:r>
      <w:r>
        <w:rPr>
          <w:rFonts w:ascii="Times New Roman"/>
          <w:b w:val="false"/>
          <w:i w:val="false"/>
          <w:color w:val="000000"/>
          <w:sz w:val="28"/>
        </w:rPr>
        <w:t>
</w:t>
      </w:r>
      <w:r>
        <w:rPr>
          <w:rFonts w:ascii="Times New Roman"/>
          <w:b w:val="false"/>
          <w:i w:val="false"/>
          <w:color w:val="000000"/>
          <w:sz w:val="28"/>
        </w:rPr>
        <w:t>
      10.5.1 Характеристики, чертежи (или фотографии) и материал корпуса моторного отделения, а также граничащей с ним детали салона</w:t>
      </w:r>
      <w:r>
        <w:br/>
      </w:r>
      <w:r>
        <w:rPr>
          <w:rFonts w:ascii="Times New Roman"/>
          <w:b w:val="false"/>
          <w:i w:val="false"/>
          <w:color w:val="000000"/>
          <w:sz w:val="28"/>
        </w:rPr>
        <w:t>
</w:t>
      </w:r>
      <w:r>
        <w:rPr>
          <w:rFonts w:ascii="Times New Roman"/>
          <w:b w:val="false"/>
          <w:i w:val="false"/>
          <w:color w:val="000000"/>
          <w:sz w:val="28"/>
        </w:rPr>
        <w:t xml:space="preserve">
      10.5.2 Чертежи или фотографии, отображающие расположение металлических узлов в моторном отделении (например, устройство обогрева, запасное колесо, воздушный фильтр, рулевое управление и др.)                                                          </w:t>
      </w:r>
      <w:r>
        <w:br/>
      </w:r>
      <w:r>
        <w:rPr>
          <w:rFonts w:ascii="Times New Roman"/>
          <w:b w:val="false"/>
          <w:i w:val="false"/>
          <w:color w:val="000000"/>
          <w:sz w:val="28"/>
        </w:rPr>
        <w:t>
</w:t>
      </w:r>
      <w:r>
        <w:rPr>
          <w:rFonts w:ascii="Times New Roman"/>
          <w:b w:val="false"/>
          <w:i w:val="false"/>
          <w:color w:val="000000"/>
          <w:sz w:val="28"/>
        </w:rPr>
        <w:t xml:space="preserve">
      10.5.3 Схема и чертеж устройства подавления радиопомех         </w:t>
      </w:r>
      <w:r>
        <w:br/>
      </w:r>
      <w:r>
        <w:rPr>
          <w:rFonts w:ascii="Times New Roman"/>
          <w:b w:val="false"/>
          <w:i w:val="false"/>
          <w:color w:val="000000"/>
          <w:sz w:val="28"/>
        </w:rPr>
        <w:t>
</w:t>
      </w:r>
      <w:r>
        <w:rPr>
          <w:rFonts w:ascii="Times New Roman"/>
          <w:b w:val="false"/>
          <w:i w:val="false"/>
          <w:color w:val="000000"/>
          <w:sz w:val="28"/>
        </w:rPr>
        <w:t>
      10.5.4 Сведения о номинальном значении сопротивления постоянного тока, а для проводов высокого напряжения системы зажигания - сведения о номинальном значении сопротивления на метр длины</w:t>
      </w:r>
      <w:r>
        <w:br/>
      </w:r>
      <w:r>
        <w:rPr>
          <w:rFonts w:ascii="Times New Roman"/>
          <w:b w:val="false"/>
          <w:i w:val="false"/>
          <w:color w:val="000000"/>
          <w:sz w:val="28"/>
        </w:rPr>
        <w:t>
</w:t>
      </w:r>
      <w:r>
        <w:rPr>
          <w:rFonts w:ascii="Times New Roman"/>
          <w:b w:val="false"/>
          <w:i w:val="false"/>
          <w:color w:val="000000"/>
          <w:sz w:val="28"/>
        </w:rPr>
        <w:t>
      10.6 Угол поперечной статической устойчивости         градусов</w:t>
      </w:r>
      <w:r>
        <w:br/>
      </w:r>
      <w:r>
        <w:rPr>
          <w:rFonts w:ascii="Times New Roman"/>
          <w:b w:val="false"/>
          <w:i w:val="false"/>
          <w:color w:val="000000"/>
          <w:sz w:val="28"/>
        </w:rPr>
        <w:t>
</w:t>
      </w:r>
      <w:r>
        <w:rPr>
          <w:rFonts w:ascii="Times New Roman"/>
          <w:b w:val="false"/>
          <w:i w:val="false"/>
          <w:color w:val="000000"/>
          <w:sz w:val="28"/>
        </w:rPr>
        <w:t>
      11 Устройства освещения и световой сигнализации (внешний вид трактора с указанием расположения всех устройств; количество, электропроводка, единый знак обращения продукции на рынке государств - членов Таможенного союза (знак официального утверждения) и цвет излучаемого света)</w:t>
      </w:r>
      <w:r>
        <w:br/>
      </w:r>
      <w:r>
        <w:rPr>
          <w:rFonts w:ascii="Times New Roman"/>
          <w:b w:val="false"/>
          <w:i w:val="false"/>
          <w:color w:val="000000"/>
          <w:sz w:val="28"/>
        </w:rPr>
        <w:t>
</w:t>
      </w:r>
      <w:r>
        <w:rPr>
          <w:rFonts w:ascii="Times New Roman"/>
          <w:b w:val="false"/>
          <w:i w:val="false"/>
          <w:color w:val="000000"/>
          <w:sz w:val="28"/>
        </w:rPr>
        <w:t>
      11.1 Обязательные устройства</w:t>
      </w:r>
      <w:r>
        <w:br/>
      </w:r>
      <w:r>
        <w:rPr>
          <w:rFonts w:ascii="Times New Roman"/>
          <w:b w:val="false"/>
          <w:i w:val="false"/>
          <w:color w:val="000000"/>
          <w:sz w:val="28"/>
        </w:rPr>
        <w:t>
</w:t>
      </w:r>
      <w:r>
        <w:rPr>
          <w:rFonts w:ascii="Times New Roman"/>
          <w:b w:val="false"/>
          <w:i w:val="false"/>
          <w:color w:val="000000"/>
          <w:sz w:val="28"/>
        </w:rPr>
        <w:t xml:space="preserve">
      11.1.1 Фары ближнего света:                             </w:t>
      </w:r>
      <w:r>
        <w:br/>
      </w:r>
      <w:r>
        <w:rPr>
          <w:rFonts w:ascii="Times New Roman"/>
          <w:b w:val="false"/>
          <w:i w:val="false"/>
          <w:color w:val="000000"/>
          <w:sz w:val="28"/>
        </w:rPr>
        <w:t>
</w:t>
      </w:r>
      <w:r>
        <w:rPr>
          <w:rFonts w:ascii="Times New Roman"/>
          <w:b w:val="false"/>
          <w:i w:val="false"/>
          <w:color w:val="000000"/>
          <w:sz w:val="28"/>
        </w:rPr>
        <w:t xml:space="preserve">
      11.1.2 Передние габаритные огни                         </w:t>
      </w:r>
      <w:r>
        <w:br/>
      </w:r>
      <w:r>
        <w:rPr>
          <w:rFonts w:ascii="Times New Roman"/>
          <w:b w:val="false"/>
          <w:i w:val="false"/>
          <w:color w:val="000000"/>
          <w:sz w:val="28"/>
        </w:rPr>
        <w:t>
</w:t>
      </w:r>
      <w:r>
        <w:rPr>
          <w:rFonts w:ascii="Times New Roman"/>
          <w:b w:val="false"/>
          <w:i w:val="false"/>
          <w:color w:val="000000"/>
          <w:sz w:val="28"/>
        </w:rPr>
        <w:t xml:space="preserve">
      11.1.3 Задние габаритные огни                           </w:t>
      </w:r>
      <w:r>
        <w:br/>
      </w:r>
      <w:r>
        <w:rPr>
          <w:rFonts w:ascii="Times New Roman"/>
          <w:b w:val="false"/>
          <w:i w:val="false"/>
          <w:color w:val="000000"/>
          <w:sz w:val="28"/>
        </w:rPr>
        <w:t>
</w:t>
      </w:r>
      <w:r>
        <w:rPr>
          <w:rFonts w:ascii="Times New Roman"/>
          <w:b w:val="false"/>
          <w:i w:val="false"/>
          <w:color w:val="000000"/>
          <w:sz w:val="28"/>
        </w:rPr>
        <w:t>
      11.1.4 Указатели поворота:</w:t>
      </w:r>
      <w:r>
        <w:br/>
      </w:r>
      <w:r>
        <w:rPr>
          <w:rFonts w:ascii="Times New Roman"/>
          <w:b w:val="false"/>
          <w:i w:val="false"/>
          <w:color w:val="000000"/>
          <w:sz w:val="28"/>
        </w:rPr>
        <w:t>
</w:t>
      </w:r>
      <w:r>
        <w:rPr>
          <w:rFonts w:ascii="Times New Roman"/>
          <w:b w:val="false"/>
          <w:i w:val="false"/>
          <w:color w:val="000000"/>
          <w:sz w:val="28"/>
        </w:rPr>
        <w:t xml:space="preserve">
      передние                                                </w:t>
      </w:r>
      <w:r>
        <w:br/>
      </w:r>
      <w:r>
        <w:rPr>
          <w:rFonts w:ascii="Times New Roman"/>
          <w:b w:val="false"/>
          <w:i w:val="false"/>
          <w:color w:val="000000"/>
          <w:sz w:val="28"/>
        </w:rPr>
        <w:t>
</w:t>
      </w:r>
      <w:r>
        <w:rPr>
          <w:rFonts w:ascii="Times New Roman"/>
          <w:b w:val="false"/>
          <w:i w:val="false"/>
          <w:color w:val="000000"/>
          <w:sz w:val="28"/>
        </w:rPr>
        <w:t xml:space="preserve">
      задние                                                  </w:t>
      </w:r>
      <w:r>
        <w:br/>
      </w:r>
      <w:r>
        <w:rPr>
          <w:rFonts w:ascii="Times New Roman"/>
          <w:b w:val="false"/>
          <w:i w:val="false"/>
          <w:color w:val="000000"/>
          <w:sz w:val="28"/>
        </w:rPr>
        <w:t>
</w:t>
      </w:r>
      <w:r>
        <w:rPr>
          <w:rFonts w:ascii="Times New Roman"/>
          <w:b w:val="false"/>
          <w:i w:val="false"/>
          <w:color w:val="000000"/>
          <w:sz w:val="28"/>
        </w:rPr>
        <w:t xml:space="preserve">
      боковые:                                                </w:t>
      </w:r>
      <w:r>
        <w:br/>
      </w:r>
      <w:r>
        <w:rPr>
          <w:rFonts w:ascii="Times New Roman"/>
          <w:b w:val="false"/>
          <w:i w:val="false"/>
          <w:color w:val="000000"/>
          <w:sz w:val="28"/>
        </w:rPr>
        <w:t>
</w:t>
      </w:r>
      <w:r>
        <w:rPr>
          <w:rFonts w:ascii="Times New Roman"/>
          <w:b w:val="false"/>
          <w:i w:val="false"/>
          <w:color w:val="000000"/>
          <w:sz w:val="28"/>
        </w:rPr>
        <w:t xml:space="preserve">
      11.1.5 Задние световозвращатели                         </w:t>
      </w:r>
      <w:r>
        <w:br/>
      </w:r>
      <w:r>
        <w:rPr>
          <w:rFonts w:ascii="Times New Roman"/>
          <w:b w:val="false"/>
          <w:i w:val="false"/>
          <w:color w:val="000000"/>
          <w:sz w:val="28"/>
        </w:rPr>
        <w:t>
</w:t>
      </w:r>
      <w:r>
        <w:rPr>
          <w:rFonts w:ascii="Times New Roman"/>
          <w:b w:val="false"/>
          <w:i w:val="false"/>
          <w:color w:val="000000"/>
          <w:sz w:val="28"/>
        </w:rPr>
        <w:t xml:space="preserve">
      11.1.6 Фонарь освещения регистрационного знака          </w:t>
      </w:r>
      <w:r>
        <w:br/>
      </w:r>
      <w:r>
        <w:rPr>
          <w:rFonts w:ascii="Times New Roman"/>
          <w:b w:val="false"/>
          <w:i w:val="false"/>
          <w:color w:val="000000"/>
          <w:sz w:val="28"/>
        </w:rPr>
        <w:t>
</w:t>
      </w:r>
      <w:r>
        <w:rPr>
          <w:rFonts w:ascii="Times New Roman"/>
          <w:b w:val="false"/>
          <w:i w:val="false"/>
          <w:color w:val="000000"/>
          <w:sz w:val="28"/>
        </w:rPr>
        <w:t xml:space="preserve">
      11.1.7. Сигнал торможения                               </w:t>
      </w:r>
      <w:r>
        <w:br/>
      </w:r>
      <w:r>
        <w:rPr>
          <w:rFonts w:ascii="Times New Roman"/>
          <w:b w:val="false"/>
          <w:i w:val="false"/>
          <w:color w:val="000000"/>
          <w:sz w:val="28"/>
        </w:rPr>
        <w:t>
</w:t>
      </w:r>
      <w:r>
        <w:rPr>
          <w:rFonts w:ascii="Times New Roman"/>
          <w:b w:val="false"/>
          <w:i w:val="false"/>
          <w:color w:val="000000"/>
          <w:sz w:val="28"/>
        </w:rPr>
        <w:t xml:space="preserve">
      11.1.8 Аварийный предупредительный сигнал               </w:t>
      </w:r>
      <w:r>
        <w:br/>
      </w:r>
      <w:r>
        <w:rPr>
          <w:rFonts w:ascii="Times New Roman"/>
          <w:b w:val="false"/>
          <w:i w:val="false"/>
          <w:color w:val="000000"/>
          <w:sz w:val="28"/>
        </w:rPr>
        <w:t>
</w:t>
      </w:r>
      <w:r>
        <w:rPr>
          <w:rFonts w:ascii="Times New Roman"/>
          <w:b w:val="false"/>
          <w:i w:val="false"/>
          <w:color w:val="000000"/>
          <w:sz w:val="28"/>
        </w:rPr>
        <w:t xml:space="preserve">
      11.2 Рекомендуемые устройства                           </w:t>
      </w:r>
      <w:r>
        <w:br/>
      </w:r>
      <w:r>
        <w:rPr>
          <w:rFonts w:ascii="Times New Roman"/>
          <w:b w:val="false"/>
          <w:i w:val="false"/>
          <w:color w:val="000000"/>
          <w:sz w:val="28"/>
        </w:rPr>
        <w:t>
</w:t>
      </w:r>
      <w:r>
        <w:rPr>
          <w:rFonts w:ascii="Times New Roman"/>
          <w:b w:val="false"/>
          <w:i w:val="false"/>
          <w:color w:val="000000"/>
          <w:sz w:val="28"/>
        </w:rPr>
        <w:t xml:space="preserve">
      11.2.1 Фары дальнего света                              </w:t>
      </w:r>
      <w:r>
        <w:br/>
      </w:r>
      <w:r>
        <w:rPr>
          <w:rFonts w:ascii="Times New Roman"/>
          <w:b w:val="false"/>
          <w:i w:val="false"/>
          <w:color w:val="000000"/>
          <w:sz w:val="28"/>
        </w:rPr>
        <w:t>
</w:t>
      </w:r>
      <w:r>
        <w:rPr>
          <w:rFonts w:ascii="Times New Roman"/>
          <w:b w:val="false"/>
          <w:i w:val="false"/>
          <w:color w:val="000000"/>
          <w:sz w:val="28"/>
        </w:rPr>
        <w:t xml:space="preserve">
      11.2.2 Противотуманные фары                             </w:t>
      </w:r>
      <w:r>
        <w:br/>
      </w:r>
      <w:r>
        <w:rPr>
          <w:rFonts w:ascii="Times New Roman"/>
          <w:b w:val="false"/>
          <w:i w:val="false"/>
          <w:color w:val="000000"/>
          <w:sz w:val="28"/>
        </w:rPr>
        <w:t>
</w:t>
      </w:r>
      <w:r>
        <w:rPr>
          <w:rFonts w:ascii="Times New Roman"/>
          <w:b w:val="false"/>
          <w:i w:val="false"/>
          <w:color w:val="000000"/>
          <w:sz w:val="28"/>
        </w:rPr>
        <w:t xml:space="preserve">
      11.2.3 Задние противотуманные огни                      </w:t>
      </w:r>
      <w:r>
        <w:br/>
      </w:r>
      <w:r>
        <w:rPr>
          <w:rFonts w:ascii="Times New Roman"/>
          <w:b w:val="false"/>
          <w:i w:val="false"/>
          <w:color w:val="000000"/>
          <w:sz w:val="28"/>
        </w:rPr>
        <w:t>
</w:t>
      </w:r>
      <w:r>
        <w:rPr>
          <w:rFonts w:ascii="Times New Roman"/>
          <w:b w:val="false"/>
          <w:i w:val="false"/>
          <w:color w:val="000000"/>
          <w:sz w:val="28"/>
        </w:rPr>
        <w:t xml:space="preserve">
      11.2.4 Фонари заднего хода                              </w:t>
      </w:r>
      <w:r>
        <w:br/>
      </w:r>
      <w:r>
        <w:rPr>
          <w:rFonts w:ascii="Times New Roman"/>
          <w:b w:val="false"/>
          <w:i w:val="false"/>
          <w:color w:val="000000"/>
          <w:sz w:val="28"/>
        </w:rPr>
        <w:t>
</w:t>
      </w:r>
      <w:r>
        <w:rPr>
          <w:rFonts w:ascii="Times New Roman"/>
          <w:b w:val="false"/>
          <w:i w:val="false"/>
          <w:color w:val="000000"/>
          <w:sz w:val="28"/>
        </w:rPr>
        <w:t xml:space="preserve">
      11.2.5 Фара рабочего освещения                          </w:t>
      </w:r>
      <w:r>
        <w:br/>
      </w:r>
      <w:r>
        <w:rPr>
          <w:rFonts w:ascii="Times New Roman"/>
          <w:b w:val="false"/>
          <w:i w:val="false"/>
          <w:color w:val="000000"/>
          <w:sz w:val="28"/>
        </w:rPr>
        <w:t>
</w:t>
      </w:r>
      <w:r>
        <w:rPr>
          <w:rFonts w:ascii="Times New Roman"/>
          <w:b w:val="false"/>
          <w:i w:val="false"/>
          <w:color w:val="000000"/>
          <w:sz w:val="28"/>
        </w:rPr>
        <w:t xml:space="preserve">
      11.2.6 Стояночные огни                                  </w:t>
      </w:r>
      <w:r>
        <w:br/>
      </w:r>
      <w:r>
        <w:rPr>
          <w:rFonts w:ascii="Times New Roman"/>
          <w:b w:val="false"/>
          <w:i w:val="false"/>
          <w:color w:val="000000"/>
          <w:sz w:val="28"/>
        </w:rPr>
        <w:t>
</w:t>
      </w:r>
      <w:r>
        <w:rPr>
          <w:rFonts w:ascii="Times New Roman"/>
          <w:b w:val="false"/>
          <w:i w:val="false"/>
          <w:color w:val="000000"/>
          <w:sz w:val="28"/>
        </w:rPr>
        <w:t xml:space="preserve">
      11.2.7 Контурные огни                                   </w:t>
      </w:r>
      <w:r>
        <w:br/>
      </w:r>
      <w:r>
        <w:rPr>
          <w:rFonts w:ascii="Times New Roman"/>
          <w:b w:val="false"/>
          <w:i w:val="false"/>
          <w:color w:val="000000"/>
          <w:sz w:val="28"/>
        </w:rPr>
        <w:t>
</w:t>
      </w:r>
      <w:r>
        <w:rPr>
          <w:rFonts w:ascii="Times New Roman"/>
          <w:b w:val="false"/>
          <w:i w:val="false"/>
          <w:color w:val="000000"/>
          <w:sz w:val="28"/>
        </w:rPr>
        <w:t>
      11.2.8 Лампочки контроля работы световой сигнализации прицепа</w:t>
      </w:r>
      <w:r>
        <w:br/>
      </w:r>
      <w:r>
        <w:rPr>
          <w:rFonts w:ascii="Times New Roman"/>
          <w:b w:val="false"/>
          <w:i w:val="false"/>
          <w:color w:val="000000"/>
          <w:sz w:val="28"/>
        </w:rPr>
        <w:t>
</w:t>
      </w:r>
      <w:r>
        <w:rPr>
          <w:rFonts w:ascii="Times New Roman"/>
          <w:b w:val="false"/>
          <w:i w:val="false"/>
          <w:color w:val="000000"/>
          <w:sz w:val="28"/>
        </w:rPr>
        <w:t xml:space="preserve">
      11.3 Краткая характеристика других электрических/электронных устройств (кроме фонарей) (при наличии)                          </w:t>
      </w:r>
      <w:r>
        <w:br/>
      </w:r>
      <w:r>
        <w:rPr>
          <w:rFonts w:ascii="Times New Roman"/>
          <w:b w:val="false"/>
          <w:i w:val="false"/>
          <w:color w:val="000000"/>
          <w:sz w:val="28"/>
        </w:rPr>
        <w:t>
</w:t>
      </w:r>
      <w:r>
        <w:rPr>
          <w:rFonts w:ascii="Times New Roman"/>
          <w:b w:val="false"/>
          <w:i w:val="false"/>
          <w:color w:val="000000"/>
          <w:sz w:val="28"/>
        </w:rPr>
        <w:t>
      12 Прочие устройства</w:t>
      </w:r>
      <w:r>
        <w:br/>
      </w:r>
      <w:r>
        <w:rPr>
          <w:rFonts w:ascii="Times New Roman"/>
          <w:b w:val="false"/>
          <w:i w:val="false"/>
          <w:color w:val="000000"/>
          <w:sz w:val="28"/>
        </w:rPr>
        <w:t>
</w:t>
      </w:r>
      <w:r>
        <w:rPr>
          <w:rFonts w:ascii="Times New Roman"/>
          <w:b w:val="false"/>
          <w:i w:val="false"/>
          <w:color w:val="000000"/>
          <w:sz w:val="28"/>
        </w:rPr>
        <w:t>
      12.1 Устройства звукового сигнала (расположение)</w:t>
      </w:r>
      <w:r>
        <w:br/>
      </w:r>
      <w:r>
        <w:rPr>
          <w:rFonts w:ascii="Times New Roman"/>
          <w:b w:val="false"/>
          <w:i w:val="false"/>
          <w:color w:val="000000"/>
          <w:sz w:val="28"/>
        </w:rPr>
        <w:t>
</w:t>
      </w:r>
      <w:r>
        <w:rPr>
          <w:rFonts w:ascii="Times New Roman"/>
          <w:b w:val="false"/>
          <w:i w:val="false"/>
          <w:color w:val="000000"/>
          <w:sz w:val="28"/>
        </w:rPr>
        <w:t>
      12.1.1 Единый знак обращения продукции на рынке государств - членов Таможенного союза (знак официального утверждения)</w:t>
      </w:r>
      <w:r>
        <w:br/>
      </w:r>
      <w:r>
        <w:rPr>
          <w:rFonts w:ascii="Times New Roman"/>
          <w:b w:val="false"/>
          <w:i w:val="false"/>
          <w:color w:val="000000"/>
          <w:sz w:val="28"/>
        </w:rPr>
        <w:t>
</w:t>
      </w:r>
      <w:r>
        <w:rPr>
          <w:rFonts w:ascii="Times New Roman"/>
          <w:b w:val="false"/>
          <w:i w:val="false"/>
          <w:color w:val="000000"/>
          <w:sz w:val="28"/>
        </w:rPr>
        <w:t>
      12.2 Механические соединения между трактором и прицепом</w:t>
      </w:r>
      <w:r>
        <w:br/>
      </w:r>
      <w:r>
        <w:rPr>
          <w:rFonts w:ascii="Times New Roman"/>
          <w:b w:val="false"/>
          <w:i w:val="false"/>
          <w:color w:val="000000"/>
          <w:sz w:val="28"/>
        </w:rPr>
        <w:t>
</w:t>
      </w:r>
      <w:r>
        <w:rPr>
          <w:rFonts w:ascii="Times New Roman"/>
          <w:b w:val="false"/>
          <w:i w:val="false"/>
          <w:color w:val="000000"/>
          <w:sz w:val="28"/>
        </w:rPr>
        <w:t xml:space="preserve">
      12.2.1 Тип соединения                                    </w:t>
      </w:r>
      <w:r>
        <w:br/>
      </w:r>
      <w:r>
        <w:rPr>
          <w:rFonts w:ascii="Times New Roman"/>
          <w:b w:val="false"/>
          <w:i w:val="false"/>
          <w:color w:val="000000"/>
          <w:sz w:val="28"/>
        </w:rPr>
        <w:t>
</w:t>
      </w:r>
      <w:r>
        <w:rPr>
          <w:rFonts w:ascii="Times New Roman"/>
          <w:b w:val="false"/>
          <w:i w:val="false"/>
          <w:color w:val="000000"/>
          <w:sz w:val="28"/>
        </w:rPr>
        <w:t xml:space="preserve">
      12.2.2 Заводская марка (марки)                           </w:t>
      </w:r>
      <w:r>
        <w:br/>
      </w:r>
      <w:r>
        <w:rPr>
          <w:rFonts w:ascii="Times New Roman"/>
          <w:b w:val="false"/>
          <w:i w:val="false"/>
          <w:color w:val="000000"/>
          <w:sz w:val="28"/>
        </w:rPr>
        <w:t>
</w:t>
      </w:r>
      <w:r>
        <w:rPr>
          <w:rFonts w:ascii="Times New Roman"/>
          <w:b w:val="false"/>
          <w:i w:val="false"/>
          <w:color w:val="000000"/>
          <w:sz w:val="28"/>
        </w:rPr>
        <w:t>
      12.2.3 Единый знак обращения продукции на рынке государств - членов Таможенного союза (знак официального утверждения)</w:t>
      </w:r>
      <w:r>
        <w:br/>
      </w:r>
      <w:r>
        <w:rPr>
          <w:rFonts w:ascii="Times New Roman"/>
          <w:b w:val="false"/>
          <w:i w:val="false"/>
          <w:color w:val="000000"/>
          <w:sz w:val="28"/>
        </w:rPr>
        <w:t>
</w:t>
      </w:r>
      <w:r>
        <w:rPr>
          <w:rFonts w:ascii="Times New Roman"/>
          <w:b w:val="false"/>
          <w:i w:val="false"/>
          <w:color w:val="000000"/>
          <w:sz w:val="28"/>
        </w:rPr>
        <w:t>
      12.2.4 Устройство предназначено:</w:t>
      </w:r>
      <w:r>
        <w:br/>
      </w:r>
      <w:r>
        <w:rPr>
          <w:rFonts w:ascii="Times New Roman"/>
          <w:b w:val="false"/>
          <w:i w:val="false"/>
          <w:color w:val="000000"/>
          <w:sz w:val="28"/>
        </w:rPr>
        <w:t>
</w:t>
      </w:r>
      <w:r>
        <w:rPr>
          <w:rFonts w:ascii="Times New Roman"/>
          <w:b w:val="false"/>
          <w:i w:val="false"/>
          <w:color w:val="000000"/>
          <w:sz w:val="28"/>
        </w:rPr>
        <w:t>
      для максимальной горизонтальной нагрузки               кг для максимальной вертикальной нагрузки (при наличии)                кг</w:t>
      </w:r>
      <w:r>
        <w:br/>
      </w:r>
      <w:r>
        <w:rPr>
          <w:rFonts w:ascii="Times New Roman"/>
          <w:b w:val="false"/>
          <w:i w:val="false"/>
          <w:color w:val="000000"/>
          <w:sz w:val="28"/>
        </w:rPr>
        <w:t>
</w:t>
      </w:r>
      <w:r>
        <w:rPr>
          <w:rFonts w:ascii="Times New Roman"/>
          <w:b w:val="false"/>
          <w:i w:val="false"/>
          <w:color w:val="000000"/>
          <w:sz w:val="28"/>
        </w:rPr>
        <w:t>
      12.3 Подъем гидравлическим устройством - трехточечное навесное устройство: имеется/не имеется</w:t>
      </w:r>
      <w:r>
        <w:br/>
      </w:r>
      <w:r>
        <w:rPr>
          <w:rFonts w:ascii="Times New Roman"/>
          <w:b w:val="false"/>
          <w:i w:val="false"/>
          <w:color w:val="000000"/>
          <w:sz w:val="28"/>
        </w:rPr>
        <w:t>
</w:t>
      </w:r>
      <w:r>
        <w:rPr>
          <w:rFonts w:ascii="Times New Roman"/>
          <w:b w:val="false"/>
          <w:i w:val="false"/>
          <w:color w:val="000000"/>
          <w:sz w:val="28"/>
        </w:rPr>
        <w:t xml:space="preserve">
      12.4 Соединители электрические для осветительных и светосигнальных устройств прицепа (характеристика)                </w:t>
      </w:r>
      <w:r>
        <w:br/>
      </w:r>
      <w:r>
        <w:rPr>
          <w:rFonts w:ascii="Times New Roman"/>
          <w:b w:val="false"/>
          <w:i w:val="false"/>
          <w:color w:val="000000"/>
          <w:sz w:val="28"/>
        </w:rPr>
        <w:t>
</w:t>
      </w:r>
      <w:r>
        <w:rPr>
          <w:rFonts w:ascii="Times New Roman"/>
          <w:b w:val="false"/>
          <w:i w:val="false"/>
          <w:color w:val="000000"/>
          <w:sz w:val="28"/>
        </w:rPr>
        <w:t xml:space="preserve">
      12.5 Расположение, приведение в действие и обозначение органов управления (характеристика, фотографии или чертежи)                </w:t>
      </w:r>
      <w:r>
        <w:br/>
      </w:r>
      <w:r>
        <w:rPr>
          <w:rFonts w:ascii="Times New Roman"/>
          <w:b w:val="false"/>
          <w:i w:val="false"/>
          <w:color w:val="000000"/>
          <w:sz w:val="28"/>
        </w:rPr>
        <w:t>
</w:t>
      </w:r>
      <w:r>
        <w:rPr>
          <w:rFonts w:ascii="Times New Roman"/>
          <w:b w:val="false"/>
          <w:i w:val="false"/>
          <w:color w:val="000000"/>
          <w:sz w:val="28"/>
        </w:rPr>
        <w:t xml:space="preserve">
      12.6 Место установки регистрационного знака (форма и размеры)  </w:t>
      </w:r>
      <w:r>
        <w:br/>
      </w:r>
      <w:r>
        <w:rPr>
          <w:rFonts w:ascii="Times New Roman"/>
          <w:b w:val="false"/>
          <w:i w:val="false"/>
          <w:color w:val="000000"/>
          <w:sz w:val="28"/>
        </w:rPr>
        <w:t>
</w:t>
      </w:r>
      <w:r>
        <w:rPr>
          <w:rFonts w:ascii="Times New Roman"/>
          <w:b w:val="false"/>
          <w:i w:val="false"/>
          <w:color w:val="000000"/>
          <w:sz w:val="28"/>
        </w:rPr>
        <w:t xml:space="preserve">
      12.7 Переднее навесное устройство (чертеж с указанными размерами)                                                         </w:t>
      </w:r>
      <w:r>
        <w:br/>
      </w:r>
      <w:r>
        <w:rPr>
          <w:rFonts w:ascii="Times New Roman"/>
          <w:b w:val="false"/>
          <w:i w:val="false"/>
          <w:color w:val="000000"/>
          <w:sz w:val="28"/>
        </w:rPr>
        <w:t>
</w:t>
      </w:r>
      <w:r>
        <w:rPr>
          <w:rFonts w:ascii="Times New Roman"/>
          <w:b w:val="false"/>
          <w:i w:val="false"/>
          <w:color w:val="000000"/>
          <w:sz w:val="28"/>
        </w:rPr>
        <w:t xml:space="preserve">
      12.8 описание установленной на тракторе (прицепе) электроники, используемой для эксплуатации и управления                        </w:t>
      </w:r>
      <w:r>
        <w:br/>
      </w:r>
      <w:r>
        <w:rPr>
          <w:rFonts w:ascii="Times New Roman"/>
          <w:b w:val="false"/>
          <w:i w:val="false"/>
          <w:color w:val="000000"/>
          <w:sz w:val="28"/>
        </w:rPr>
        <w:t>
</w:t>
      </w:r>
      <w:r>
        <w:rPr>
          <w:rFonts w:ascii="Times New Roman"/>
          <w:b w:val="false"/>
          <w:i w:val="false"/>
          <w:color w:val="000000"/>
          <w:sz w:val="28"/>
        </w:rPr>
        <w:t>
      2. Сокращенный перечень характеристик для сертификации тракторов и прицепов</w:t>
      </w:r>
      <w:r>
        <w:br/>
      </w:r>
      <w:r>
        <w:rPr>
          <w:rFonts w:ascii="Times New Roman"/>
          <w:b w:val="false"/>
          <w:i w:val="false"/>
          <w:color w:val="000000"/>
          <w:sz w:val="28"/>
        </w:rPr>
        <w:t>
</w:t>
      </w:r>
      <w:r>
        <w:rPr>
          <w:rFonts w:ascii="Times New Roman"/>
          <w:b w:val="false"/>
          <w:i w:val="false"/>
          <w:color w:val="000000"/>
          <w:sz w:val="28"/>
        </w:rPr>
        <w:t>
      Сокращенный перечень заполняется в случае, если уже имеется один или несколько сертификатов соответствия, сообщений, касающихся официального утверждения типа по Правилам ЕЭК ООН на соответствие отдельным требованиям, и протоколов испытаний, выданных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на компоненты, изготовителем которых является изготовитель трактора или прицепа и которые поставляются только на собственное сборочное производство (далее – протоколы испытаний).</w:t>
      </w:r>
      <w:r>
        <w:br/>
      </w:r>
      <w:r>
        <w:rPr>
          <w:rFonts w:ascii="Times New Roman"/>
          <w:b w:val="false"/>
          <w:i w:val="false"/>
          <w:color w:val="000000"/>
          <w:sz w:val="28"/>
        </w:rPr>
        <w:t>
</w:t>
      </w:r>
      <w:r>
        <w:rPr>
          <w:rFonts w:ascii="Times New Roman"/>
          <w:b w:val="false"/>
          <w:i w:val="false"/>
          <w:color w:val="000000"/>
          <w:sz w:val="28"/>
        </w:rPr>
        <w:t>
      Номера соответствующих протоколов испытаний, сертификатов соответствия, сообщений, касающихся официального утверждения типа по Правилам ЕЭК ООН, должны быть указаны в таблице, приведенной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В приложении к сертификату соответствия должны быть приведены сведения, которые указаны в пунктах 1-12 </w:t>
      </w:r>
      <w:r>
        <w:rPr>
          <w:rFonts w:ascii="Times New Roman"/>
          <w:b w:val="false"/>
          <w:i w:val="false"/>
          <w:color w:val="000000"/>
          <w:sz w:val="28"/>
        </w:rPr>
        <w:t>пункта 1</w:t>
      </w:r>
      <w:r>
        <w:rPr>
          <w:rFonts w:ascii="Times New Roman"/>
          <w:b w:val="false"/>
          <w:i w:val="false"/>
          <w:color w:val="000000"/>
          <w:sz w:val="28"/>
        </w:rPr>
        <w:t xml:space="preserve"> настоящего приложения для каждого типа/варианта/версии трактора (прицепа).</w:t>
      </w:r>
      <w:r>
        <w:br/>
      </w:r>
      <w:r>
        <w:rPr>
          <w:rFonts w:ascii="Times New Roman"/>
          <w:b w:val="false"/>
          <w:i w:val="false"/>
          <w:color w:val="000000"/>
          <w:sz w:val="28"/>
        </w:rPr>
        <w:t>
</w:t>
      </w:r>
      <w:r>
        <w:rPr>
          <w:rFonts w:ascii="Times New Roman"/>
          <w:b w:val="false"/>
          <w:i w:val="false"/>
          <w:color w:val="000000"/>
          <w:sz w:val="28"/>
        </w:rPr>
        <w:t>
      Если выданные протоколы испытаний, сертификаты соответствия, сообщения, касающихся официального утверждения типа по Правилам ЕЭК ООН на соответствие отдельным требованиям, отсутствуют, то соответствующие пункты дополняются необходимыми сведениями, приведенными в полном перечне основных характеристик.</w:t>
      </w:r>
      <w:r>
        <w:br/>
      </w:r>
      <w:r>
        <w:rPr>
          <w:rFonts w:ascii="Times New Roman"/>
          <w:b w:val="false"/>
          <w:i w:val="false"/>
          <w:color w:val="000000"/>
          <w:sz w:val="28"/>
        </w:rPr>
        <w:t>
</w:t>
      </w:r>
      <w:r>
        <w:rPr>
          <w:rFonts w:ascii="Times New Roman"/>
          <w:b w:val="false"/>
          <w:i w:val="false"/>
          <w:color w:val="000000"/>
          <w:sz w:val="28"/>
        </w:rPr>
        <w:t>
      0 Общие положения</w:t>
      </w:r>
      <w:r>
        <w:br/>
      </w:r>
      <w:r>
        <w:rPr>
          <w:rFonts w:ascii="Times New Roman"/>
          <w:b w:val="false"/>
          <w:i w:val="false"/>
          <w:color w:val="000000"/>
          <w:sz w:val="28"/>
        </w:rPr>
        <w:t>
</w:t>
      </w:r>
      <w:r>
        <w:rPr>
          <w:rFonts w:ascii="Times New Roman"/>
          <w:b w:val="false"/>
          <w:i w:val="false"/>
          <w:color w:val="000000"/>
          <w:sz w:val="28"/>
        </w:rPr>
        <w:t>
      0.1 Заводская марка (наименование изготовителя)</w:t>
      </w:r>
      <w:r>
        <w:br/>
      </w:r>
      <w:r>
        <w:rPr>
          <w:rFonts w:ascii="Times New Roman"/>
          <w:b w:val="false"/>
          <w:i w:val="false"/>
          <w:color w:val="000000"/>
          <w:sz w:val="28"/>
        </w:rPr>
        <w:t>
</w:t>
      </w:r>
      <w:r>
        <w:rPr>
          <w:rFonts w:ascii="Times New Roman"/>
          <w:b w:val="false"/>
          <w:i w:val="false"/>
          <w:color w:val="000000"/>
          <w:sz w:val="28"/>
        </w:rPr>
        <w:t>
      0.2 Тип (при необходимости указать варианты и версии)</w:t>
      </w:r>
      <w:r>
        <w:br/>
      </w:r>
      <w:r>
        <w:rPr>
          <w:rFonts w:ascii="Times New Roman"/>
          <w:b w:val="false"/>
          <w:i w:val="false"/>
          <w:color w:val="000000"/>
          <w:sz w:val="28"/>
        </w:rPr>
        <w:t>
</w:t>
      </w:r>
      <w:r>
        <w:rPr>
          <w:rFonts w:ascii="Times New Roman"/>
          <w:b w:val="false"/>
          <w:i w:val="false"/>
          <w:color w:val="000000"/>
          <w:sz w:val="28"/>
        </w:rPr>
        <w:t>
      0.2.1 Торговая марка (при необходимости)</w:t>
      </w:r>
      <w:r>
        <w:br/>
      </w:r>
      <w:r>
        <w:rPr>
          <w:rFonts w:ascii="Times New Roman"/>
          <w:b w:val="false"/>
          <w:i w:val="false"/>
          <w:color w:val="000000"/>
          <w:sz w:val="28"/>
        </w:rPr>
        <w:t>
</w:t>
      </w:r>
      <w:r>
        <w:rPr>
          <w:rFonts w:ascii="Times New Roman"/>
          <w:b w:val="false"/>
          <w:i w:val="false"/>
          <w:color w:val="000000"/>
          <w:sz w:val="28"/>
        </w:rPr>
        <w:t>
      0.3 Характеристики для идентификации типа, если имеются на тракторе (прицепе)</w:t>
      </w:r>
      <w:r>
        <w:br/>
      </w:r>
      <w:r>
        <w:rPr>
          <w:rFonts w:ascii="Times New Roman"/>
          <w:b w:val="false"/>
          <w:i w:val="false"/>
          <w:color w:val="000000"/>
          <w:sz w:val="28"/>
        </w:rPr>
        <w:t>
</w:t>
      </w:r>
      <w:r>
        <w:rPr>
          <w:rFonts w:ascii="Times New Roman"/>
          <w:b w:val="false"/>
          <w:i w:val="false"/>
          <w:color w:val="000000"/>
          <w:sz w:val="28"/>
        </w:rPr>
        <w:t>
      0.3.1 Табличка изготовителя (место нахождения и способ установки)</w:t>
      </w:r>
      <w:r>
        <w:br/>
      </w:r>
      <w:r>
        <w:rPr>
          <w:rFonts w:ascii="Times New Roman"/>
          <w:b w:val="false"/>
          <w:i w:val="false"/>
          <w:color w:val="000000"/>
          <w:sz w:val="28"/>
        </w:rPr>
        <w:t>
</w:t>
      </w:r>
      <w:r>
        <w:rPr>
          <w:rFonts w:ascii="Times New Roman"/>
          <w:b w:val="false"/>
          <w:i w:val="false"/>
          <w:color w:val="000000"/>
          <w:sz w:val="28"/>
        </w:rPr>
        <w:t>
      0.3.2 Номер шасси (место установки)</w:t>
      </w:r>
      <w:r>
        <w:br/>
      </w:r>
      <w:r>
        <w:rPr>
          <w:rFonts w:ascii="Times New Roman"/>
          <w:b w:val="false"/>
          <w:i w:val="false"/>
          <w:color w:val="000000"/>
          <w:sz w:val="28"/>
        </w:rPr>
        <w:t>
</w:t>
      </w:r>
      <w:r>
        <w:rPr>
          <w:rFonts w:ascii="Times New Roman"/>
          <w:b w:val="false"/>
          <w:i w:val="false"/>
          <w:color w:val="000000"/>
          <w:sz w:val="28"/>
        </w:rPr>
        <w:t>
      0.4 Категория трактора (прицепа)</w:t>
      </w:r>
      <w:r>
        <w:br/>
      </w:r>
      <w:r>
        <w:rPr>
          <w:rFonts w:ascii="Times New Roman"/>
          <w:b w:val="false"/>
          <w:i w:val="false"/>
          <w:color w:val="000000"/>
          <w:sz w:val="28"/>
        </w:rPr>
        <w:t>
</w:t>
      </w:r>
      <w:r>
        <w:rPr>
          <w:rFonts w:ascii="Times New Roman"/>
          <w:b w:val="false"/>
          <w:i w:val="false"/>
          <w:color w:val="000000"/>
          <w:sz w:val="28"/>
        </w:rPr>
        <w:t>
      0.5 Наименование и адрес изготовителя</w:t>
      </w:r>
      <w:r>
        <w:br/>
      </w:r>
      <w:r>
        <w:rPr>
          <w:rFonts w:ascii="Times New Roman"/>
          <w:b w:val="false"/>
          <w:i w:val="false"/>
          <w:color w:val="000000"/>
          <w:sz w:val="28"/>
        </w:rPr>
        <w:t>
</w:t>
      </w:r>
      <w:r>
        <w:rPr>
          <w:rFonts w:ascii="Times New Roman"/>
          <w:b w:val="false"/>
          <w:i w:val="false"/>
          <w:color w:val="000000"/>
          <w:sz w:val="28"/>
        </w:rPr>
        <w:t>
      0.7 Для компонентов и отдельных технических элементов положение и вид нанесения единого знака обращения продукции на рынке государств – членов Таможенного союза (знака официального утверждения)</w:t>
      </w:r>
      <w:r>
        <w:br/>
      </w:r>
      <w:r>
        <w:rPr>
          <w:rFonts w:ascii="Times New Roman"/>
          <w:b w:val="false"/>
          <w:i w:val="false"/>
          <w:color w:val="000000"/>
          <w:sz w:val="28"/>
        </w:rPr>
        <w:t>
</w:t>
      </w:r>
      <w:r>
        <w:rPr>
          <w:rFonts w:ascii="Times New Roman"/>
          <w:b w:val="false"/>
          <w:i w:val="false"/>
          <w:color w:val="000000"/>
          <w:sz w:val="28"/>
        </w:rPr>
        <w:t>
      0.8 Наименование и адрес места изготовления</w:t>
      </w:r>
      <w:r>
        <w:br/>
      </w:r>
      <w:r>
        <w:rPr>
          <w:rFonts w:ascii="Times New Roman"/>
          <w:b w:val="false"/>
          <w:i w:val="false"/>
          <w:color w:val="000000"/>
          <w:sz w:val="28"/>
        </w:rPr>
        <w:t>
</w:t>
      </w:r>
      <w:r>
        <w:rPr>
          <w:rFonts w:ascii="Times New Roman"/>
          <w:b w:val="false"/>
          <w:i w:val="false"/>
          <w:color w:val="000000"/>
          <w:sz w:val="28"/>
        </w:rPr>
        <w:t>
      1 Основные технические характеристики трактора (прицепа)</w:t>
      </w:r>
      <w:r>
        <w:br/>
      </w:r>
      <w:r>
        <w:rPr>
          <w:rFonts w:ascii="Times New Roman"/>
          <w:b w:val="false"/>
          <w:i w:val="false"/>
          <w:color w:val="000000"/>
          <w:sz w:val="28"/>
        </w:rPr>
        <w:t>
</w:t>
      </w:r>
      <w:r>
        <w:rPr>
          <w:rFonts w:ascii="Times New Roman"/>
          <w:b w:val="false"/>
          <w:i w:val="false"/>
          <w:color w:val="000000"/>
          <w:sz w:val="28"/>
        </w:rPr>
        <w:t>
      (Должны быть приложены фотографии трактора (прицепа) ң переднего вида и заднего вида, а также чертеж с указанными габаритными размерами трактора (прицепа)</w:t>
      </w:r>
      <w:r>
        <w:br/>
      </w:r>
      <w:r>
        <w:rPr>
          <w:rFonts w:ascii="Times New Roman"/>
          <w:b w:val="false"/>
          <w:i w:val="false"/>
          <w:color w:val="000000"/>
          <w:sz w:val="28"/>
        </w:rPr>
        <w:t>
</w:t>
      </w:r>
      <w:r>
        <w:rPr>
          <w:rFonts w:ascii="Times New Roman"/>
          <w:b w:val="false"/>
          <w:i w:val="false"/>
          <w:color w:val="000000"/>
          <w:sz w:val="28"/>
        </w:rPr>
        <w:t>
      2 Масса и размеры</w:t>
      </w:r>
      <w:r>
        <w:br/>
      </w:r>
      <w:r>
        <w:rPr>
          <w:rFonts w:ascii="Times New Roman"/>
          <w:b w:val="false"/>
          <w:i w:val="false"/>
          <w:color w:val="000000"/>
          <w:sz w:val="28"/>
        </w:rPr>
        <w:t>
</w:t>
      </w:r>
      <w:r>
        <w:rPr>
          <w:rFonts w:ascii="Times New Roman"/>
          <w:b w:val="false"/>
          <w:i w:val="false"/>
          <w:color w:val="000000"/>
          <w:sz w:val="28"/>
        </w:rPr>
        <w:t>
      3 Двигатель</w:t>
      </w:r>
      <w:r>
        <w:br/>
      </w:r>
      <w:r>
        <w:rPr>
          <w:rFonts w:ascii="Times New Roman"/>
          <w:b w:val="false"/>
          <w:i w:val="false"/>
          <w:color w:val="000000"/>
          <w:sz w:val="28"/>
        </w:rPr>
        <w:t>
</w:t>
      </w:r>
      <w:r>
        <w:rPr>
          <w:rFonts w:ascii="Times New Roman"/>
          <w:b w:val="false"/>
          <w:i w:val="false"/>
          <w:color w:val="000000"/>
          <w:sz w:val="28"/>
        </w:rPr>
        <w:t>
      4 Трансмиссия</w:t>
      </w:r>
      <w:r>
        <w:br/>
      </w:r>
      <w:r>
        <w:rPr>
          <w:rFonts w:ascii="Times New Roman"/>
          <w:b w:val="false"/>
          <w:i w:val="false"/>
          <w:color w:val="000000"/>
          <w:sz w:val="28"/>
        </w:rPr>
        <w:t>
</w:t>
      </w:r>
      <w:r>
        <w:rPr>
          <w:rFonts w:ascii="Times New Roman"/>
          <w:b w:val="false"/>
          <w:i w:val="false"/>
          <w:color w:val="000000"/>
          <w:sz w:val="28"/>
        </w:rPr>
        <w:t>
      5 Оси</w:t>
      </w:r>
      <w:r>
        <w:br/>
      </w:r>
      <w:r>
        <w:rPr>
          <w:rFonts w:ascii="Times New Roman"/>
          <w:b w:val="false"/>
          <w:i w:val="false"/>
          <w:color w:val="000000"/>
          <w:sz w:val="28"/>
        </w:rPr>
        <w:t>
</w:t>
      </w:r>
      <w:r>
        <w:rPr>
          <w:rFonts w:ascii="Times New Roman"/>
          <w:b w:val="false"/>
          <w:i w:val="false"/>
          <w:color w:val="000000"/>
          <w:sz w:val="28"/>
        </w:rPr>
        <w:t xml:space="preserve">
      6 Подвеска </w:t>
      </w:r>
      <w:r>
        <w:br/>
      </w:r>
      <w:r>
        <w:rPr>
          <w:rFonts w:ascii="Times New Roman"/>
          <w:b w:val="false"/>
          <w:i w:val="false"/>
          <w:color w:val="000000"/>
          <w:sz w:val="28"/>
        </w:rPr>
        <w:t>
</w:t>
      </w:r>
      <w:r>
        <w:rPr>
          <w:rFonts w:ascii="Times New Roman"/>
          <w:b w:val="false"/>
          <w:i w:val="false"/>
          <w:color w:val="000000"/>
          <w:sz w:val="28"/>
        </w:rPr>
        <w:t>
      7 Рулевое управление</w:t>
      </w:r>
      <w:r>
        <w:br/>
      </w:r>
      <w:r>
        <w:rPr>
          <w:rFonts w:ascii="Times New Roman"/>
          <w:b w:val="false"/>
          <w:i w:val="false"/>
          <w:color w:val="000000"/>
          <w:sz w:val="28"/>
        </w:rPr>
        <w:t>
</w:t>
      </w:r>
      <w:r>
        <w:rPr>
          <w:rFonts w:ascii="Times New Roman"/>
          <w:b w:val="false"/>
          <w:i w:val="false"/>
          <w:color w:val="000000"/>
          <w:sz w:val="28"/>
        </w:rPr>
        <w:t>
      8 Тормозная система</w:t>
      </w:r>
      <w:r>
        <w:br/>
      </w:r>
      <w:r>
        <w:rPr>
          <w:rFonts w:ascii="Times New Roman"/>
          <w:b w:val="false"/>
          <w:i w:val="false"/>
          <w:color w:val="000000"/>
          <w:sz w:val="28"/>
        </w:rPr>
        <w:t>
</w:t>
      </w:r>
      <w:r>
        <w:rPr>
          <w:rFonts w:ascii="Times New Roman"/>
          <w:b w:val="false"/>
          <w:i w:val="false"/>
          <w:color w:val="000000"/>
          <w:sz w:val="28"/>
        </w:rPr>
        <w:t xml:space="preserve">
      9 Обзорность, остекление, стеклоочистители и зеркала заднего вида </w:t>
      </w:r>
      <w:r>
        <w:br/>
      </w:r>
      <w:r>
        <w:rPr>
          <w:rFonts w:ascii="Times New Roman"/>
          <w:b w:val="false"/>
          <w:i w:val="false"/>
          <w:color w:val="000000"/>
          <w:sz w:val="28"/>
        </w:rPr>
        <w:t>
</w:t>
      </w:r>
      <w:r>
        <w:rPr>
          <w:rFonts w:ascii="Times New Roman"/>
          <w:b w:val="false"/>
          <w:i w:val="false"/>
          <w:color w:val="000000"/>
          <w:sz w:val="28"/>
        </w:rPr>
        <w:t>
      10 Устройство защиты при опрокидывании (ROPS), защита от атмосферных воздействий, сиденья, грузовая платформа, угол поперечной статической устойчивости</w:t>
      </w:r>
      <w:r>
        <w:br/>
      </w:r>
      <w:r>
        <w:rPr>
          <w:rFonts w:ascii="Times New Roman"/>
          <w:b w:val="false"/>
          <w:i w:val="false"/>
          <w:color w:val="000000"/>
          <w:sz w:val="28"/>
        </w:rPr>
        <w:t>
</w:t>
      </w:r>
      <w:r>
        <w:rPr>
          <w:rFonts w:ascii="Times New Roman"/>
          <w:b w:val="false"/>
          <w:i w:val="false"/>
          <w:color w:val="000000"/>
          <w:sz w:val="28"/>
        </w:rPr>
        <w:t xml:space="preserve">
      11 Устройства освещения и световой сигнализации </w:t>
      </w:r>
      <w:r>
        <w:br/>
      </w:r>
      <w:r>
        <w:rPr>
          <w:rFonts w:ascii="Times New Roman"/>
          <w:b w:val="false"/>
          <w:i w:val="false"/>
          <w:color w:val="000000"/>
          <w:sz w:val="28"/>
        </w:rPr>
        <w:t>
</w:t>
      </w:r>
      <w:r>
        <w:rPr>
          <w:rFonts w:ascii="Times New Roman"/>
          <w:b w:val="false"/>
          <w:i w:val="false"/>
          <w:color w:val="000000"/>
          <w:sz w:val="28"/>
        </w:rPr>
        <w:t xml:space="preserve">
      12 Прочие устройства </w:t>
      </w:r>
      <w:r>
        <w:br/>
      </w:r>
      <w:r>
        <w:rPr>
          <w:rFonts w:ascii="Times New Roman"/>
          <w:b w:val="false"/>
          <w:i w:val="false"/>
          <w:color w:val="000000"/>
          <w:sz w:val="28"/>
        </w:rPr>
        <w:t>
</w:t>
      </w:r>
      <w:r>
        <w:rPr>
          <w:rFonts w:ascii="Times New Roman"/>
          <w:b w:val="false"/>
          <w:i w:val="false"/>
          <w:color w:val="000000"/>
          <w:sz w:val="28"/>
        </w:rPr>
        <w:t>
      3. В техническом описании должны быть приведены комбинации характеристик, которые представлены в </w:t>
      </w:r>
      <w:r>
        <w:rPr>
          <w:rFonts w:ascii="Times New Roman"/>
          <w:b w:val="false"/>
          <w:i w:val="false"/>
          <w:color w:val="000000"/>
          <w:sz w:val="28"/>
        </w:rPr>
        <w:t>пункте 2</w:t>
      </w:r>
      <w:r>
        <w:rPr>
          <w:rFonts w:ascii="Times New Roman"/>
          <w:b w:val="false"/>
          <w:i w:val="false"/>
          <w:color w:val="000000"/>
          <w:sz w:val="28"/>
        </w:rPr>
        <w:t xml:space="preserve"> настоящего приложения. В случае переменных сведений в техническое описание дополняется буквенное обозначение, чтобы было понятно, какие сведения относятся к каждому варианту (версии).</w:t>
      </w:r>
      <w:r>
        <w:br/>
      </w:r>
      <w:r>
        <w:rPr>
          <w:rFonts w:ascii="Times New Roman"/>
          <w:b w:val="false"/>
          <w:i w:val="false"/>
          <w:color w:val="000000"/>
          <w:sz w:val="28"/>
        </w:rPr>
        <w:t>
</w:t>
      </w:r>
      <w:r>
        <w:rPr>
          <w:rFonts w:ascii="Times New Roman"/>
          <w:b w:val="false"/>
          <w:i w:val="false"/>
          <w:color w:val="000000"/>
          <w:sz w:val="28"/>
        </w:rPr>
        <w:t>
      Для каждого исполнения заполняется отдельное техническое описание.</w:t>
      </w:r>
      <w:r>
        <w:br/>
      </w:r>
      <w:r>
        <w:rPr>
          <w:rFonts w:ascii="Times New Roman"/>
          <w:b w:val="false"/>
          <w:i w:val="false"/>
          <w:color w:val="000000"/>
          <w:sz w:val="28"/>
        </w:rPr>
        <w:t>
</w:t>
      </w:r>
      <w:r>
        <w:rPr>
          <w:rFonts w:ascii="Times New Roman"/>
          <w:b w:val="false"/>
          <w:i w:val="false"/>
          <w:color w:val="000000"/>
          <w:sz w:val="28"/>
        </w:rPr>
        <w:t>
      Сведения, для которых отсутствуют ограничения относительно их комбинаций в рамках исполнения, указывают в колонке «все варианты».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953"/>
        <w:gridCol w:w="1953"/>
        <w:gridCol w:w="1873"/>
        <w:gridCol w:w="1793"/>
        <w:gridCol w:w="17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характеристики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варианты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5" w:id="37"/>
    <w:p>
      <w:pPr>
        <w:spacing w:after="0"/>
        <w:ind w:left="0"/>
        <w:jc w:val="both"/>
      </w:pPr>
      <w:r>
        <w:rPr>
          <w:rFonts w:ascii="Times New Roman"/>
          <w:b w:val="false"/>
          <w:i w:val="false"/>
          <w:color w:val="000000"/>
          <w:sz w:val="28"/>
        </w:rPr>
        <w:t>
      Эти сведения могут быть представлены в иной</w:t>
      </w:r>
      <w:r>
        <w:br/>
      </w:r>
      <w:r>
        <w:rPr>
          <w:rFonts w:ascii="Times New Roman"/>
          <w:b w:val="false"/>
          <w:i w:val="false"/>
          <w:color w:val="000000"/>
          <w:sz w:val="28"/>
        </w:rPr>
        <w:t>
</w:t>
      </w:r>
      <w:r>
        <w:rPr>
          <w:rFonts w:ascii="Times New Roman"/>
          <w:b w:val="false"/>
          <w:i w:val="false"/>
          <w:color w:val="000000"/>
          <w:sz w:val="28"/>
        </w:rPr>
        <w:t>
      Каждый вариант (версия) должны быть обозначены с помощью цифрового и (или) буквенно-цифрового кода, который также указывается в сертификате соответствия и приложении к нему для соответствующего трактора (прицепа).</w:t>
      </w:r>
      <w:r>
        <w:br/>
      </w:r>
      <w:r>
        <w:rPr>
          <w:rFonts w:ascii="Times New Roman"/>
          <w:b w:val="false"/>
          <w:i w:val="false"/>
          <w:color w:val="000000"/>
          <w:sz w:val="28"/>
        </w:rPr>
        <w:t>
</w:t>
      </w:r>
      <w:r>
        <w:rPr>
          <w:rFonts w:ascii="Times New Roman"/>
          <w:b w:val="false"/>
          <w:i w:val="false"/>
          <w:color w:val="000000"/>
          <w:sz w:val="28"/>
        </w:rPr>
        <w:t>
      4. В таблице должны быть указаны необходимые сведения, действующие для конкретного трактора (прицепа).</w:t>
      </w:r>
      <w:r>
        <w:br/>
      </w:r>
      <w:r>
        <w:rPr>
          <w:rFonts w:ascii="Times New Roman"/>
          <w:b w:val="false"/>
          <w:i w:val="false"/>
          <w:color w:val="000000"/>
          <w:sz w:val="28"/>
        </w:rPr>
        <w:t>
</w:t>
      </w:r>
      <w:r>
        <w:rPr>
          <w:rFonts w:ascii="Times New Roman"/>
          <w:b w:val="false"/>
          <w:i w:val="false"/>
          <w:color w:val="000000"/>
          <w:sz w:val="28"/>
        </w:rPr>
        <w:t>
      С целью выдачи сертификата соответствия органу по сертификации (оценке (подтверждению) соответствия) предоставляются все соответствующие протоколы испытаний, сертификаты соответствия, сообщения, касающиеся официального утверждения отдельным требованиям.</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протокола</w:t>
            </w:r>
            <w:r>
              <w:br/>
            </w:r>
            <w:r>
              <w:rPr>
                <w:rFonts w:ascii="Times New Roman"/>
                <w:b w:val="false"/>
                <w:i w:val="false"/>
                <w:color w:val="000000"/>
                <w:sz w:val="20"/>
              </w:rPr>
              <w:t>
</w:t>
            </w:r>
            <w:r>
              <w:rPr>
                <w:rFonts w:ascii="Times New Roman"/>
                <w:b w:val="false"/>
                <w:i w:val="false"/>
                <w:color w:val="000000"/>
                <w:sz w:val="20"/>
              </w:rPr>
              <w:t>испытаний,сертификата</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касающегося</w:t>
            </w:r>
            <w:r>
              <w:br/>
            </w:r>
            <w:r>
              <w:rPr>
                <w:rFonts w:ascii="Times New Roman"/>
                <w:b w:val="false"/>
                <w:i w:val="false"/>
                <w:color w:val="000000"/>
                <w:sz w:val="20"/>
              </w:rPr>
              <w:t>
</w:t>
            </w:r>
            <w:r>
              <w:rPr>
                <w:rFonts w:ascii="Times New Roman"/>
                <w:b w:val="false"/>
                <w:i w:val="false"/>
                <w:color w:val="000000"/>
                <w:sz w:val="20"/>
              </w:rPr>
              <w:t>официального</w:t>
            </w:r>
            <w:r>
              <w:br/>
            </w:r>
            <w:r>
              <w:rPr>
                <w:rFonts w:ascii="Times New Roman"/>
                <w:b w:val="false"/>
                <w:i w:val="false"/>
                <w:color w:val="000000"/>
                <w:sz w:val="20"/>
              </w:rPr>
              <w:t>
</w:t>
            </w:r>
            <w:r>
              <w:rPr>
                <w:rFonts w:ascii="Times New Roman"/>
                <w:b w:val="false"/>
                <w:i w:val="false"/>
                <w:color w:val="000000"/>
                <w:sz w:val="20"/>
              </w:rPr>
              <w:t>утверждения типа по</w:t>
            </w:r>
            <w:r>
              <w:br/>
            </w:r>
            <w:r>
              <w:rPr>
                <w:rFonts w:ascii="Times New Roman"/>
                <w:b w:val="false"/>
                <w:i w:val="false"/>
                <w:color w:val="000000"/>
                <w:sz w:val="20"/>
              </w:rPr>
              <w:t>
</w:t>
            </w:r>
            <w:r>
              <w:rPr>
                <w:rFonts w:ascii="Times New Roman"/>
                <w:b w:val="false"/>
                <w:i w:val="false"/>
                <w:color w:val="000000"/>
                <w:sz w:val="20"/>
              </w:rPr>
              <w:t>Правилам ЕЭК ООН на</w:t>
            </w:r>
            <w:r>
              <w:br/>
            </w:r>
            <w:r>
              <w:rPr>
                <w:rFonts w:ascii="Times New Roman"/>
                <w:b w:val="false"/>
                <w:i w:val="false"/>
                <w:color w:val="000000"/>
                <w:sz w:val="20"/>
              </w:rPr>
              <w:t>
</w:t>
            </w:r>
            <w:r>
              <w:rPr>
                <w:rFonts w:ascii="Times New Roman"/>
                <w:b w:val="false"/>
                <w:i w:val="false"/>
                <w:color w:val="000000"/>
                <w:sz w:val="20"/>
              </w:rPr>
              <w:t>трактор, прицеп или</w:t>
            </w:r>
            <w:r>
              <w:br/>
            </w:r>
            <w:r>
              <w:rPr>
                <w:rFonts w:ascii="Times New Roman"/>
                <w:b w:val="false"/>
                <w:i w:val="false"/>
                <w:color w:val="000000"/>
                <w:sz w:val="20"/>
              </w:rPr>
              <w:t>
</w:t>
            </w:r>
            <w:r>
              <w:rPr>
                <w:rFonts w:ascii="Times New Roman"/>
                <w:b w:val="false"/>
                <w:i w:val="false"/>
                <w:color w:val="000000"/>
                <w:sz w:val="20"/>
              </w:rPr>
              <w:t>компонент (компонент)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протокола испытаний,</w:t>
            </w:r>
            <w:r>
              <w:br/>
            </w:r>
            <w:r>
              <w:rPr>
                <w:rFonts w:ascii="Times New Roman"/>
                <w:b w:val="false"/>
                <w:i w:val="false"/>
                <w:color w:val="000000"/>
                <w:sz w:val="20"/>
              </w:rPr>
              <w:t>
</w:t>
            </w:r>
            <w:r>
              <w:rPr>
                <w:rFonts w:ascii="Times New Roman"/>
                <w:b w:val="false"/>
                <w:i w:val="false"/>
                <w:color w:val="000000"/>
                <w:sz w:val="20"/>
              </w:rPr>
              <w:t>сертификата</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касающегося</w:t>
            </w:r>
            <w:r>
              <w:br/>
            </w:r>
            <w:r>
              <w:rPr>
                <w:rFonts w:ascii="Times New Roman"/>
                <w:b w:val="false"/>
                <w:i w:val="false"/>
                <w:color w:val="000000"/>
                <w:sz w:val="20"/>
              </w:rPr>
              <w:t>
</w:t>
            </w:r>
            <w:r>
              <w:rPr>
                <w:rFonts w:ascii="Times New Roman"/>
                <w:b w:val="false"/>
                <w:i w:val="false"/>
                <w:color w:val="000000"/>
                <w:sz w:val="20"/>
              </w:rPr>
              <w:t>официального</w:t>
            </w:r>
            <w:r>
              <w:br/>
            </w:r>
            <w:r>
              <w:rPr>
                <w:rFonts w:ascii="Times New Roman"/>
                <w:b w:val="false"/>
                <w:i w:val="false"/>
                <w:color w:val="000000"/>
                <w:sz w:val="20"/>
              </w:rPr>
              <w:t>
</w:t>
            </w:r>
            <w:r>
              <w:rPr>
                <w:rFonts w:ascii="Times New Roman"/>
                <w:b w:val="false"/>
                <w:i w:val="false"/>
                <w:color w:val="000000"/>
                <w:sz w:val="20"/>
              </w:rPr>
              <w:t>утверждения типа по</w:t>
            </w:r>
            <w:r>
              <w:br/>
            </w:r>
            <w:r>
              <w:rPr>
                <w:rFonts w:ascii="Times New Roman"/>
                <w:b w:val="false"/>
                <w:i w:val="false"/>
                <w:color w:val="000000"/>
                <w:sz w:val="20"/>
              </w:rPr>
              <w:t>
</w:t>
            </w:r>
            <w:r>
              <w:rPr>
                <w:rFonts w:ascii="Times New Roman"/>
                <w:b w:val="false"/>
                <w:i w:val="false"/>
                <w:color w:val="000000"/>
                <w:sz w:val="20"/>
              </w:rPr>
              <w:t>Правилам ЕЭК ООН на</w:t>
            </w:r>
            <w:r>
              <w:br/>
            </w:r>
            <w:r>
              <w:rPr>
                <w:rFonts w:ascii="Times New Roman"/>
                <w:b w:val="false"/>
                <w:i w:val="false"/>
                <w:color w:val="000000"/>
                <w:sz w:val="20"/>
              </w:rPr>
              <w:t>
</w:t>
            </w:r>
            <w:r>
              <w:rPr>
                <w:rFonts w:ascii="Times New Roman"/>
                <w:b w:val="false"/>
                <w:i w:val="false"/>
                <w:color w:val="000000"/>
                <w:sz w:val="20"/>
              </w:rPr>
              <w:t>трактор, прицеп или</w:t>
            </w:r>
            <w:r>
              <w:br/>
            </w:r>
            <w:r>
              <w:rPr>
                <w:rFonts w:ascii="Times New Roman"/>
                <w:b w:val="false"/>
                <w:i w:val="false"/>
                <w:color w:val="000000"/>
                <w:sz w:val="20"/>
              </w:rPr>
              <w:t>
</w:t>
            </w:r>
            <w:r>
              <w:rPr>
                <w:rFonts w:ascii="Times New Roman"/>
                <w:b w:val="false"/>
                <w:i w:val="false"/>
                <w:color w:val="000000"/>
                <w:sz w:val="20"/>
              </w:rPr>
              <w:t>компонент</w:t>
            </w:r>
            <w:r>
              <w:br/>
            </w:r>
            <w:r>
              <w:rPr>
                <w:rFonts w:ascii="Times New Roman"/>
                <w:b w:val="false"/>
                <w:i w:val="false"/>
                <w:color w:val="000000"/>
                <w:sz w:val="20"/>
              </w:rPr>
              <w:t>
</w:t>
            </w:r>
            <w:r>
              <w:rPr>
                <w:rFonts w:ascii="Times New Roman"/>
                <w:b w:val="false"/>
                <w:i w:val="false"/>
                <w:color w:val="000000"/>
                <w:sz w:val="20"/>
              </w:rPr>
              <w:t>(компонент)типа по</w:t>
            </w:r>
            <w:r>
              <w:br/>
            </w:r>
            <w:r>
              <w:rPr>
                <w:rFonts w:ascii="Times New Roman"/>
                <w:b w:val="false"/>
                <w:i w:val="false"/>
                <w:color w:val="000000"/>
                <w:sz w:val="20"/>
              </w:rPr>
              <w:t>
</w:t>
            </w:r>
            <w:r>
              <w:rPr>
                <w:rFonts w:ascii="Times New Roman"/>
                <w:b w:val="false"/>
                <w:i w:val="false"/>
                <w:color w:val="000000"/>
                <w:sz w:val="20"/>
              </w:rPr>
              <w:t>Правилам ЕЭК ООН на</w:t>
            </w:r>
            <w:r>
              <w:br/>
            </w:r>
            <w:r>
              <w:rPr>
                <w:rFonts w:ascii="Times New Roman"/>
                <w:b w:val="false"/>
                <w:i w:val="false"/>
                <w:color w:val="000000"/>
                <w:sz w:val="20"/>
              </w:rPr>
              <w:t>
</w:t>
            </w:r>
            <w:r>
              <w:rPr>
                <w:rFonts w:ascii="Times New Roman"/>
                <w:b w:val="false"/>
                <w:i w:val="false"/>
                <w:color w:val="000000"/>
                <w:sz w:val="20"/>
              </w:rPr>
              <w:t>соответствие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(типы)</w:t>
            </w:r>
            <w:r>
              <w:br/>
            </w:r>
            <w:r>
              <w:rPr>
                <w:rFonts w:ascii="Times New Roman"/>
                <w:b w:val="false"/>
                <w:i w:val="false"/>
                <w:color w:val="000000"/>
                <w:sz w:val="20"/>
              </w:rPr>
              <w:t>
</w:t>
            </w:r>
            <w:r>
              <w:rPr>
                <w:rFonts w:ascii="Times New Roman"/>
                <w:b w:val="false"/>
                <w:i w:val="false"/>
                <w:color w:val="000000"/>
                <w:sz w:val="20"/>
              </w:rPr>
              <w:t>Вариант (ы)</w:t>
            </w:r>
            <w:r>
              <w:br/>
            </w:r>
            <w:r>
              <w:rPr>
                <w:rFonts w:ascii="Times New Roman"/>
                <w:b w:val="false"/>
                <w:i w:val="false"/>
                <w:color w:val="000000"/>
                <w:sz w:val="20"/>
              </w:rPr>
              <w:t>
</w:t>
            </w:r>
            <w:r>
              <w:rPr>
                <w:rFonts w:ascii="Times New Roman"/>
                <w:b w:val="false"/>
                <w:i w:val="false"/>
                <w:color w:val="000000"/>
                <w:sz w:val="20"/>
              </w:rPr>
              <w:t>Версия (и)</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 Зеркало заднего вида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w:t>
      </w:r>
      <w:r>
        <w:br/>
      </w:r>
      <w:r>
        <w:rPr>
          <w:rFonts w:ascii="Times New Roman"/>
          <w:b w:val="false"/>
          <w:i w:val="false"/>
          <w:color w:val="000000"/>
          <w:sz w:val="28"/>
        </w:rPr>
        <w:t>
      Должность</w:t>
      </w:r>
      <w:r>
        <w:br/>
      </w:r>
      <w:r>
        <w:rPr>
          <w:rFonts w:ascii="Times New Roman"/>
          <w:b w:val="false"/>
          <w:i w:val="false"/>
          <w:color w:val="000000"/>
          <w:sz w:val="28"/>
        </w:rPr>
        <w:t>
      Дата</w:t>
      </w:r>
    </w:p>
    <w:bookmarkStart w:name="z943"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техническому регламенту Таможенного союза </w:t>
      </w:r>
      <w:r>
        <w:br/>
      </w:r>
      <w:r>
        <w:rPr>
          <w:rFonts w:ascii="Times New Roman"/>
          <w:b w:val="false"/>
          <w:i w:val="false"/>
          <w:color w:val="000000"/>
          <w:sz w:val="28"/>
        </w:rPr>
        <w:t xml:space="preserve">
«О безопасности сельскохозяйственных     </w:t>
      </w:r>
      <w:r>
        <w:br/>
      </w:r>
      <w:r>
        <w:rPr>
          <w:rFonts w:ascii="Times New Roman"/>
          <w:b w:val="false"/>
          <w:i w:val="false"/>
          <w:color w:val="000000"/>
          <w:sz w:val="28"/>
        </w:rPr>
        <w:t>
и лесохозяйственных тракторов и прицепов к ним»</w:t>
      </w:r>
      <w:r>
        <w:br/>
      </w:r>
      <w:r>
        <w:rPr>
          <w:rFonts w:ascii="Times New Roman"/>
          <w:b w:val="false"/>
          <w:i w:val="false"/>
          <w:color w:val="000000"/>
          <w:sz w:val="28"/>
        </w:rPr>
        <w:t xml:space="preserve">
(ТР ТС 031/2012)                 </w:t>
      </w:r>
    </w:p>
    <w:bookmarkEnd w:id="38"/>
    <w:bookmarkStart w:name="z948" w:id="39"/>
    <w:p>
      <w:pPr>
        <w:spacing w:after="0"/>
        <w:ind w:left="0"/>
        <w:jc w:val="left"/>
      </w:pPr>
      <w:r>
        <w:rPr>
          <w:rFonts w:ascii="Times New Roman"/>
          <w:b/>
          <w:i w:val="false"/>
          <w:color w:val="000000"/>
        </w:rPr>
        <w:t xml:space="preserve"> 
Классификация тракторов и прицепов по</w:t>
      </w:r>
      <w:r>
        <w:br/>
      </w:r>
      <w:r>
        <w:rPr>
          <w:rFonts w:ascii="Times New Roman"/>
          <w:b/>
          <w:i w:val="false"/>
          <w:color w:val="000000"/>
        </w:rPr>
        <w:t>
категориям и типам в соответствии с техническим</w:t>
      </w:r>
      <w:r>
        <w:br/>
      </w:r>
      <w:r>
        <w:rPr>
          <w:rFonts w:ascii="Times New Roman"/>
          <w:b/>
          <w:i w:val="false"/>
          <w:color w:val="000000"/>
        </w:rPr>
        <w:t>
регламентом Таможенного союза «О безопасности</w:t>
      </w:r>
      <w:r>
        <w:br/>
      </w:r>
      <w:r>
        <w:rPr>
          <w:rFonts w:ascii="Times New Roman"/>
          <w:b/>
          <w:i w:val="false"/>
          <w:color w:val="000000"/>
        </w:rPr>
        <w:t>
сельскохозяйственных и лесохозяйственных</w:t>
      </w:r>
      <w:r>
        <w:br/>
      </w:r>
      <w:r>
        <w:rPr>
          <w:rFonts w:ascii="Times New Roman"/>
          <w:b/>
          <w:i w:val="false"/>
          <w:color w:val="000000"/>
        </w:rPr>
        <w:t>
тракторов и прицепов к ним»</w:t>
      </w:r>
      <w:r>
        <w:br/>
      </w:r>
      <w:r>
        <w:rPr>
          <w:rFonts w:ascii="Times New Roman"/>
          <w:b/>
          <w:i w:val="false"/>
          <w:color w:val="000000"/>
        </w:rPr>
        <w:t>
(ТР ТС 031/2012)</w:t>
      </w:r>
    </w:p>
    <w:bookmarkEnd w:id="39"/>
    <w:bookmarkStart w:name="z954" w:id="40"/>
    <w:p>
      <w:pPr>
        <w:spacing w:after="0"/>
        <w:ind w:left="0"/>
        <w:jc w:val="both"/>
      </w:pPr>
      <w:r>
        <w:rPr>
          <w:rFonts w:ascii="Times New Roman"/>
          <w:b w:val="false"/>
          <w:i w:val="false"/>
          <w:color w:val="000000"/>
          <w:sz w:val="28"/>
        </w:rPr>
        <w:t>
      1. Категории тракторов и прицепов</w:t>
      </w:r>
      <w:r>
        <w:br/>
      </w:r>
      <w:r>
        <w:rPr>
          <w:rFonts w:ascii="Times New Roman"/>
          <w:b w:val="false"/>
          <w:i w:val="false"/>
          <w:color w:val="000000"/>
          <w:sz w:val="28"/>
        </w:rPr>
        <w:t>
</w:t>
      </w:r>
      <w:r>
        <w:rPr>
          <w:rFonts w:ascii="Times New Roman"/>
          <w:b w:val="false"/>
          <w:i w:val="false"/>
          <w:color w:val="000000"/>
          <w:sz w:val="28"/>
        </w:rPr>
        <w:t>
      1.1. Категория Т – колесные тракторы</w:t>
      </w:r>
      <w:r>
        <w:br/>
      </w:r>
      <w:r>
        <w:rPr>
          <w:rFonts w:ascii="Times New Roman"/>
          <w:b w:val="false"/>
          <w:i w:val="false"/>
          <w:color w:val="000000"/>
          <w:sz w:val="28"/>
        </w:rPr>
        <w:t>
</w:t>
      </w:r>
      <w:r>
        <w:rPr>
          <w:rFonts w:ascii="Times New Roman"/>
          <w:b w:val="false"/>
          <w:i w:val="false"/>
          <w:color w:val="000000"/>
          <w:sz w:val="28"/>
        </w:rPr>
        <w:t xml:space="preserve">
      Категория T1: колесные тракторы с максимальной расчетной скоростью не более 40 км/ч, минимальным размером колеи оси </w:t>
      </w:r>
      <w:r>
        <w:rPr>
          <w:rFonts w:ascii="Times New Roman"/>
          <w:b w:val="false"/>
          <w:i w:val="false"/>
          <w:color w:val="000000"/>
          <w:vertAlign w:val="superscript"/>
        </w:rPr>
        <w:t>1)</w:t>
      </w:r>
      <w:r>
        <w:rPr>
          <w:rFonts w:ascii="Times New Roman"/>
          <w:b w:val="false"/>
          <w:i w:val="false"/>
          <w:color w:val="000000"/>
          <w:sz w:val="28"/>
        </w:rPr>
        <w:t xml:space="preserve"> , находящейся ближе к оператору, не менее 1150 мм, снаряженной массой более 600 кг и дорожным просветом не более 1000 мм.</w:t>
      </w:r>
      <w:r>
        <w:br/>
      </w:r>
      <w:r>
        <w:rPr>
          <w:rFonts w:ascii="Times New Roman"/>
          <w:b w:val="false"/>
          <w:i w:val="false"/>
          <w:color w:val="000000"/>
          <w:sz w:val="28"/>
        </w:rPr>
        <w:t>
</w:t>
      </w:r>
      <w:r>
        <w:rPr>
          <w:rFonts w:ascii="Times New Roman"/>
          <w:b w:val="false"/>
          <w:i w:val="false"/>
          <w:color w:val="000000"/>
          <w:sz w:val="28"/>
        </w:rPr>
        <w:t>
      Категория T2: 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r>
        <w:br/>
      </w:r>
      <w:r>
        <w:rPr>
          <w:rFonts w:ascii="Times New Roman"/>
          <w:b w:val="false"/>
          <w:i w:val="false"/>
          <w:color w:val="000000"/>
          <w:sz w:val="28"/>
        </w:rPr>
        <w:t>
</w:t>
      </w:r>
      <w:r>
        <w:rPr>
          <w:rFonts w:ascii="Times New Roman"/>
          <w:b w:val="false"/>
          <w:i w:val="false"/>
          <w:color w:val="000000"/>
          <w:sz w:val="28"/>
        </w:rPr>
        <w:t>
      Категория T3: колесные тракторы с максимальной расчетной скоростью не более 40 км/ч и снаряженной массой не более 600 кг.</w:t>
      </w:r>
      <w:r>
        <w:br/>
      </w:r>
      <w:r>
        <w:rPr>
          <w:rFonts w:ascii="Times New Roman"/>
          <w:b w:val="false"/>
          <w:i w:val="false"/>
          <w:color w:val="000000"/>
          <w:sz w:val="28"/>
        </w:rPr>
        <w:t>
</w:t>
      </w:r>
      <w:r>
        <w:rPr>
          <w:rFonts w:ascii="Times New Roman"/>
          <w:b w:val="false"/>
          <w:i w:val="false"/>
          <w:color w:val="000000"/>
          <w:sz w:val="28"/>
        </w:rPr>
        <w:t>
      Категория T4: колесные тракторы специального назначения с максимальной расчетной скоростью не более 40 км/ч:</w:t>
      </w:r>
      <w:r>
        <w:br/>
      </w:r>
      <w:r>
        <w:rPr>
          <w:rFonts w:ascii="Times New Roman"/>
          <w:b w:val="false"/>
          <w:i w:val="false"/>
          <w:color w:val="000000"/>
          <w:sz w:val="28"/>
        </w:rPr>
        <w:t>
</w:t>
      </w:r>
      <w:r>
        <w:rPr>
          <w:rFonts w:ascii="Times New Roman"/>
          <w:b w:val="false"/>
          <w:i w:val="false"/>
          <w:color w:val="000000"/>
          <w:sz w:val="28"/>
        </w:rPr>
        <w:t>
      Т4.1 – высококлиренсные тракторы, предназначенные для использования при обработке высокостебельных культур, например виноградников.</w:t>
      </w:r>
      <w:r>
        <w:br/>
      </w:r>
      <w:r>
        <w:rPr>
          <w:rFonts w:ascii="Times New Roman"/>
          <w:b w:val="false"/>
          <w:i w:val="false"/>
          <w:color w:val="000000"/>
          <w:sz w:val="28"/>
        </w:rPr>
        <w:t>
</w:t>
      </w:r>
      <w:r>
        <w:rPr>
          <w:rFonts w:ascii="Times New Roman"/>
          <w:b w:val="false"/>
          <w:i w:val="false"/>
          <w:color w:val="000000"/>
          <w:sz w:val="28"/>
        </w:rPr>
        <w:t>
      Они характеризуются увеличенной высотой шасси или части шасси, благодаря чему они могут перемещаться параллельно рядам растений с возвышением над ними.</w:t>
      </w:r>
      <w:r>
        <w:br/>
      </w:r>
      <w:r>
        <w:rPr>
          <w:rFonts w:ascii="Times New Roman"/>
          <w:b w:val="false"/>
          <w:i w:val="false"/>
          <w:color w:val="000000"/>
          <w:sz w:val="28"/>
        </w:rPr>
        <w:t>
</w:t>
      </w:r>
      <w:r>
        <w:rPr>
          <w:rFonts w:ascii="Times New Roman"/>
          <w:b w:val="false"/>
          <w:i w:val="false"/>
          <w:color w:val="000000"/>
          <w:sz w:val="28"/>
        </w:rPr>
        <w:t>
      Они предназначены для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r>
        <w:br/>
      </w:r>
      <w:r>
        <w:rPr>
          <w:rFonts w:ascii="Times New Roman"/>
          <w:b w:val="false"/>
          <w:i w:val="false"/>
          <w:color w:val="000000"/>
          <w:sz w:val="28"/>
        </w:rPr>
        <w:t>
</w:t>
      </w:r>
      <w:r>
        <w:rPr>
          <w:rFonts w:ascii="Times New Roman"/>
          <w:b w:val="false"/>
          <w:i w:val="false"/>
          <w:color w:val="000000"/>
          <w:sz w:val="28"/>
        </w:rPr>
        <w:t>
      Т4.2 – сверхширокие тракторы. Они характеризуются значительными размерами и предназначены специально для обработки больших сельскохозяйственных площадей;</w:t>
      </w:r>
      <w:r>
        <w:br/>
      </w:r>
      <w:r>
        <w:rPr>
          <w:rFonts w:ascii="Times New Roman"/>
          <w:b w:val="false"/>
          <w:i w:val="false"/>
          <w:color w:val="000000"/>
          <w:sz w:val="28"/>
        </w:rPr>
        <w:t>
</w:t>
      </w:r>
      <w:r>
        <w:rPr>
          <w:rFonts w:ascii="Times New Roman"/>
          <w:b w:val="false"/>
          <w:i w:val="false"/>
          <w:color w:val="000000"/>
          <w:sz w:val="28"/>
        </w:rPr>
        <w:t>
      Т4.3 – низкоклиренсные лесохозяйственные или сельскохозяйственные тракторы с приводом на четыре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технически допустимой общей массой не более 10 т и отношением технически допустимой общей массы к максимальной снаряженной массе менее 2,5. Высота центра тяжести таких тракторов (при обычных шинах) – менее 850 мм.</w:t>
      </w:r>
      <w:r>
        <w:br/>
      </w:r>
      <w:r>
        <w:rPr>
          <w:rFonts w:ascii="Times New Roman"/>
          <w:b w:val="false"/>
          <w:i w:val="false"/>
          <w:color w:val="000000"/>
          <w:sz w:val="28"/>
        </w:rPr>
        <w:t>
</w:t>
      </w:r>
      <w:r>
        <w:rPr>
          <w:rFonts w:ascii="Times New Roman"/>
          <w:b w:val="false"/>
          <w:i w:val="false"/>
          <w:color w:val="000000"/>
          <w:sz w:val="28"/>
        </w:rPr>
        <w:t>
      Категория T5: колесные тракторы с максимальной расчетной скоростью более 40 км/ч.</w:t>
      </w:r>
      <w:r>
        <w:br/>
      </w:r>
      <w:r>
        <w:rPr>
          <w:rFonts w:ascii="Times New Roman"/>
          <w:b w:val="false"/>
          <w:i w:val="false"/>
          <w:color w:val="000000"/>
          <w:sz w:val="28"/>
        </w:rPr>
        <w:t>
</w:t>
      </w:r>
      <w:r>
        <w:rPr>
          <w:rFonts w:ascii="Times New Roman"/>
          <w:b w:val="false"/>
          <w:i w:val="false"/>
          <w:color w:val="000000"/>
          <w:sz w:val="28"/>
        </w:rPr>
        <w:t>
      1.2 Категория С – гусеничные тракторы</w:t>
      </w:r>
      <w:r>
        <w:br/>
      </w:r>
      <w:r>
        <w:rPr>
          <w:rFonts w:ascii="Times New Roman"/>
          <w:b w:val="false"/>
          <w:i w:val="false"/>
          <w:color w:val="000000"/>
          <w:sz w:val="28"/>
        </w:rPr>
        <w:t>
</w:t>
      </w:r>
      <w:r>
        <w:rPr>
          <w:rFonts w:ascii="Times New Roman"/>
          <w:b w:val="false"/>
          <w:i w:val="false"/>
          <w:color w:val="000000"/>
          <w:sz w:val="28"/>
        </w:rPr>
        <w:t>
      Определения гусеничных тракторов категорий С1 – С5 – аналогично определениям категорий колесных тракторов категорий Т1 – Т5;</w:t>
      </w:r>
      <w:r>
        <w:br/>
      </w:r>
      <w:r>
        <w:rPr>
          <w:rFonts w:ascii="Times New Roman"/>
          <w:b w:val="false"/>
          <w:i w:val="false"/>
          <w:color w:val="000000"/>
          <w:sz w:val="28"/>
        </w:rPr>
        <w:t>
</w:t>
      </w:r>
      <w:r>
        <w:rPr>
          <w:rFonts w:ascii="Times New Roman"/>
          <w:b w:val="false"/>
          <w:i w:val="false"/>
          <w:color w:val="000000"/>
          <w:sz w:val="28"/>
        </w:rPr>
        <w:t>
      С 4.1 - высококлиренсные гусеничные тракторы, определение – аналогично определению колесных тракторов категории Т4.1.</w:t>
      </w:r>
      <w:r>
        <w:br/>
      </w:r>
      <w:r>
        <w:rPr>
          <w:rFonts w:ascii="Times New Roman"/>
          <w:b w:val="false"/>
          <w:i w:val="false"/>
          <w:color w:val="000000"/>
          <w:sz w:val="28"/>
        </w:rPr>
        <w:t>
</w:t>
      </w:r>
      <w:r>
        <w:rPr>
          <w:rFonts w:ascii="Times New Roman"/>
          <w:b w:val="false"/>
          <w:i w:val="false"/>
          <w:color w:val="000000"/>
          <w:sz w:val="28"/>
        </w:rPr>
        <w:t>
      1.3 Категория R – прицепы</w:t>
      </w:r>
      <w:r>
        <w:br/>
      </w:r>
      <w:r>
        <w:rPr>
          <w:rFonts w:ascii="Times New Roman"/>
          <w:b w:val="false"/>
          <w:i w:val="false"/>
          <w:color w:val="000000"/>
          <w:sz w:val="28"/>
        </w:rPr>
        <w:t>
</w:t>
      </w:r>
      <w:r>
        <w:rPr>
          <w:rFonts w:ascii="Times New Roman"/>
          <w:b w:val="false"/>
          <w:i w:val="false"/>
          <w:color w:val="000000"/>
          <w:sz w:val="28"/>
        </w:rPr>
        <w:t>
      Категория R1: прицепы, технически допустимая общая масса которых не превышает 1500 кг.</w:t>
      </w:r>
      <w:r>
        <w:br/>
      </w:r>
      <w:r>
        <w:rPr>
          <w:rFonts w:ascii="Times New Roman"/>
          <w:b w:val="false"/>
          <w:i w:val="false"/>
          <w:color w:val="000000"/>
          <w:sz w:val="28"/>
        </w:rPr>
        <w:t>
</w:t>
      </w:r>
      <w:r>
        <w:rPr>
          <w:rFonts w:ascii="Times New Roman"/>
          <w:b w:val="false"/>
          <w:i w:val="false"/>
          <w:color w:val="000000"/>
          <w:sz w:val="28"/>
        </w:rPr>
        <w:t>
      Категория R2: прицепы, технически допустимая общая масса которых более 1500 кг, но не превышает 3500 кг.</w:t>
      </w:r>
      <w:r>
        <w:br/>
      </w:r>
      <w:r>
        <w:rPr>
          <w:rFonts w:ascii="Times New Roman"/>
          <w:b w:val="false"/>
          <w:i w:val="false"/>
          <w:color w:val="000000"/>
          <w:sz w:val="28"/>
        </w:rPr>
        <w:t>
</w:t>
      </w:r>
      <w:r>
        <w:rPr>
          <w:rFonts w:ascii="Times New Roman"/>
          <w:b w:val="false"/>
          <w:i w:val="false"/>
          <w:color w:val="000000"/>
          <w:sz w:val="28"/>
        </w:rPr>
        <w:t>
      Категория R3: прицепы, технически допустимая общая масса которых более 3500 кг, но не превышает 21000 кг.</w:t>
      </w:r>
      <w:r>
        <w:br/>
      </w:r>
      <w:r>
        <w:rPr>
          <w:rFonts w:ascii="Times New Roman"/>
          <w:b w:val="false"/>
          <w:i w:val="false"/>
          <w:color w:val="000000"/>
          <w:sz w:val="28"/>
        </w:rPr>
        <w:t>
</w:t>
      </w:r>
      <w:r>
        <w:rPr>
          <w:rFonts w:ascii="Times New Roman"/>
          <w:b w:val="false"/>
          <w:i w:val="false"/>
          <w:color w:val="000000"/>
          <w:sz w:val="28"/>
        </w:rPr>
        <w:t>
      Категория R4: прицепы, технически допустимая общая масса которых превышает 21000 кг.</w:t>
      </w:r>
      <w:r>
        <w:br/>
      </w:r>
      <w:r>
        <w:rPr>
          <w:rFonts w:ascii="Times New Roman"/>
          <w:b w:val="false"/>
          <w:i w:val="false"/>
          <w:color w:val="000000"/>
          <w:sz w:val="28"/>
        </w:rPr>
        <w:t>
</w:t>
      </w:r>
      <w:r>
        <w:rPr>
          <w:rFonts w:ascii="Times New Roman"/>
          <w:b w:val="false"/>
          <w:i w:val="false"/>
          <w:color w:val="000000"/>
          <w:sz w:val="28"/>
        </w:rPr>
        <w:t>
      Каждая категория прицепов в зависимости от максимальной расчетной скорости имеет в обозначении букву a или b:</w:t>
      </w:r>
      <w:r>
        <w:br/>
      </w:r>
      <w:r>
        <w:rPr>
          <w:rFonts w:ascii="Times New Roman"/>
          <w:b w:val="false"/>
          <w:i w:val="false"/>
          <w:color w:val="000000"/>
          <w:sz w:val="28"/>
        </w:rPr>
        <w:t>
</w:t>
      </w:r>
      <w:r>
        <w:rPr>
          <w:rFonts w:ascii="Times New Roman"/>
          <w:b w:val="false"/>
          <w:i w:val="false"/>
          <w:color w:val="000000"/>
          <w:sz w:val="28"/>
        </w:rPr>
        <w:t>
      a – прицепы с максимальной расчетной скоростью не более 40 км/ч;</w:t>
      </w:r>
      <w:r>
        <w:br/>
      </w:r>
      <w:r>
        <w:rPr>
          <w:rFonts w:ascii="Times New Roman"/>
          <w:b w:val="false"/>
          <w:i w:val="false"/>
          <w:color w:val="000000"/>
          <w:sz w:val="28"/>
        </w:rPr>
        <w:t>
</w:t>
      </w:r>
      <w:r>
        <w:rPr>
          <w:rFonts w:ascii="Times New Roman"/>
          <w:b w:val="false"/>
          <w:i w:val="false"/>
          <w:color w:val="000000"/>
          <w:sz w:val="28"/>
        </w:rPr>
        <w:t>
      b – прицепы с максимальной расчетной скоростью более 40 км/ч.</w:t>
      </w:r>
      <w:r>
        <w:br/>
      </w:r>
      <w:r>
        <w:rPr>
          <w:rFonts w:ascii="Times New Roman"/>
          <w:b w:val="false"/>
          <w:i w:val="false"/>
          <w:color w:val="000000"/>
          <w:sz w:val="28"/>
        </w:rPr>
        <w:t>
</w:t>
      </w:r>
      <w:r>
        <w:rPr>
          <w:rFonts w:ascii="Times New Roman"/>
          <w:b w:val="false"/>
          <w:i w:val="false"/>
          <w:color w:val="000000"/>
          <w:sz w:val="28"/>
        </w:rPr>
        <w:t>
      Например, для прицепа категории Rb3 суммарное технически допустимое распределение массы по осям составляет более 3500 кг, но не превышает 21000 кг, и он предназначен для буксирования трактором категории Т5.</w:t>
      </w:r>
      <w:r>
        <w:br/>
      </w:r>
      <w:r>
        <w:rPr>
          <w:rFonts w:ascii="Times New Roman"/>
          <w:b w:val="false"/>
          <w:i w:val="false"/>
          <w:color w:val="000000"/>
          <w:sz w:val="28"/>
        </w:rPr>
        <w:t>
</w:t>
      </w:r>
      <w:r>
        <w:rPr>
          <w:rFonts w:ascii="Times New Roman"/>
          <w:b w:val="false"/>
          <w:i w:val="false"/>
          <w:color w:val="000000"/>
          <w:sz w:val="28"/>
        </w:rPr>
        <w:t>
      2. Типы тракторов и прицепов</w:t>
      </w:r>
      <w:r>
        <w:br/>
      </w:r>
      <w:r>
        <w:rPr>
          <w:rFonts w:ascii="Times New Roman"/>
          <w:b w:val="false"/>
          <w:i w:val="false"/>
          <w:color w:val="000000"/>
          <w:sz w:val="28"/>
        </w:rPr>
        <w:t>
</w:t>
      </w:r>
      <w:r>
        <w:rPr>
          <w:rFonts w:ascii="Times New Roman"/>
          <w:b w:val="false"/>
          <w:i w:val="false"/>
          <w:color w:val="000000"/>
          <w:sz w:val="28"/>
        </w:rPr>
        <w:t>
      2.1. Колесные тракторы</w:t>
      </w:r>
      <w:r>
        <w:br/>
      </w:r>
      <w:r>
        <w:rPr>
          <w:rFonts w:ascii="Times New Roman"/>
          <w:b w:val="false"/>
          <w:i w:val="false"/>
          <w:color w:val="000000"/>
          <w:sz w:val="28"/>
        </w:rPr>
        <w:t>
</w:t>
      </w:r>
      <w:r>
        <w:rPr>
          <w:rFonts w:ascii="Times New Roman"/>
          <w:b w:val="false"/>
          <w:i w:val="false"/>
          <w:color w:val="000000"/>
          <w:sz w:val="28"/>
        </w:rPr>
        <w:t>
      2.1.1. Тип трактора – тракторы одной категории, которые характеризуются:</w:t>
      </w:r>
      <w:r>
        <w:br/>
      </w:r>
      <w:r>
        <w:rPr>
          <w:rFonts w:ascii="Times New Roman"/>
          <w:b w:val="false"/>
          <w:i w:val="false"/>
          <w:color w:val="000000"/>
          <w:sz w:val="28"/>
        </w:rPr>
        <w:t>
</w:t>
      </w:r>
      <w:r>
        <w:rPr>
          <w:rFonts w:ascii="Times New Roman"/>
          <w:b w:val="false"/>
          <w:i w:val="false"/>
          <w:color w:val="000000"/>
          <w:sz w:val="28"/>
        </w:rPr>
        <w:t>
      одним изготовителем;</w:t>
      </w:r>
      <w:r>
        <w:br/>
      </w:r>
      <w:r>
        <w:rPr>
          <w:rFonts w:ascii="Times New Roman"/>
          <w:b w:val="false"/>
          <w:i w:val="false"/>
          <w:color w:val="000000"/>
          <w:sz w:val="28"/>
        </w:rPr>
        <w:t>
</w:t>
      </w:r>
      <w:r>
        <w:rPr>
          <w:rFonts w:ascii="Times New Roman"/>
          <w:b w:val="false"/>
          <w:i w:val="false"/>
          <w:color w:val="000000"/>
          <w:sz w:val="28"/>
        </w:rPr>
        <w:t>
      одинаковым обозначением типа;</w:t>
      </w:r>
      <w:r>
        <w:br/>
      </w:r>
      <w:r>
        <w:rPr>
          <w:rFonts w:ascii="Times New Roman"/>
          <w:b w:val="false"/>
          <w:i w:val="false"/>
          <w:color w:val="000000"/>
          <w:sz w:val="28"/>
        </w:rPr>
        <w:t>
</w:t>
      </w:r>
      <w:r>
        <w:rPr>
          <w:rFonts w:ascii="Times New Roman"/>
          <w:b w:val="false"/>
          <w:i w:val="false"/>
          <w:color w:val="000000"/>
          <w:sz w:val="28"/>
        </w:rPr>
        <w:t>
      одинаковыми конструктивными характеристиками:</w:t>
      </w:r>
      <w:r>
        <w:br/>
      </w:r>
      <w:r>
        <w:rPr>
          <w:rFonts w:ascii="Times New Roman"/>
          <w:b w:val="false"/>
          <w:i w:val="false"/>
          <w:color w:val="000000"/>
          <w:sz w:val="28"/>
        </w:rPr>
        <w:t>
</w:t>
      </w:r>
      <w:r>
        <w:rPr>
          <w:rFonts w:ascii="Times New Roman"/>
          <w:b w:val="false"/>
          <w:i w:val="false"/>
          <w:color w:val="000000"/>
          <w:sz w:val="28"/>
        </w:rPr>
        <w:t>
      рамы шасси: лонжеронная/шарнирно-сочлененная (явные и существенные различия);</w:t>
      </w:r>
      <w:r>
        <w:br/>
      </w:r>
      <w:r>
        <w:rPr>
          <w:rFonts w:ascii="Times New Roman"/>
          <w:b w:val="false"/>
          <w:i w:val="false"/>
          <w:color w:val="000000"/>
          <w:sz w:val="28"/>
        </w:rPr>
        <w:t>
</w:t>
      </w:r>
      <w:r>
        <w:rPr>
          <w:rFonts w:ascii="Times New Roman"/>
          <w:b w:val="false"/>
          <w:i w:val="false"/>
          <w:color w:val="000000"/>
          <w:sz w:val="28"/>
        </w:rPr>
        <w:t>
      двигателя (двигатель внутреннего сгорания/электродвигатель/гибридный привод);</w:t>
      </w:r>
      <w:r>
        <w:br/>
      </w:r>
      <w:r>
        <w:rPr>
          <w:rFonts w:ascii="Times New Roman"/>
          <w:b w:val="false"/>
          <w:i w:val="false"/>
          <w:color w:val="000000"/>
          <w:sz w:val="28"/>
        </w:rPr>
        <w:t>
</w:t>
      </w:r>
      <w:r>
        <w:rPr>
          <w:rFonts w:ascii="Times New Roman"/>
          <w:b w:val="false"/>
          <w:i w:val="false"/>
          <w:color w:val="000000"/>
          <w:sz w:val="28"/>
        </w:rPr>
        <w:t>
      количеством осей.</w:t>
      </w:r>
      <w:r>
        <w:br/>
      </w:r>
      <w:r>
        <w:rPr>
          <w:rFonts w:ascii="Times New Roman"/>
          <w:b w:val="false"/>
          <w:i w:val="false"/>
          <w:color w:val="000000"/>
          <w:sz w:val="28"/>
        </w:rPr>
        <w:t>
</w:t>
      </w:r>
      <w:r>
        <w:rPr>
          <w:rFonts w:ascii="Times New Roman"/>
          <w:b w:val="false"/>
          <w:i w:val="false"/>
          <w:color w:val="000000"/>
          <w:sz w:val="28"/>
        </w:rPr>
        <w:t>
      2.1.2. Вариант – тракторы одного типа, которые не отличаются:</w:t>
      </w:r>
      <w:r>
        <w:br/>
      </w:r>
      <w:r>
        <w:rPr>
          <w:rFonts w:ascii="Times New Roman"/>
          <w:b w:val="false"/>
          <w:i w:val="false"/>
          <w:color w:val="000000"/>
          <w:sz w:val="28"/>
        </w:rPr>
        <w:t>
</w:t>
      </w:r>
      <w:r>
        <w:rPr>
          <w:rFonts w:ascii="Times New Roman"/>
          <w:b w:val="false"/>
          <w:i w:val="false"/>
          <w:color w:val="000000"/>
          <w:sz w:val="28"/>
        </w:rPr>
        <w:t>
двигателем:</w:t>
      </w:r>
      <w:r>
        <w:br/>
      </w:r>
      <w:r>
        <w:rPr>
          <w:rFonts w:ascii="Times New Roman"/>
          <w:b w:val="false"/>
          <w:i w:val="false"/>
          <w:color w:val="000000"/>
          <w:sz w:val="28"/>
        </w:rPr>
        <w:t>
</w:t>
      </w:r>
      <w:r>
        <w:rPr>
          <w:rFonts w:ascii="Times New Roman"/>
          <w:b w:val="false"/>
          <w:i w:val="false"/>
          <w:color w:val="000000"/>
          <w:sz w:val="28"/>
        </w:rPr>
        <w:t>
      принципом действия;</w:t>
      </w:r>
      <w:r>
        <w:br/>
      </w:r>
      <w:r>
        <w:rPr>
          <w:rFonts w:ascii="Times New Roman"/>
          <w:b w:val="false"/>
          <w:i w:val="false"/>
          <w:color w:val="000000"/>
          <w:sz w:val="28"/>
        </w:rPr>
        <w:t>
</w:t>
      </w:r>
      <w:r>
        <w:rPr>
          <w:rFonts w:ascii="Times New Roman"/>
          <w:b w:val="false"/>
          <w:i w:val="false"/>
          <w:color w:val="000000"/>
          <w:sz w:val="28"/>
        </w:rPr>
        <w:t>
      количеством и расположением цилиндров;</w:t>
      </w:r>
      <w:r>
        <w:br/>
      </w:r>
      <w:r>
        <w:rPr>
          <w:rFonts w:ascii="Times New Roman"/>
          <w:b w:val="false"/>
          <w:i w:val="false"/>
          <w:color w:val="000000"/>
          <w:sz w:val="28"/>
        </w:rPr>
        <w:t>
</w:t>
      </w:r>
      <w:r>
        <w:rPr>
          <w:rFonts w:ascii="Times New Roman"/>
          <w:b w:val="false"/>
          <w:i w:val="false"/>
          <w:color w:val="000000"/>
          <w:sz w:val="28"/>
        </w:rPr>
        <w:t>
      мощностью (более чем на 30 %, то есть отношение максимальной мощности к минимальной составляет не более 1,3);</w:t>
      </w:r>
      <w:r>
        <w:br/>
      </w:r>
      <w:r>
        <w:rPr>
          <w:rFonts w:ascii="Times New Roman"/>
          <w:b w:val="false"/>
          <w:i w:val="false"/>
          <w:color w:val="000000"/>
          <w:sz w:val="28"/>
        </w:rPr>
        <w:t>
</w:t>
      </w:r>
      <w:r>
        <w:rPr>
          <w:rFonts w:ascii="Times New Roman"/>
          <w:b w:val="false"/>
          <w:i w:val="false"/>
          <w:color w:val="000000"/>
          <w:sz w:val="28"/>
        </w:rPr>
        <w:t>
      рабочим объемом (более чем на 20 %, то есть отношение максимального рабочего объема к минимальному составляет не более 1,2);</w:t>
      </w:r>
      <w:r>
        <w:br/>
      </w:r>
      <w:r>
        <w:rPr>
          <w:rFonts w:ascii="Times New Roman"/>
          <w:b w:val="false"/>
          <w:i w:val="false"/>
          <w:color w:val="000000"/>
          <w:sz w:val="28"/>
        </w:rPr>
        <w:t>
</w:t>
      </w:r>
      <w:r>
        <w:rPr>
          <w:rFonts w:ascii="Times New Roman"/>
          <w:b w:val="false"/>
          <w:i w:val="false"/>
          <w:color w:val="000000"/>
          <w:sz w:val="28"/>
        </w:rPr>
        <w:t>
      ведущими осями (количеством, расположением и приводом);</w:t>
      </w:r>
      <w:r>
        <w:br/>
      </w:r>
      <w:r>
        <w:rPr>
          <w:rFonts w:ascii="Times New Roman"/>
          <w:b w:val="false"/>
          <w:i w:val="false"/>
          <w:color w:val="000000"/>
          <w:sz w:val="28"/>
        </w:rPr>
        <w:t>
</w:t>
      </w:r>
      <w:r>
        <w:rPr>
          <w:rFonts w:ascii="Times New Roman"/>
          <w:b w:val="false"/>
          <w:i w:val="false"/>
          <w:color w:val="000000"/>
          <w:sz w:val="28"/>
        </w:rPr>
        <w:t>
      управляемыми осями (количеством и расположением);</w:t>
      </w:r>
      <w:r>
        <w:br/>
      </w:r>
      <w:r>
        <w:rPr>
          <w:rFonts w:ascii="Times New Roman"/>
          <w:b w:val="false"/>
          <w:i w:val="false"/>
          <w:color w:val="000000"/>
          <w:sz w:val="28"/>
        </w:rPr>
        <w:t>
</w:t>
      </w:r>
      <w:r>
        <w:rPr>
          <w:rFonts w:ascii="Times New Roman"/>
          <w:b w:val="false"/>
          <w:i w:val="false"/>
          <w:color w:val="000000"/>
          <w:sz w:val="28"/>
        </w:rPr>
        <w:t>
      максимальной допустимой массой в нагруженном состоянии (более 10 %);</w:t>
      </w:r>
      <w:r>
        <w:br/>
      </w:r>
      <w:r>
        <w:rPr>
          <w:rFonts w:ascii="Times New Roman"/>
          <w:b w:val="false"/>
          <w:i w:val="false"/>
          <w:color w:val="000000"/>
          <w:sz w:val="28"/>
        </w:rPr>
        <w:t>
</w:t>
      </w:r>
      <w:r>
        <w:rPr>
          <w:rFonts w:ascii="Times New Roman"/>
          <w:b w:val="false"/>
          <w:i w:val="false"/>
          <w:color w:val="000000"/>
          <w:sz w:val="28"/>
        </w:rPr>
        <w:t>
      типом трансмиссии;</w:t>
      </w:r>
      <w:r>
        <w:br/>
      </w:r>
      <w:r>
        <w:rPr>
          <w:rFonts w:ascii="Times New Roman"/>
          <w:b w:val="false"/>
          <w:i w:val="false"/>
          <w:color w:val="000000"/>
          <w:sz w:val="28"/>
        </w:rPr>
        <w:t>
</w:t>
      </w:r>
      <w:r>
        <w:rPr>
          <w:rFonts w:ascii="Times New Roman"/>
          <w:b w:val="false"/>
          <w:i w:val="false"/>
          <w:color w:val="000000"/>
          <w:sz w:val="28"/>
        </w:rPr>
        <w:t>
      типом ходовой системы (для гусеничных тракторов);</w:t>
      </w:r>
      <w:r>
        <w:br/>
      </w:r>
      <w:r>
        <w:rPr>
          <w:rFonts w:ascii="Times New Roman"/>
          <w:b w:val="false"/>
          <w:i w:val="false"/>
          <w:color w:val="000000"/>
          <w:sz w:val="28"/>
        </w:rPr>
        <w:t>
</w:t>
      </w:r>
      <w:r>
        <w:rPr>
          <w:rFonts w:ascii="Times New Roman"/>
          <w:b w:val="false"/>
          <w:i w:val="false"/>
          <w:color w:val="000000"/>
          <w:sz w:val="28"/>
        </w:rPr>
        <w:t>
      устройством защиты при опрокидывании;</w:t>
      </w:r>
      <w:r>
        <w:br/>
      </w:r>
      <w:r>
        <w:rPr>
          <w:rFonts w:ascii="Times New Roman"/>
          <w:b w:val="false"/>
          <w:i w:val="false"/>
          <w:color w:val="000000"/>
          <w:sz w:val="28"/>
        </w:rPr>
        <w:t>
</w:t>
      </w:r>
      <w:r>
        <w:rPr>
          <w:rFonts w:ascii="Times New Roman"/>
          <w:b w:val="false"/>
          <w:i w:val="false"/>
          <w:color w:val="000000"/>
          <w:sz w:val="28"/>
        </w:rPr>
        <w:t>
      тормозными осями (по количеству).</w:t>
      </w:r>
      <w:r>
        <w:br/>
      </w:r>
      <w:r>
        <w:rPr>
          <w:rFonts w:ascii="Times New Roman"/>
          <w:b w:val="false"/>
          <w:i w:val="false"/>
          <w:color w:val="000000"/>
          <w:sz w:val="28"/>
        </w:rPr>
        <w:t>
</w:t>
      </w:r>
      <w:r>
        <w:rPr>
          <w:rFonts w:ascii="Times New Roman"/>
          <w:b w:val="false"/>
          <w:i w:val="false"/>
          <w:color w:val="000000"/>
          <w:sz w:val="28"/>
        </w:rPr>
        <w:t>
      2.1.3. Версия – тракторы с комбинацией характеристик, которые приведены в документах одобрения типа.</w:t>
      </w:r>
      <w:r>
        <w:br/>
      </w:r>
      <w:r>
        <w:rPr>
          <w:rFonts w:ascii="Times New Roman"/>
          <w:b w:val="false"/>
          <w:i w:val="false"/>
          <w:color w:val="000000"/>
          <w:sz w:val="28"/>
        </w:rPr>
        <w:t>
</w:t>
      </w:r>
      <w:r>
        <w:rPr>
          <w:rFonts w:ascii="Times New Roman"/>
          <w:b w:val="false"/>
          <w:i w:val="false"/>
          <w:color w:val="000000"/>
          <w:sz w:val="28"/>
        </w:rPr>
        <w:t>
      2.2. Гусеничные тракторы</w:t>
      </w:r>
      <w:r>
        <w:br/>
      </w:r>
      <w:r>
        <w:rPr>
          <w:rFonts w:ascii="Times New Roman"/>
          <w:b w:val="false"/>
          <w:i w:val="false"/>
          <w:color w:val="000000"/>
          <w:sz w:val="28"/>
        </w:rPr>
        <w:t>
</w:t>
      </w:r>
      <w:r>
        <w:rPr>
          <w:rFonts w:ascii="Times New Roman"/>
          <w:b w:val="false"/>
          <w:i w:val="false"/>
          <w:color w:val="000000"/>
          <w:sz w:val="28"/>
        </w:rPr>
        <w:t>
      Определения типов гусеничных тракторов – аналогично определениям типов колесных тракторов.</w:t>
      </w:r>
      <w:r>
        <w:br/>
      </w:r>
      <w:r>
        <w:rPr>
          <w:rFonts w:ascii="Times New Roman"/>
          <w:b w:val="false"/>
          <w:i w:val="false"/>
          <w:color w:val="000000"/>
          <w:sz w:val="28"/>
        </w:rPr>
        <w:t>
</w:t>
      </w:r>
      <w:r>
        <w:rPr>
          <w:rFonts w:ascii="Times New Roman"/>
          <w:b w:val="false"/>
          <w:i w:val="false"/>
          <w:color w:val="000000"/>
          <w:sz w:val="28"/>
        </w:rPr>
        <w:t>
      2.3. Прицепы:</w:t>
      </w:r>
      <w:r>
        <w:br/>
      </w:r>
      <w:r>
        <w:rPr>
          <w:rFonts w:ascii="Times New Roman"/>
          <w:b w:val="false"/>
          <w:i w:val="false"/>
          <w:color w:val="000000"/>
          <w:sz w:val="28"/>
        </w:rPr>
        <w:t>
</w:t>
      </w:r>
      <w:r>
        <w:rPr>
          <w:rFonts w:ascii="Times New Roman"/>
          <w:b w:val="false"/>
          <w:i w:val="false"/>
          <w:color w:val="000000"/>
          <w:sz w:val="28"/>
        </w:rPr>
        <w:t xml:space="preserve">
      2.3.1. Тип прицепа – прицепы одной категории, которые характеризуются: </w:t>
      </w:r>
      <w:r>
        <w:br/>
      </w:r>
      <w:r>
        <w:rPr>
          <w:rFonts w:ascii="Times New Roman"/>
          <w:b w:val="false"/>
          <w:i w:val="false"/>
          <w:color w:val="000000"/>
          <w:sz w:val="28"/>
        </w:rPr>
        <w:t>
</w:t>
      </w:r>
      <w:r>
        <w:rPr>
          <w:rFonts w:ascii="Times New Roman"/>
          <w:b w:val="false"/>
          <w:i w:val="false"/>
          <w:color w:val="000000"/>
          <w:sz w:val="28"/>
        </w:rPr>
        <w:t>
      одним изготовителем;</w:t>
      </w:r>
      <w:r>
        <w:br/>
      </w:r>
      <w:r>
        <w:rPr>
          <w:rFonts w:ascii="Times New Roman"/>
          <w:b w:val="false"/>
          <w:i w:val="false"/>
          <w:color w:val="000000"/>
          <w:sz w:val="28"/>
        </w:rPr>
        <w:t>
</w:t>
      </w:r>
      <w:r>
        <w:rPr>
          <w:rFonts w:ascii="Times New Roman"/>
          <w:b w:val="false"/>
          <w:i w:val="false"/>
          <w:color w:val="000000"/>
          <w:sz w:val="28"/>
        </w:rPr>
        <w:t>
      одинаковым обозначением типа;</w:t>
      </w:r>
      <w:r>
        <w:br/>
      </w:r>
      <w:r>
        <w:rPr>
          <w:rFonts w:ascii="Times New Roman"/>
          <w:b w:val="false"/>
          <w:i w:val="false"/>
          <w:color w:val="000000"/>
          <w:sz w:val="28"/>
        </w:rPr>
        <w:t>
</w:t>
      </w:r>
      <w:r>
        <w:rPr>
          <w:rFonts w:ascii="Times New Roman"/>
          <w:b w:val="false"/>
          <w:i w:val="false"/>
          <w:color w:val="000000"/>
          <w:sz w:val="28"/>
        </w:rPr>
        <w:t>
      одинаковыми конструктивными характеристиками:</w:t>
      </w:r>
      <w:r>
        <w:br/>
      </w:r>
      <w:r>
        <w:rPr>
          <w:rFonts w:ascii="Times New Roman"/>
          <w:b w:val="false"/>
          <w:i w:val="false"/>
          <w:color w:val="000000"/>
          <w:sz w:val="28"/>
        </w:rPr>
        <w:t>
</w:t>
      </w:r>
      <w:r>
        <w:rPr>
          <w:rFonts w:ascii="Times New Roman"/>
          <w:b w:val="false"/>
          <w:i w:val="false"/>
          <w:color w:val="000000"/>
          <w:sz w:val="28"/>
        </w:rPr>
        <w:t>
      рамой шасси: лонжеронная/шарнирно-сочлененная (явные и существенные различия);</w:t>
      </w:r>
      <w:r>
        <w:br/>
      </w:r>
      <w:r>
        <w:rPr>
          <w:rFonts w:ascii="Times New Roman"/>
          <w:b w:val="false"/>
          <w:i w:val="false"/>
          <w:color w:val="000000"/>
          <w:sz w:val="28"/>
        </w:rPr>
        <w:t>
</w:t>
      </w:r>
      <w:r>
        <w:rPr>
          <w:rFonts w:ascii="Times New Roman"/>
          <w:b w:val="false"/>
          <w:i w:val="false"/>
          <w:color w:val="000000"/>
          <w:sz w:val="28"/>
        </w:rPr>
        <w:t>
      количеством осей.</w:t>
      </w:r>
      <w:r>
        <w:br/>
      </w:r>
      <w:r>
        <w:rPr>
          <w:rFonts w:ascii="Times New Roman"/>
          <w:b w:val="false"/>
          <w:i w:val="false"/>
          <w:color w:val="000000"/>
          <w:sz w:val="28"/>
        </w:rPr>
        <w:t>
</w:t>
      </w:r>
      <w:r>
        <w:rPr>
          <w:rFonts w:ascii="Times New Roman"/>
          <w:b w:val="false"/>
          <w:i w:val="false"/>
          <w:color w:val="000000"/>
          <w:sz w:val="28"/>
        </w:rPr>
        <w:t>
      2.3.2. Вариант – прицепы одного типа, которые не отличаются:</w:t>
      </w:r>
      <w:r>
        <w:br/>
      </w:r>
      <w:r>
        <w:rPr>
          <w:rFonts w:ascii="Times New Roman"/>
          <w:b w:val="false"/>
          <w:i w:val="false"/>
          <w:color w:val="000000"/>
          <w:sz w:val="28"/>
        </w:rPr>
        <w:t>
</w:t>
      </w:r>
      <w:r>
        <w:rPr>
          <w:rFonts w:ascii="Times New Roman"/>
          <w:b w:val="false"/>
          <w:i w:val="false"/>
          <w:color w:val="000000"/>
          <w:sz w:val="28"/>
        </w:rPr>
        <w:t>
      управляемыми осями (количеством и расположением);</w:t>
      </w:r>
      <w:r>
        <w:br/>
      </w:r>
      <w:r>
        <w:rPr>
          <w:rFonts w:ascii="Times New Roman"/>
          <w:b w:val="false"/>
          <w:i w:val="false"/>
          <w:color w:val="000000"/>
          <w:sz w:val="28"/>
        </w:rPr>
        <w:t>
</w:t>
      </w:r>
      <w:r>
        <w:rPr>
          <w:rFonts w:ascii="Times New Roman"/>
          <w:b w:val="false"/>
          <w:i w:val="false"/>
          <w:color w:val="000000"/>
          <w:sz w:val="28"/>
        </w:rPr>
        <w:t>
      максимальной допустимой массой в нагруженном состоянии (более 10 %);</w:t>
      </w:r>
      <w:r>
        <w:br/>
      </w:r>
      <w:r>
        <w:rPr>
          <w:rFonts w:ascii="Times New Roman"/>
          <w:b w:val="false"/>
          <w:i w:val="false"/>
          <w:color w:val="000000"/>
          <w:sz w:val="28"/>
        </w:rPr>
        <w:t>
</w:t>
      </w:r>
      <w:r>
        <w:rPr>
          <w:rFonts w:ascii="Times New Roman"/>
          <w:b w:val="false"/>
          <w:i w:val="false"/>
          <w:color w:val="000000"/>
          <w:sz w:val="28"/>
        </w:rPr>
        <w:t>
      тормозными осями (по количеству).</w:t>
      </w:r>
    </w:p>
    <w:bookmarkEnd w:id="40"/>
    <w:bookmarkStart w:name="z1016" w:id="41"/>
    <w:p>
      <w:pPr>
        <w:spacing w:after="0"/>
        <w:ind w:left="0"/>
        <w:jc w:val="both"/>
      </w:pPr>
      <w:r>
        <w:rPr>
          <w:rFonts w:ascii="Times New Roman"/>
          <w:b w:val="false"/>
          <w:i w:val="false"/>
          <w:color w:val="000000"/>
          <w:sz w:val="28"/>
        </w:rPr>
        <w:t>
</w:t>
      </w:r>
      <w:r>
        <w:rPr>
          <w:rFonts w:ascii="Times New Roman"/>
          <w:b w:val="false"/>
          <w:i w:val="false"/>
          <w:color w:val="000000"/>
          <w:sz w:val="28"/>
        </w:rPr>
        <w:t>      1) Для тракторов с реверсивным сиденьем оператора осью, находящейся ближе к оператору, считается ось, оборудованная шинами с наибольшим диаметром.</w:t>
      </w:r>
    </w:p>
    <w:bookmarkEnd w:id="41"/>
    <w:bookmarkStart w:name="z1017" w:id="4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«О безопасности сельскохозяйственных и  </w:t>
      </w:r>
      <w:r>
        <w:br/>
      </w:r>
      <w:r>
        <w:rPr>
          <w:rFonts w:ascii="Times New Roman"/>
          <w:b w:val="false"/>
          <w:i w:val="false"/>
          <w:color w:val="000000"/>
          <w:sz w:val="28"/>
        </w:rPr>
        <w:t>
лесохозяйственных тракторов и прицепов к ним»</w:t>
      </w:r>
      <w:r>
        <w:br/>
      </w:r>
      <w:r>
        <w:rPr>
          <w:rFonts w:ascii="Times New Roman"/>
          <w:b w:val="false"/>
          <w:i w:val="false"/>
          <w:color w:val="000000"/>
          <w:sz w:val="28"/>
        </w:rPr>
        <w:t xml:space="preserve">
(ТР ТС 031/2012)                </w:t>
      </w:r>
    </w:p>
    <w:bookmarkEnd w:id="42"/>
    <w:bookmarkStart w:name="z1022" w:id="43"/>
    <w:p>
      <w:pPr>
        <w:spacing w:after="0"/>
        <w:ind w:left="0"/>
        <w:jc w:val="left"/>
      </w:pPr>
      <w:r>
        <w:rPr>
          <w:rFonts w:ascii="Times New Roman"/>
          <w:b/>
          <w:i w:val="false"/>
          <w:color w:val="000000"/>
        </w:rPr>
        <w:t xml:space="preserve"> 
Перечень требований безопасности, предъявляемых к</w:t>
      </w:r>
      <w:r>
        <w:br/>
      </w:r>
      <w:r>
        <w:rPr>
          <w:rFonts w:ascii="Times New Roman"/>
          <w:b/>
          <w:i w:val="false"/>
          <w:color w:val="000000"/>
        </w:rPr>
        <w:t>
тракторам и прицепам в соответствии с техническим</w:t>
      </w:r>
      <w:r>
        <w:br/>
      </w:r>
      <w:r>
        <w:rPr>
          <w:rFonts w:ascii="Times New Roman"/>
          <w:b/>
          <w:i w:val="false"/>
          <w:color w:val="000000"/>
        </w:rPr>
        <w:t>
регламентом Таможенного союза «О безопасности</w:t>
      </w:r>
      <w:r>
        <w:br/>
      </w:r>
      <w:r>
        <w:rPr>
          <w:rFonts w:ascii="Times New Roman"/>
          <w:b/>
          <w:i w:val="false"/>
          <w:color w:val="000000"/>
        </w:rPr>
        <w:t>
сельскохозяйственных и лесохозяйственных</w:t>
      </w:r>
      <w:r>
        <w:br/>
      </w:r>
      <w:r>
        <w:rPr>
          <w:rFonts w:ascii="Times New Roman"/>
          <w:b/>
          <w:i w:val="false"/>
          <w:color w:val="000000"/>
        </w:rPr>
        <w:t>
тракторов и прицепов к ним» (ТР ТС 031/2012)</w:t>
      </w:r>
    </w:p>
    <w:bookmarkEnd w:id="43"/>
    <w:bookmarkStart w:name="z1027" w:id="44"/>
    <w:p>
      <w:pPr>
        <w:spacing w:after="0"/>
        <w:ind w:left="0"/>
        <w:jc w:val="both"/>
      </w:pPr>
      <w:r>
        <w:rPr>
          <w:rFonts w:ascii="Times New Roman"/>
          <w:b w:val="false"/>
          <w:i w:val="false"/>
          <w:color w:val="000000"/>
          <w:sz w:val="28"/>
        </w:rPr>
        <w:t>
Таблица 4.1 – Перечень требований безопасности, предъявляемых к тракторам и прицепам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356"/>
        <w:gridCol w:w="2450"/>
        <w:gridCol w:w="1134"/>
        <w:gridCol w:w="1134"/>
        <w:gridCol w:w="1138"/>
        <w:gridCol w:w="944"/>
        <w:gridCol w:w="1301"/>
        <w:gridCol w:w="1128"/>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или показатель</w:t>
            </w:r>
            <w:r>
              <w:br/>
            </w:r>
            <w:r>
              <w:rPr>
                <w:rFonts w:ascii="Times New Roman"/>
                <w:b w:val="false"/>
                <w:i w:val="false"/>
                <w:color w:val="000000"/>
                <w:sz w:val="20"/>
              </w:rPr>
              <w:t>
</w:t>
            </w:r>
            <w:r>
              <w:rPr>
                <w:rFonts w:ascii="Times New Roman"/>
                <w:b w:val="false"/>
                <w:i w:val="false"/>
                <w:color w:val="000000"/>
                <w:sz w:val="20"/>
              </w:rPr>
              <w:t>трактора или</w:t>
            </w:r>
            <w:r>
              <w:br/>
            </w:r>
            <w:r>
              <w:rPr>
                <w:rFonts w:ascii="Times New Roman"/>
                <w:b w:val="false"/>
                <w:i w:val="false"/>
                <w:color w:val="000000"/>
                <w:sz w:val="20"/>
              </w:rPr>
              <w:t>
</w:t>
            </w:r>
            <w:r>
              <w:rPr>
                <w:rFonts w:ascii="Times New Roman"/>
                <w:b w:val="false"/>
                <w:i w:val="false"/>
                <w:color w:val="000000"/>
                <w:sz w:val="20"/>
              </w:rPr>
              <w:t>прицепа</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r>
              <w:br/>
            </w:r>
            <w:r>
              <w:rPr>
                <w:rFonts w:ascii="Times New Roman"/>
                <w:b w:val="false"/>
                <w:i w:val="false"/>
                <w:color w:val="000000"/>
                <w:sz w:val="20"/>
              </w:rPr>
              <w:t>
</w:t>
            </w:r>
            <w:r>
              <w:rPr>
                <w:rFonts w:ascii="Times New Roman"/>
                <w:b w:val="false"/>
                <w:i w:val="false"/>
                <w:color w:val="000000"/>
                <w:sz w:val="20"/>
              </w:rPr>
              <w:t>настоящего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 или</w:t>
            </w:r>
            <w:r>
              <w:br/>
            </w:r>
            <w:r>
              <w:rPr>
                <w:rFonts w:ascii="Times New Roman"/>
                <w:b w:val="false"/>
                <w:i w:val="false"/>
                <w:color w:val="000000"/>
                <w:sz w:val="20"/>
              </w:rPr>
              <w:t>
</w:t>
            </w: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стандарта или</w:t>
            </w:r>
            <w:r>
              <w:br/>
            </w:r>
            <w:r>
              <w:rPr>
                <w:rFonts w:ascii="Times New Roman"/>
                <w:b w:val="false"/>
                <w:i w:val="false"/>
                <w:color w:val="000000"/>
                <w:sz w:val="20"/>
              </w:rPr>
              <w:t>
</w:t>
            </w:r>
            <w:r>
              <w:rPr>
                <w:rFonts w:ascii="Times New Roman"/>
                <w:b w:val="false"/>
                <w:i w:val="false"/>
                <w:color w:val="000000"/>
                <w:sz w:val="20"/>
              </w:rPr>
              <w:t>Правил ЕЭК</w:t>
            </w:r>
            <w:r>
              <w:br/>
            </w:r>
            <w:r>
              <w:rPr>
                <w:rFonts w:ascii="Times New Roman"/>
                <w:b w:val="false"/>
                <w:i w:val="false"/>
                <w:color w:val="000000"/>
                <w:sz w:val="20"/>
              </w:rPr>
              <w:t>
</w:t>
            </w:r>
            <w:r>
              <w:rPr>
                <w:rFonts w:ascii="Times New Roman"/>
                <w:b w:val="false"/>
                <w:i w:val="false"/>
                <w:color w:val="000000"/>
                <w:sz w:val="20"/>
              </w:rPr>
              <w:t>ООН,</w:t>
            </w:r>
            <w:r>
              <w:br/>
            </w:r>
            <w:r>
              <w:rPr>
                <w:rFonts w:ascii="Times New Roman"/>
                <w:b w:val="false"/>
                <w:i w:val="false"/>
                <w:color w:val="000000"/>
                <w:sz w:val="20"/>
              </w:rPr>
              <w:t>
</w:t>
            </w:r>
            <w:r>
              <w:rPr>
                <w:rFonts w:ascii="Times New Roman"/>
                <w:b w:val="false"/>
                <w:i w:val="false"/>
                <w:color w:val="000000"/>
                <w:sz w:val="20"/>
              </w:rPr>
              <w:t>устанавли-</w:t>
            </w:r>
            <w:r>
              <w:br/>
            </w:r>
            <w:r>
              <w:rPr>
                <w:rFonts w:ascii="Times New Roman"/>
                <w:b w:val="false"/>
                <w:i w:val="false"/>
                <w:color w:val="000000"/>
                <w:sz w:val="20"/>
              </w:rPr>
              <w:t>
</w:t>
            </w:r>
            <w:r>
              <w:rPr>
                <w:rFonts w:ascii="Times New Roman"/>
                <w:b w:val="false"/>
                <w:i w:val="false"/>
                <w:color w:val="000000"/>
                <w:sz w:val="20"/>
              </w:rPr>
              <w:t>вающих</w:t>
            </w:r>
            <w:r>
              <w:br/>
            </w:r>
            <w:r>
              <w:rPr>
                <w:rFonts w:ascii="Times New Roman"/>
                <w:b w:val="false"/>
                <w:i w:val="false"/>
                <w:color w:val="000000"/>
                <w:sz w:val="20"/>
              </w:rPr>
              <w:t>
</w:t>
            </w:r>
            <w:r>
              <w:rPr>
                <w:rFonts w:ascii="Times New Roman"/>
                <w:b w:val="false"/>
                <w:i w:val="false"/>
                <w:color w:val="000000"/>
                <w:sz w:val="20"/>
              </w:rPr>
              <w:t>требования к</w:t>
            </w:r>
            <w:r>
              <w:br/>
            </w:r>
            <w:r>
              <w:rPr>
                <w:rFonts w:ascii="Times New Roman"/>
                <w:b w:val="false"/>
                <w:i w:val="false"/>
                <w:color w:val="000000"/>
                <w:sz w:val="20"/>
              </w:rPr>
              <w:t>
</w:t>
            </w:r>
            <w:r>
              <w:rPr>
                <w:rFonts w:ascii="Times New Roman"/>
                <w:b w:val="false"/>
                <w:i w:val="false"/>
                <w:color w:val="000000"/>
                <w:sz w:val="20"/>
              </w:rPr>
              <w:t>характеристике</w:t>
            </w:r>
            <w:r>
              <w:br/>
            </w:r>
            <w:r>
              <w:rPr>
                <w:rFonts w:ascii="Times New Roman"/>
                <w:b w:val="false"/>
                <w:i w:val="false"/>
                <w:color w:val="000000"/>
                <w:sz w:val="20"/>
              </w:rPr>
              <w:t>
</w:t>
            </w:r>
            <w:r>
              <w:rPr>
                <w:rFonts w:ascii="Times New Roman"/>
                <w:b w:val="false"/>
                <w:i w:val="false"/>
                <w:color w:val="000000"/>
                <w:sz w:val="20"/>
              </w:rPr>
              <w:t>или показателю</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r>
              <w:br/>
            </w:r>
            <w:r>
              <w:rPr>
                <w:rFonts w:ascii="Times New Roman"/>
                <w:b w:val="false"/>
                <w:i w:val="false"/>
                <w:color w:val="000000"/>
                <w:sz w:val="20"/>
              </w:rPr>
              <w:t>
</w:t>
            </w:r>
            <w:r>
              <w:rPr>
                <w:rFonts w:ascii="Times New Roman"/>
                <w:b w:val="false"/>
                <w:i w:val="false"/>
                <w:color w:val="000000"/>
                <w:sz w:val="20"/>
              </w:rPr>
              <w:t>настоящего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 или</w:t>
            </w:r>
            <w:r>
              <w:br/>
            </w:r>
            <w:r>
              <w:rPr>
                <w:rFonts w:ascii="Times New Roman"/>
                <w:b w:val="false"/>
                <w:i w:val="false"/>
                <w:color w:val="000000"/>
                <w:sz w:val="20"/>
              </w:rPr>
              <w:t>
</w:t>
            </w: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стандарта или</w:t>
            </w:r>
            <w:r>
              <w:br/>
            </w:r>
            <w:r>
              <w:rPr>
                <w:rFonts w:ascii="Times New Roman"/>
                <w:b w:val="false"/>
                <w:i w:val="false"/>
                <w:color w:val="000000"/>
                <w:sz w:val="20"/>
              </w:rPr>
              <w:t>
</w:t>
            </w:r>
            <w:r>
              <w:rPr>
                <w:rFonts w:ascii="Times New Roman"/>
                <w:b w:val="false"/>
                <w:i w:val="false"/>
                <w:color w:val="000000"/>
                <w:sz w:val="20"/>
              </w:rPr>
              <w:t>Правил ЕЭК</w:t>
            </w:r>
            <w:r>
              <w:br/>
            </w:r>
            <w:r>
              <w:rPr>
                <w:rFonts w:ascii="Times New Roman"/>
                <w:b w:val="false"/>
                <w:i w:val="false"/>
                <w:color w:val="000000"/>
                <w:sz w:val="20"/>
              </w:rPr>
              <w:t>
</w:t>
            </w:r>
            <w:r>
              <w:rPr>
                <w:rFonts w:ascii="Times New Roman"/>
                <w:b w:val="false"/>
                <w:i w:val="false"/>
                <w:color w:val="000000"/>
                <w:sz w:val="20"/>
              </w:rPr>
              <w:t>ООН,</w:t>
            </w:r>
            <w:r>
              <w:br/>
            </w:r>
            <w:r>
              <w:rPr>
                <w:rFonts w:ascii="Times New Roman"/>
                <w:b w:val="false"/>
                <w:i w:val="false"/>
                <w:color w:val="000000"/>
                <w:sz w:val="20"/>
              </w:rPr>
              <w:t>
</w:t>
            </w:r>
            <w:r>
              <w:rPr>
                <w:rFonts w:ascii="Times New Roman"/>
                <w:b w:val="false"/>
                <w:i w:val="false"/>
                <w:color w:val="000000"/>
                <w:sz w:val="20"/>
              </w:rPr>
              <w:t>устанавли-</w:t>
            </w:r>
            <w:r>
              <w:br/>
            </w:r>
            <w:r>
              <w:rPr>
                <w:rFonts w:ascii="Times New Roman"/>
                <w:b w:val="false"/>
                <w:i w:val="false"/>
                <w:color w:val="000000"/>
                <w:sz w:val="20"/>
              </w:rPr>
              <w:t>
</w:t>
            </w:r>
            <w:r>
              <w:rPr>
                <w:rFonts w:ascii="Times New Roman"/>
                <w:b w:val="false"/>
                <w:i w:val="false"/>
                <w:color w:val="000000"/>
                <w:sz w:val="20"/>
              </w:rPr>
              <w:t>вающих методы</w:t>
            </w:r>
            <w:r>
              <w:br/>
            </w:r>
            <w:r>
              <w:rPr>
                <w:rFonts w:ascii="Times New Roman"/>
                <w:b w:val="false"/>
                <w:i w:val="false"/>
                <w:color w:val="000000"/>
                <w:sz w:val="20"/>
              </w:rPr>
              <w:t>
</w:t>
            </w:r>
            <w:r>
              <w:rPr>
                <w:rFonts w:ascii="Times New Roman"/>
                <w:b w:val="false"/>
                <w:i w:val="false"/>
                <w:color w:val="000000"/>
                <w:sz w:val="20"/>
              </w:rPr>
              <w:t>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тракторов и 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С4)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42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масса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w:t>
            </w:r>
            <w:r>
              <w:rPr>
                <w:rFonts w:ascii="Times New Roman"/>
                <w:b w:val="false"/>
                <w:i w:val="false"/>
                <w:color w:val="000000"/>
                <w:sz w:val="20"/>
              </w:rPr>
              <w:t xml:space="preserve"> приложения 5 к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ГОСТ12.2.002-91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Место</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ционного знака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11</w:t>
            </w:r>
            <w:r>
              <w:rPr>
                <w:rFonts w:ascii="Times New Roman"/>
                <w:b w:val="false"/>
                <w:i w:val="false"/>
                <w:color w:val="000000"/>
                <w:sz w:val="20"/>
              </w:rPr>
              <w:t xml:space="preserve"> приложения 5 к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11 приложения 5 к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Топливный</w:t>
            </w:r>
            <w:r>
              <w:br/>
            </w:r>
            <w:r>
              <w:rPr>
                <w:rFonts w:ascii="Times New Roman"/>
                <w:b w:val="false"/>
                <w:i w:val="false"/>
                <w:color w:val="000000"/>
                <w:sz w:val="20"/>
              </w:rPr>
              <w:t>
</w:t>
            </w:r>
            <w:r>
              <w:rPr>
                <w:rFonts w:ascii="Times New Roman"/>
                <w:b w:val="false"/>
                <w:i w:val="false"/>
                <w:color w:val="000000"/>
                <w:sz w:val="20"/>
              </w:rPr>
              <w:t>бак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12.2.019-2005 </w:t>
            </w:r>
            <w:r>
              <w:rPr>
                <w:rFonts w:ascii="Times New Roman"/>
                <w:b w:val="false"/>
                <w:i w:val="false"/>
                <w:color w:val="000000"/>
                <w:sz w:val="20"/>
              </w:rPr>
              <w:t>Пункт 3</w:t>
            </w:r>
            <w:r>
              <w:br/>
            </w:r>
            <w:r>
              <w:rPr>
                <w:rFonts w:ascii="Times New Roman"/>
                <w:b w:val="false"/>
                <w:i w:val="false"/>
                <w:color w:val="000000"/>
                <w:sz w:val="20"/>
              </w:rPr>
              <w:t>
</w:t>
            </w:r>
            <w:r>
              <w:rPr>
                <w:rFonts w:ascii="Times New Roman"/>
                <w:b w:val="false"/>
                <w:i w:val="false"/>
                <w:color w:val="000000"/>
                <w:sz w:val="20"/>
              </w:rPr>
              <w:t>приложения 5 к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w:t>
            </w:r>
            <w:r>
              <w:br/>
            </w:r>
            <w:r>
              <w:rPr>
                <w:rFonts w:ascii="Times New Roman"/>
                <w:b w:val="false"/>
                <w:i w:val="false"/>
                <w:color w:val="000000"/>
                <w:sz w:val="20"/>
              </w:rPr>
              <w:t>
</w:t>
            </w:r>
            <w:r>
              <w:rPr>
                <w:rFonts w:ascii="Times New Roman"/>
                <w:b w:val="false"/>
                <w:i w:val="false"/>
                <w:color w:val="000000"/>
                <w:sz w:val="20"/>
              </w:rPr>
              <w:t>12.2.019-2005 Пункт 3</w:t>
            </w:r>
            <w:r>
              <w:br/>
            </w:r>
            <w:r>
              <w:rPr>
                <w:rFonts w:ascii="Times New Roman"/>
                <w:b w:val="false"/>
                <w:i w:val="false"/>
                <w:color w:val="000000"/>
                <w:sz w:val="20"/>
              </w:rPr>
              <w:t>
</w:t>
            </w:r>
            <w:r>
              <w:rPr>
                <w:rFonts w:ascii="Times New Roman"/>
                <w:b w:val="false"/>
                <w:i w:val="false"/>
                <w:color w:val="000000"/>
                <w:sz w:val="20"/>
              </w:rPr>
              <w:t>приложения 5 к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Балластные</w:t>
            </w:r>
            <w:r>
              <w:br/>
            </w:r>
            <w:r>
              <w:rPr>
                <w:rFonts w:ascii="Times New Roman"/>
                <w:b w:val="false"/>
                <w:i w:val="false"/>
                <w:color w:val="000000"/>
                <w:sz w:val="20"/>
              </w:rPr>
              <w:t>
</w:t>
            </w:r>
            <w:r>
              <w:rPr>
                <w:rFonts w:ascii="Times New Roman"/>
                <w:b w:val="false"/>
                <w:i w:val="false"/>
                <w:color w:val="000000"/>
                <w:sz w:val="20"/>
              </w:rPr>
              <w:t>грузы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rPr>
                <w:rFonts w:ascii="Times New Roman"/>
                <w:b w:val="false"/>
                <w:i w:val="false"/>
                <w:color w:val="000000"/>
                <w:sz w:val="20"/>
              </w:rPr>
              <w:t xml:space="preserve"> приложения 5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 xml:space="preserve">Таможенного союза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приложения 5 к к настоящему</w:t>
            </w:r>
            <w:r>
              <w:br/>
            </w:r>
            <w:r>
              <w:rPr>
                <w:rFonts w:ascii="Times New Roman"/>
                <w:b w:val="false"/>
                <w:i w:val="false"/>
                <w:color w:val="000000"/>
                <w:sz w:val="20"/>
              </w:rPr>
              <w:t>
</w:t>
            </w:r>
            <w:r>
              <w:rPr>
                <w:rFonts w:ascii="Times New Roman"/>
                <w:b w:val="false"/>
                <w:i w:val="false"/>
                <w:color w:val="000000"/>
                <w:sz w:val="20"/>
              </w:rPr>
              <w:t>техническому 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813"/>
        <w:gridCol w:w="2718"/>
        <w:gridCol w:w="766"/>
        <w:gridCol w:w="576"/>
        <w:gridCol w:w="766"/>
        <w:gridCol w:w="946"/>
        <w:gridCol w:w="1300"/>
        <w:gridCol w:w="1129"/>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Устройства звуковой сигнализации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12.2.102-89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Внешний шум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51920-2002 ГОСТ 12.2.019-2005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51920-2002 ГОСТ 12.2.002-91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11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Максимальная скорость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30748-2001  </w:t>
            </w:r>
            <w:r>
              <w:rPr>
                <w:rFonts w:ascii="Times New Roman"/>
                <w:b w:val="false"/>
                <w:i w:val="false"/>
                <w:color w:val="000000"/>
                <w:sz w:val="20"/>
              </w:rPr>
              <w:t>Пункт 4</w:t>
            </w:r>
            <w:r>
              <w:rPr>
                <w:rFonts w:ascii="Times New Roman"/>
                <w:b w:val="false"/>
                <w:i w:val="false"/>
                <w:color w:val="000000"/>
                <w:sz w:val="20"/>
              </w:rPr>
              <w:t xml:space="preserve"> приложения 5 к  настоящему техническому регламенту Таможенного союза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30748-2001 Пункт 4 приложения 5 к настоящему техническому регламенту Таможенного союза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Грузовая платформа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Рулевое управление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51961-2002 СТБ ISO 15077-2010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1611-2006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Электромагнитная совместимость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 (03)/ Пересмотр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 (03)/ Пересмотр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Тормозные системы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12.2.002.3-91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13 (10)/ Пересмотр 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13 (10)/ Пересмотр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2216-2011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12.2.002.3-91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Устройства освещения и световой сигнализации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86 (00)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86 (00)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8769-75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12.2.102-89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Буксирные устройства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 приложения 5 к настоящему техническому регламенту Таможенного союза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Валы отбора мощности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3480-76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26025-83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Размеры трактора, прицепа и буксируемая масса прицепа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26025-83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Нагрузка на тягово-сцепное устройство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2216-2011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28307-89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Требования к конструкции тракторов и прицепов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w:t>
            </w:r>
            <w:r>
              <w:rPr>
                <w:rFonts w:ascii="Times New Roman"/>
                <w:b w:val="false"/>
                <w:i w:val="false"/>
                <w:color w:val="000000"/>
                <w:sz w:val="20"/>
              </w:rPr>
              <w:t xml:space="preserve"> приложения 5 к  настоящему ТР ТС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r>
              <w:br/>
            </w:r>
            <w:r>
              <w:rPr>
                <w:rFonts w:ascii="Times New Roman"/>
                <w:b w:val="false"/>
                <w:i w:val="false"/>
                <w:color w:val="000000"/>
                <w:sz w:val="20"/>
              </w:rPr>
              <w:t>
</w:t>
            </w:r>
            <w:r>
              <w:rPr>
                <w:rFonts w:ascii="Times New Roman"/>
                <w:b w:val="false"/>
                <w:i w:val="false"/>
                <w:color w:val="000000"/>
                <w:sz w:val="20"/>
              </w:rPr>
              <w:t>ГОСТ 31177-2003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649"/>
        <w:gridCol w:w="2273"/>
        <w:gridCol w:w="1153"/>
        <w:gridCol w:w="1154"/>
        <w:gridCol w:w="1154"/>
        <w:gridCol w:w="962"/>
        <w:gridCol w:w="685"/>
        <w:gridCol w:w="1291"/>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Защита частей</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1984-2009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12.2.102-89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Механические тягово-сцепные устройства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2028-2010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2028-2010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Табличка изготовителя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9</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26828-86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Руководство по эксплуатации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ИСО/ТО 12100-2-2002 ГОСТ 27388-87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Визуальная оценка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Соединительное устройство тормозного привода прицепа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СТБ ISO 5676-2010 </w:t>
            </w:r>
            <w:r>
              <w:rPr>
                <w:rFonts w:ascii="Times New Roman"/>
                <w:b w:val="false"/>
                <w:i w:val="false"/>
                <w:color w:val="000000"/>
                <w:sz w:val="20"/>
              </w:rPr>
              <w:t>Пункт 10</w:t>
            </w:r>
            <w:r>
              <w:rPr>
                <w:rFonts w:ascii="Times New Roman"/>
                <w:b w:val="false"/>
                <w:i w:val="false"/>
                <w:color w:val="000000"/>
                <w:sz w:val="20"/>
              </w:rPr>
              <w:t xml:space="preserve"> приложения 5 к настоящему техническому регламенту Таможенного союза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22895-77</w:t>
            </w:r>
            <w:r>
              <w:br/>
            </w:r>
            <w:r>
              <w:rPr>
                <w:rFonts w:ascii="Times New Roman"/>
                <w:b w:val="false"/>
                <w:i w:val="false"/>
                <w:color w:val="000000"/>
                <w:sz w:val="20"/>
              </w:rPr>
              <w:t>
</w:t>
            </w:r>
            <w:r>
              <w:rPr>
                <w:rFonts w:ascii="Times New Roman"/>
                <w:b w:val="false"/>
                <w:i w:val="false"/>
                <w:color w:val="000000"/>
                <w:sz w:val="20"/>
              </w:rPr>
              <w:t xml:space="preserve">СТБ ISO 5676-2010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Выбросы вредных веществ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w:t>
            </w:r>
            <w:r>
              <w:rPr>
                <w:rFonts w:ascii="Times New Roman"/>
                <w:b w:val="false"/>
                <w:i w:val="false"/>
                <w:color w:val="000000"/>
                <w:sz w:val="20"/>
              </w:rPr>
              <w:t xml:space="preserve"> приложения 5 к настоящему техническому регламенту Таможенного союза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96 (02)/ Пересмотр 1 Правила ЕЭК ООН № 49 (04)/Пересмотр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Дымность отработавших газов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24 (03)/ Пересмотр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24 (03)/ Пересмотр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Спидометр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39 (00)/ Пересмотр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39 (00)/ Пересмотр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Системы защиты от разбрызгивания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2022-2009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2022-2009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Шины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106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106 (00)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Устройства ограничения скорости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Боковая защита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73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73 (00)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Заднее защитное устройство</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58-Пересмотр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58-Пересмотр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Устойчивость прицепа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ЕН 1853-2006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СТБ ЕН 1853-2006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Опорное устройство (полуприцепа)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2216-2011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2616"/>
        <w:gridCol w:w="2310"/>
        <w:gridCol w:w="1143"/>
        <w:gridCol w:w="1103"/>
        <w:gridCol w:w="1184"/>
        <w:gridCol w:w="942"/>
        <w:gridCol w:w="679"/>
        <w:gridCol w:w="1306"/>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Требования к системе пуска и  остановке двигателя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19677-87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x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x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x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Устройство защиты при опрокидывании (ROPS) (статические испытания)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ИСО 8082-2004 ГОСТ Р ИСО 5700-2008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x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Устройство защиты при опрокидывании (ROPS) (динамические испытания)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СТБ ИСО 8082-2004 ГОСТ Р ИСО 3463-2008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Устройство защиты от падающих предметов (FOPS)</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ИСО 3449-2009 ГОСТ Р ИСО 8083-2008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Устройство защиты оператора (OPS)</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ИСО 8084-2005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Защита оператора от воздействия вредных веществ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12.2</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15695-1-2011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Рабочее пространство и  доступ к сиденью оператора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4252-2005 ГОСТ ИСО 4253-2005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Системы доступа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4252-2005 ГОСТ ИСО 4254-3-2005 ГОСТ 12.2.102-89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26025-83 ГОСТ 12.2.102-89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2216-2011 СТБ ЕН 1853-2006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26025-83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Органы управления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ISO 15077-2010 ГОСТ ИСО 4254-3-2005 ГОСТ 26336-97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Расположение запорных устройств и усилия подъема бортов платформ прицепа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2216-2011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Остекление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12.2.120-2005</w:t>
            </w:r>
          </w:p>
          <w:p>
            <w:pPr>
              <w:spacing w:after="20"/>
              <w:ind w:left="20"/>
              <w:jc w:val="both"/>
            </w:pPr>
            <w:r>
              <w:rPr>
                <w:rFonts w:ascii="Times New Roman"/>
                <w:b w:val="false"/>
                <w:i w:val="false"/>
                <w:color w:val="000000"/>
                <w:sz w:val="20"/>
              </w:rPr>
              <w:t>Правила ЕЭК ООН № 43 (00)/ Пересмотр 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1639-2006</w:t>
            </w:r>
          </w:p>
          <w:p>
            <w:pPr>
              <w:spacing w:after="20"/>
              <w:ind w:left="20"/>
              <w:jc w:val="both"/>
            </w:pPr>
            <w:r>
              <w:rPr>
                <w:rFonts w:ascii="Times New Roman"/>
                <w:b w:val="false"/>
                <w:i w:val="false"/>
                <w:color w:val="000000"/>
                <w:sz w:val="20"/>
              </w:rPr>
              <w:t>ГОСТ 5727-88</w:t>
            </w:r>
          </w:p>
          <w:p>
            <w:pPr>
              <w:spacing w:after="20"/>
              <w:ind w:left="20"/>
              <w:jc w:val="both"/>
            </w:pPr>
            <w:r>
              <w:rPr>
                <w:rFonts w:ascii="Times New Roman"/>
                <w:b w:val="false"/>
                <w:i w:val="false"/>
                <w:color w:val="000000"/>
                <w:sz w:val="20"/>
              </w:rPr>
              <w:t>Правила ЕЭК ООН № 43 (00)/</w:t>
            </w:r>
          </w:p>
          <w:p>
            <w:pPr>
              <w:spacing w:after="20"/>
              <w:ind w:left="20"/>
              <w:jc w:val="both"/>
            </w:pPr>
            <w:r>
              <w:rPr>
                <w:rFonts w:ascii="Times New Roman"/>
                <w:b w:val="false"/>
                <w:i w:val="false"/>
                <w:color w:val="000000"/>
                <w:sz w:val="20"/>
              </w:rPr>
              <w:t>Пересмотр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460"/>
        <w:gridCol w:w="2622"/>
        <w:gridCol w:w="772"/>
        <w:gridCol w:w="944"/>
        <w:gridCol w:w="951"/>
        <w:gridCol w:w="952"/>
        <w:gridCol w:w="955"/>
        <w:gridCol w:w="964"/>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Места крепления ремней  безопасности Пересмотр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14 (06)/ ГОСТ 26879-88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14 (06)/ Пересмотр 4 ГОСТ 26879-88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Ремни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26879-88</w:t>
            </w:r>
          </w:p>
          <w:p>
            <w:pPr>
              <w:spacing w:after="20"/>
              <w:ind w:left="20"/>
              <w:jc w:val="both"/>
            </w:pPr>
            <w:r>
              <w:rPr>
                <w:rFonts w:ascii="Times New Roman"/>
                <w:b w:val="false"/>
                <w:i w:val="false"/>
                <w:color w:val="000000"/>
                <w:sz w:val="20"/>
              </w:rPr>
              <w:t>Правила ЕЭК ООН № 16 (04)/</w:t>
            </w:r>
          </w:p>
          <w:p>
            <w:pPr>
              <w:spacing w:after="20"/>
              <w:ind w:left="20"/>
              <w:jc w:val="both"/>
            </w:pPr>
            <w:r>
              <w:rPr>
                <w:rFonts w:ascii="Times New Roman"/>
                <w:b w:val="false"/>
                <w:i w:val="false"/>
                <w:color w:val="000000"/>
                <w:sz w:val="20"/>
              </w:rPr>
              <w:t>Пересмотр 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26879-88</w:t>
            </w:r>
          </w:p>
          <w:p>
            <w:pPr>
              <w:spacing w:after="20"/>
              <w:ind w:left="20"/>
              <w:jc w:val="both"/>
            </w:pPr>
            <w:r>
              <w:rPr>
                <w:rFonts w:ascii="Times New Roman"/>
                <w:b w:val="false"/>
                <w:i w:val="false"/>
                <w:color w:val="000000"/>
                <w:sz w:val="20"/>
              </w:rPr>
              <w:t>Правила ЕЭК ООН № 16 (04)/</w:t>
            </w:r>
          </w:p>
          <w:p>
            <w:pPr>
              <w:spacing w:after="20"/>
              <w:ind w:left="20"/>
              <w:jc w:val="both"/>
            </w:pPr>
            <w:r>
              <w:rPr>
                <w:rFonts w:ascii="Times New Roman"/>
                <w:b w:val="false"/>
                <w:i w:val="false"/>
                <w:color w:val="000000"/>
                <w:sz w:val="20"/>
              </w:rPr>
              <w:t>Пересмотр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Поле обзорности и  стеклоочистители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71 ГОСТ 12.2.019-2005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Зеркала заднего вида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46 (02)/ Пересмотр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Сиденье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20062-96 ГОСТ ИСО 4253-2005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20062-96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Сиденье пассажира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4254-3-2005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Уровень звука на рабочем месте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12.2.102-89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12.2.102-89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Вибрационная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12.1.012-2004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31193-2004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обозначения:</w:t>
            </w:r>
            <w:r>
              <w:br/>
            </w:r>
            <w:r>
              <w:rPr>
                <w:rFonts w:ascii="Times New Roman"/>
                <w:b w:val="false"/>
                <w:i w:val="false"/>
                <w:color w:val="000000"/>
                <w:sz w:val="20"/>
              </w:rPr>
              <w:t>
</w:t>
            </w:r>
            <w:r>
              <w:rPr>
                <w:rFonts w:ascii="Times New Roman"/>
                <w:b w:val="false"/>
                <w:i w:val="false"/>
                <w:color w:val="000000"/>
                <w:sz w:val="20"/>
              </w:rPr>
              <w:t>Х – требование применяется.</w:t>
            </w:r>
            <w:r>
              <w:br/>
            </w:r>
            <w:r>
              <w:rPr>
                <w:rFonts w:ascii="Times New Roman"/>
                <w:b w:val="false"/>
                <w:i w:val="false"/>
                <w:color w:val="000000"/>
                <w:sz w:val="20"/>
              </w:rPr>
              <w:t>
</w:t>
            </w:r>
            <w:r>
              <w:rPr>
                <w:rFonts w:ascii="Times New Roman"/>
                <w:b w:val="false"/>
                <w:i w:val="false"/>
                <w:color w:val="000000"/>
                <w:sz w:val="20"/>
              </w:rPr>
              <w:t>(Х) – применяемость требований устанавливает изготовитель.</w:t>
            </w:r>
            <w:r>
              <w:br/>
            </w:r>
            <w:r>
              <w:rPr>
                <w:rFonts w:ascii="Times New Roman"/>
                <w:b w:val="false"/>
                <w:i w:val="false"/>
                <w:color w:val="000000"/>
                <w:sz w:val="20"/>
              </w:rPr>
              <w:t>
</w:t>
            </w:r>
            <w:r>
              <w:rPr>
                <w:rFonts w:ascii="Times New Roman"/>
                <w:b w:val="false"/>
                <w:i w:val="false"/>
                <w:color w:val="000000"/>
                <w:sz w:val="20"/>
              </w:rPr>
              <w:t>[Х] – указанные стандарты или Правила ЕЭК ООН применяются в части требований,</w:t>
            </w:r>
            <w:r>
              <w:br/>
            </w:r>
            <w:r>
              <w:rPr>
                <w:rFonts w:ascii="Times New Roman"/>
                <w:b w:val="false"/>
                <w:i w:val="false"/>
                <w:color w:val="000000"/>
                <w:sz w:val="20"/>
              </w:rPr>
              <w:t>
</w:t>
            </w:r>
            <w:r>
              <w:rPr>
                <w:rFonts w:ascii="Times New Roman"/>
                <w:b w:val="false"/>
                <w:i w:val="false"/>
                <w:color w:val="000000"/>
                <w:sz w:val="20"/>
              </w:rPr>
              <w:t>распространяющихся на прицепы. – требование не применяется. I – как для Т, в</w:t>
            </w:r>
            <w:r>
              <w:br/>
            </w:r>
            <w:r>
              <w:rPr>
                <w:rFonts w:ascii="Times New Roman"/>
                <w:b w:val="false"/>
                <w:i w:val="false"/>
                <w:color w:val="000000"/>
                <w:sz w:val="20"/>
              </w:rPr>
              <w:t>
</w:t>
            </w:r>
            <w:r>
              <w:rPr>
                <w:rFonts w:ascii="Times New Roman"/>
                <w:b w:val="false"/>
                <w:i w:val="false"/>
                <w:color w:val="000000"/>
                <w:sz w:val="20"/>
              </w:rPr>
              <w:t>зависимости от категории. * Для двигателей с принудительным зажиганием, работающих</w:t>
            </w:r>
            <w:r>
              <w:br/>
            </w:r>
            <w:r>
              <w:rPr>
                <w:rFonts w:ascii="Times New Roman"/>
                <w:b w:val="false"/>
                <w:i w:val="false"/>
                <w:color w:val="000000"/>
                <w:sz w:val="20"/>
              </w:rPr>
              <w:t>
</w:t>
            </w:r>
            <w:r>
              <w:rPr>
                <w:rFonts w:ascii="Times New Roman"/>
                <w:b w:val="false"/>
                <w:i w:val="false"/>
                <w:color w:val="000000"/>
                <w:sz w:val="20"/>
              </w:rPr>
              <w:t>на природном компримированном газе или сжиженном нефтяном газе.</w:t>
            </w:r>
          </w:p>
        </w:tc>
      </w:tr>
    </w:tbl>
    <w:bookmarkStart w:name="z1032" w:id="45"/>
    <w:p>
      <w:pPr>
        <w:spacing w:after="0"/>
        <w:ind w:left="0"/>
        <w:jc w:val="both"/>
      </w:pPr>
      <w:r>
        <w:rPr>
          <w:rFonts w:ascii="Times New Roman"/>
          <w:b w:val="false"/>
          <w:i w:val="false"/>
          <w:color w:val="000000"/>
          <w:sz w:val="28"/>
        </w:rPr>
        <w:t xml:space="preserve">
      Таблица 4.2 - Перечень требований безопасности,предъявляемых к тракторам специального назначения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2833"/>
        <w:gridCol w:w="2831"/>
        <w:gridCol w:w="1148"/>
        <w:gridCol w:w="955"/>
        <w:gridCol w:w="1418"/>
        <w:gridCol w:w="1071"/>
      </w:tblGrid>
      <w:tr>
        <w:trPr>
          <w:trHeight w:val="30" w:hRule="atLeast"/>
        </w:trPr>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или</w:t>
            </w:r>
            <w:r>
              <w:br/>
            </w:r>
            <w:r>
              <w:rPr>
                <w:rFonts w:ascii="Times New Roman"/>
                <w:b w:val="false"/>
                <w:i w:val="false"/>
                <w:color w:val="000000"/>
                <w:sz w:val="20"/>
              </w:rPr>
              <w:t>
</w:t>
            </w:r>
            <w:r>
              <w:rPr>
                <w:rFonts w:ascii="Times New Roman"/>
                <w:b w:val="false"/>
                <w:i w:val="false"/>
                <w:color w:val="000000"/>
                <w:sz w:val="20"/>
              </w:rPr>
              <w:t>показатель трактора</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r>
              <w:br/>
            </w:r>
            <w:r>
              <w:rPr>
                <w:rFonts w:ascii="Times New Roman"/>
                <w:b w:val="false"/>
                <w:i w:val="false"/>
                <w:color w:val="000000"/>
                <w:sz w:val="20"/>
              </w:rPr>
              <w:t>
</w:t>
            </w:r>
            <w:r>
              <w:rPr>
                <w:rFonts w:ascii="Times New Roman"/>
                <w:b w:val="false"/>
                <w:i w:val="false"/>
                <w:color w:val="000000"/>
                <w:sz w:val="20"/>
              </w:rPr>
              <w:t>настоящего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или обозначение</w:t>
            </w:r>
            <w:r>
              <w:br/>
            </w:r>
            <w:r>
              <w:rPr>
                <w:rFonts w:ascii="Times New Roman"/>
                <w:b w:val="false"/>
                <w:i w:val="false"/>
                <w:color w:val="000000"/>
                <w:sz w:val="20"/>
              </w:rPr>
              <w:t>
</w:t>
            </w:r>
            <w:r>
              <w:rPr>
                <w:rFonts w:ascii="Times New Roman"/>
                <w:b w:val="false"/>
                <w:i w:val="false"/>
                <w:color w:val="000000"/>
                <w:sz w:val="20"/>
              </w:rPr>
              <w:t>стандарта или</w:t>
            </w:r>
            <w:r>
              <w:br/>
            </w:r>
            <w:r>
              <w:rPr>
                <w:rFonts w:ascii="Times New Roman"/>
                <w:b w:val="false"/>
                <w:i w:val="false"/>
                <w:color w:val="000000"/>
                <w:sz w:val="20"/>
              </w:rPr>
              <w:t>
</w:t>
            </w:r>
            <w:r>
              <w:rPr>
                <w:rFonts w:ascii="Times New Roman"/>
                <w:b w:val="false"/>
                <w:i w:val="false"/>
                <w:color w:val="000000"/>
                <w:sz w:val="20"/>
              </w:rPr>
              <w:t>Правил ЕЭК ООН,</w:t>
            </w:r>
            <w:r>
              <w:br/>
            </w:r>
            <w:r>
              <w:rPr>
                <w:rFonts w:ascii="Times New Roman"/>
                <w:b w:val="false"/>
                <w:i w:val="false"/>
                <w:color w:val="000000"/>
                <w:sz w:val="20"/>
              </w:rPr>
              <w:t>
</w:t>
            </w:r>
            <w:r>
              <w:rPr>
                <w:rFonts w:ascii="Times New Roman"/>
                <w:b w:val="false"/>
                <w:i w:val="false"/>
                <w:color w:val="000000"/>
                <w:sz w:val="20"/>
              </w:rPr>
              <w:t>устанавливающих</w:t>
            </w:r>
            <w:r>
              <w:br/>
            </w:r>
            <w:r>
              <w:rPr>
                <w:rFonts w:ascii="Times New Roman"/>
                <w:b w:val="false"/>
                <w:i w:val="false"/>
                <w:color w:val="000000"/>
                <w:sz w:val="20"/>
              </w:rPr>
              <w:t>
</w:t>
            </w:r>
            <w:r>
              <w:rPr>
                <w:rFonts w:ascii="Times New Roman"/>
                <w:b w:val="false"/>
                <w:i w:val="false"/>
                <w:color w:val="000000"/>
                <w:sz w:val="20"/>
              </w:rPr>
              <w:t>требования к</w:t>
            </w:r>
            <w:r>
              <w:br/>
            </w:r>
            <w:r>
              <w:rPr>
                <w:rFonts w:ascii="Times New Roman"/>
                <w:b w:val="false"/>
                <w:i w:val="false"/>
                <w:color w:val="000000"/>
                <w:sz w:val="20"/>
              </w:rPr>
              <w:t>
</w:t>
            </w:r>
            <w:r>
              <w:rPr>
                <w:rFonts w:ascii="Times New Roman"/>
                <w:b w:val="false"/>
                <w:i w:val="false"/>
                <w:color w:val="000000"/>
                <w:sz w:val="20"/>
              </w:rPr>
              <w:t>характеристике</w:t>
            </w:r>
            <w:r>
              <w:br/>
            </w:r>
            <w:r>
              <w:rPr>
                <w:rFonts w:ascii="Times New Roman"/>
                <w:b w:val="false"/>
                <w:i w:val="false"/>
                <w:color w:val="000000"/>
                <w:sz w:val="20"/>
              </w:rPr>
              <w:t>
</w:t>
            </w:r>
            <w:r>
              <w:rPr>
                <w:rFonts w:ascii="Times New Roman"/>
                <w:b w:val="false"/>
                <w:i w:val="false"/>
                <w:color w:val="000000"/>
                <w:sz w:val="20"/>
              </w:rPr>
              <w:t>или показателю</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r>
              <w:br/>
            </w:r>
            <w:r>
              <w:rPr>
                <w:rFonts w:ascii="Times New Roman"/>
                <w:b w:val="false"/>
                <w:i w:val="false"/>
                <w:color w:val="000000"/>
                <w:sz w:val="20"/>
              </w:rPr>
              <w:t>
</w:t>
            </w:r>
            <w:r>
              <w:rPr>
                <w:rFonts w:ascii="Times New Roman"/>
                <w:b w:val="false"/>
                <w:i w:val="false"/>
                <w:color w:val="000000"/>
                <w:sz w:val="20"/>
              </w:rPr>
              <w:t>настоящего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или обозначение</w:t>
            </w:r>
            <w:r>
              <w:br/>
            </w:r>
            <w:r>
              <w:rPr>
                <w:rFonts w:ascii="Times New Roman"/>
                <w:b w:val="false"/>
                <w:i w:val="false"/>
                <w:color w:val="000000"/>
                <w:sz w:val="20"/>
              </w:rPr>
              <w:t>
</w:t>
            </w:r>
            <w:r>
              <w:rPr>
                <w:rFonts w:ascii="Times New Roman"/>
                <w:b w:val="false"/>
                <w:i w:val="false"/>
                <w:color w:val="000000"/>
                <w:sz w:val="20"/>
              </w:rPr>
              <w:t>стандарта или</w:t>
            </w:r>
            <w:r>
              <w:br/>
            </w:r>
            <w:r>
              <w:rPr>
                <w:rFonts w:ascii="Times New Roman"/>
                <w:b w:val="false"/>
                <w:i w:val="false"/>
                <w:color w:val="000000"/>
                <w:sz w:val="20"/>
              </w:rPr>
              <w:t>
</w:t>
            </w:r>
            <w:r>
              <w:rPr>
                <w:rFonts w:ascii="Times New Roman"/>
                <w:b w:val="false"/>
                <w:i w:val="false"/>
                <w:color w:val="000000"/>
                <w:sz w:val="20"/>
              </w:rPr>
              <w:t>Правил ЕЭК ООН,</w:t>
            </w:r>
            <w:r>
              <w:br/>
            </w:r>
            <w:r>
              <w:rPr>
                <w:rFonts w:ascii="Times New Roman"/>
                <w:b w:val="false"/>
                <w:i w:val="false"/>
                <w:color w:val="000000"/>
                <w:sz w:val="20"/>
              </w:rPr>
              <w:t>
</w:t>
            </w:r>
            <w:r>
              <w:rPr>
                <w:rFonts w:ascii="Times New Roman"/>
                <w:b w:val="false"/>
                <w:i w:val="false"/>
                <w:color w:val="000000"/>
                <w:sz w:val="20"/>
              </w:rPr>
              <w:t>устанавливающих</w:t>
            </w:r>
            <w:r>
              <w:br/>
            </w:r>
            <w:r>
              <w:rPr>
                <w:rFonts w:ascii="Times New Roman"/>
                <w:b w:val="false"/>
                <w:i w:val="false"/>
                <w:color w:val="000000"/>
                <w:sz w:val="20"/>
              </w:rPr>
              <w:t>
</w:t>
            </w:r>
            <w:r>
              <w:rPr>
                <w:rFonts w:ascii="Times New Roman"/>
                <w:b w:val="false"/>
                <w:i w:val="false"/>
                <w:color w:val="000000"/>
                <w:sz w:val="20"/>
              </w:rPr>
              <w:t>методы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тракторов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С4.1</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 допустимая масса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w:t>
            </w:r>
            <w:r>
              <w:br/>
            </w:r>
            <w:r>
              <w:rPr>
                <w:rFonts w:ascii="Times New Roman"/>
                <w:b w:val="false"/>
                <w:i w:val="false"/>
                <w:color w:val="000000"/>
                <w:sz w:val="20"/>
              </w:rPr>
              <w:t>
</w:t>
            </w:r>
            <w:r>
              <w:rPr>
                <w:rFonts w:ascii="Times New Roman"/>
                <w:b w:val="false"/>
                <w:i w:val="false"/>
                <w:color w:val="000000"/>
                <w:sz w:val="20"/>
              </w:rPr>
              <w:t>приложения 5 к</w:t>
            </w:r>
            <w:r>
              <w:br/>
            </w:r>
            <w:r>
              <w:rPr>
                <w:rFonts w:ascii="Times New Roman"/>
                <w:b w:val="false"/>
                <w:i w:val="false"/>
                <w:color w:val="000000"/>
                <w:sz w:val="20"/>
              </w:rPr>
              <w:t>
</w:t>
            </w:r>
            <w:r>
              <w:rPr>
                <w:rFonts w:ascii="Times New Roman"/>
                <w:b w:val="false"/>
                <w:i w:val="false"/>
                <w:color w:val="000000"/>
                <w:sz w:val="20"/>
              </w:rPr>
              <w:t>настоящему</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регламенту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Место установки регистрационного знака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11 приложения 5 к настоящему техническому регламенту Таможенного союза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Топливный бак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12.2.019-2005  </w:t>
            </w:r>
            <w:r>
              <w:rPr>
                <w:rFonts w:ascii="Times New Roman"/>
                <w:b w:val="false"/>
                <w:i w:val="false"/>
                <w:color w:val="000000"/>
                <w:sz w:val="20"/>
              </w:rPr>
              <w:t>Пункт 3</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Пункт 3 приложения 5 к настоящему техническому регламенту Таможенного союза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Балластные грузы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приложения 5 к настоящему техническому регламенту Таможенного союза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Устройства звуковой сигнализации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12.2.102-89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Внешний шум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51920-2002 ГОСТ 12.2.019-2005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51920-2002 ГОСТ 12.2.002-91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Максимальная скорость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30748-2001  </w:t>
            </w:r>
            <w:r>
              <w:rPr>
                <w:rFonts w:ascii="Times New Roman"/>
                <w:b w:val="false"/>
                <w:i w:val="false"/>
                <w:color w:val="000000"/>
                <w:sz w:val="20"/>
              </w:rPr>
              <w:t>Пункт 4</w:t>
            </w:r>
            <w:r>
              <w:rPr>
                <w:rFonts w:ascii="Times New Roman"/>
                <w:b w:val="false"/>
                <w:i w:val="false"/>
                <w:color w:val="000000"/>
                <w:sz w:val="20"/>
              </w:rPr>
              <w:t xml:space="preserve"> приложения 5 к  настоящему техническому регламенту Таможенного союза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30748-2001 Пункт 4 приложения 5 к настоящему техническому регламенту Таможенного союза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Грузовая платформа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2803"/>
        <w:gridCol w:w="2706"/>
        <w:gridCol w:w="923"/>
        <w:gridCol w:w="923"/>
        <w:gridCol w:w="753"/>
        <w:gridCol w:w="1806"/>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Электромагнитная совместимость</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 (03)/ Пересмотр 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 (03)/ Пересмотр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Рулевое управление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51961-2002 СТБ ISO 15077-2010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1611-2006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Тормозные системы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12.2.002.3-91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Устройства освещения и световой сигнализации</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86 (00)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86 (00)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Буксирные устройства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 приложения 5 к настоящему техническому регламенту Таможенного союза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Валы отбора мощности</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3480-76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26025-83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Размеры трактора и буксируемая масса прицепа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26025-83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Защита частей</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1984-2009</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12.2.102-87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Механические тягово-сцепные устройства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2028-2010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2028-2010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Табличка изготовителя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9</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26828-86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Руководство по эксплуатации</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ИСО/ТО 12100-2-2002 ГОСТ 27388-87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Визуальная оценка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Соединительное устройство СТБ ISO 5676-2010 ГОСТ 22895-77 тормозного привода прицепа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10</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ISO 5676-2010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Выбросы вредных веществ</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w:t>
            </w:r>
            <w:r>
              <w:rPr>
                <w:rFonts w:ascii="Times New Roman"/>
                <w:b w:val="false"/>
                <w:i w:val="false"/>
                <w:color w:val="000000"/>
                <w:sz w:val="20"/>
              </w:rPr>
              <w:t xml:space="preserve"> приложения 5 к Правила ЕЭК ООН № 96 (02)/ настоящему техническому Пересмотр 1 регламенту Таможенного союза Правила ЕЭК ООН № 49 (04)/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Дымность отработавших газов</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24 (03)/ Пересмотр 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24 (03)/ Пересмотр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Шины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106 (00)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106 (00)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2915"/>
        <w:gridCol w:w="2912"/>
        <w:gridCol w:w="1121"/>
        <w:gridCol w:w="924"/>
        <w:gridCol w:w="1109"/>
        <w:gridCol w:w="954"/>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Требования к системе пуска и  остановке двигателя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19677-87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Защита оператора от воздействия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12.2</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СТБ EN 15695-1-2011 вредных веществ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Устройство защиты при опрокидывании (ROPS) (статические испытания)</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ИСО 8082-2004 ГОСТ Р ИСО 5700-2008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Устройство защиты при опрокидывании (ROPS) (динамические испытания)</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12.1</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ИСО 8082-2004 ГОСТ Р ИСО 3463-2008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Рабочее пространство и доступ к сиденью оператора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4252-2005 ГОСТ ИСО 4253-2005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Системы доступа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ИСО 4254-3-2005 ГОСТ 12.2.102-89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26025-83 ГОСТ 12.2.102-89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Органы управления</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ISO 15077-2010 ГОСТ ИСО 4254-3-2005 ГОСТ 26336-97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Остекление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12.2.120-2005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1639-2006 ГОСТ 5727-88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Поле обзорности, Правила ЕЭК ООН № 71 стеклоочистители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Зеркала заднего вида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ЕЭК ООН № 46 (02)/ Пересмотр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Сиденье оператора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20062-96 ГОСТ ИСО 4253-2005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20062-96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Сиденье пассажира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ИСО 4254-3-2005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Уровень звука на рабочем месте оператора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12.2.019-2005 ГОСТ 12.2.102-2005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12.2.102-89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Вибрационная безопасность</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12.1.012-2004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31193-2004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Требования к конструкции  тракторов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w:t>
            </w:r>
            <w:r>
              <w:rPr>
                <w:rFonts w:ascii="Times New Roman"/>
                <w:b w:val="false"/>
                <w:i w:val="false"/>
                <w:color w:val="000000"/>
                <w:sz w:val="20"/>
              </w:rPr>
              <w:t xml:space="preserve"> приложения 5 к настоящему техническому регламенту Таможенного союза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12.2.002-91 ГОСТ 31177-2003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обозначения:</w:t>
            </w:r>
            <w:r>
              <w:br/>
            </w:r>
            <w:r>
              <w:rPr>
                <w:rFonts w:ascii="Times New Roman"/>
                <w:b w:val="false"/>
                <w:i w:val="false"/>
                <w:color w:val="000000"/>
                <w:sz w:val="20"/>
              </w:rPr>
              <w:t>
</w:t>
            </w:r>
            <w:r>
              <w:rPr>
                <w:rFonts w:ascii="Times New Roman"/>
                <w:b w:val="false"/>
                <w:i w:val="false"/>
                <w:color w:val="000000"/>
                <w:sz w:val="20"/>
              </w:rPr>
              <w:t>Х – требование применяется.</w:t>
            </w:r>
            <w:r>
              <w:br/>
            </w:r>
            <w:r>
              <w:rPr>
                <w:rFonts w:ascii="Times New Roman"/>
                <w:b w:val="false"/>
                <w:i w:val="false"/>
                <w:color w:val="000000"/>
                <w:sz w:val="20"/>
              </w:rPr>
              <w:t>
</w:t>
            </w:r>
            <w:r>
              <w:rPr>
                <w:rFonts w:ascii="Times New Roman"/>
                <w:b w:val="false"/>
                <w:i w:val="false"/>
                <w:color w:val="000000"/>
                <w:sz w:val="20"/>
              </w:rPr>
              <w:t>(Х) – применяемость требований устанавливает изготовитель. SD – требование не</w:t>
            </w:r>
            <w:r>
              <w:br/>
            </w:r>
            <w:r>
              <w:rPr>
                <w:rFonts w:ascii="Times New Roman"/>
                <w:b w:val="false"/>
                <w:i w:val="false"/>
                <w:color w:val="000000"/>
                <w:sz w:val="20"/>
              </w:rPr>
              <w:t>
</w:t>
            </w:r>
            <w:r>
              <w:rPr>
                <w:rFonts w:ascii="Times New Roman"/>
                <w:b w:val="false"/>
                <w:i w:val="false"/>
                <w:color w:val="000000"/>
                <w:sz w:val="20"/>
              </w:rPr>
              <w:t>установлено. – требование не применяется. * Для двигателей с принудительным</w:t>
            </w:r>
            <w:r>
              <w:br/>
            </w:r>
            <w:r>
              <w:rPr>
                <w:rFonts w:ascii="Times New Roman"/>
                <w:b w:val="false"/>
                <w:i w:val="false"/>
                <w:color w:val="000000"/>
                <w:sz w:val="20"/>
              </w:rPr>
              <w:t>
</w:t>
            </w:r>
            <w:r>
              <w:rPr>
                <w:rFonts w:ascii="Times New Roman"/>
                <w:b w:val="false"/>
                <w:i w:val="false"/>
                <w:color w:val="000000"/>
                <w:sz w:val="20"/>
              </w:rPr>
              <w:t>зажиганием, работающих на природном компримированном газе или сжиженном нефтяном</w:t>
            </w:r>
            <w:r>
              <w:br/>
            </w:r>
            <w:r>
              <w:rPr>
                <w:rFonts w:ascii="Times New Roman"/>
                <w:b w:val="false"/>
                <w:i w:val="false"/>
                <w:color w:val="000000"/>
                <w:sz w:val="20"/>
              </w:rPr>
              <w:t>
</w:t>
            </w:r>
            <w:r>
              <w:rPr>
                <w:rFonts w:ascii="Times New Roman"/>
                <w:b w:val="false"/>
                <w:i w:val="false"/>
                <w:color w:val="000000"/>
                <w:sz w:val="20"/>
              </w:rPr>
              <w:t>газе.</w:t>
            </w:r>
          </w:p>
        </w:tc>
      </w:tr>
    </w:tbl>
    <w:bookmarkStart w:name="z1035"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техническому регламенту Таможенного союза     </w:t>
      </w:r>
      <w:r>
        <w:br/>
      </w:r>
      <w:r>
        <w:rPr>
          <w:rFonts w:ascii="Times New Roman"/>
          <w:b w:val="false"/>
          <w:i w:val="false"/>
          <w:color w:val="000000"/>
          <w:sz w:val="28"/>
        </w:rPr>
        <w:t>
«О безопасности сельскохозяйственных и лесохозяйственных</w:t>
      </w:r>
      <w:r>
        <w:br/>
      </w:r>
      <w:r>
        <w:rPr>
          <w:rFonts w:ascii="Times New Roman"/>
          <w:b w:val="false"/>
          <w:i w:val="false"/>
          <w:color w:val="000000"/>
          <w:sz w:val="28"/>
        </w:rPr>
        <w:t xml:space="preserve">
тракторов и прицепов к ним» (ТР ТС 031/2012)       </w:t>
      </w:r>
    </w:p>
    <w:bookmarkEnd w:id="46"/>
    <w:bookmarkStart w:name="z1039" w:id="47"/>
    <w:p>
      <w:pPr>
        <w:spacing w:after="0"/>
        <w:ind w:left="0"/>
        <w:jc w:val="left"/>
      </w:pPr>
      <w:r>
        <w:rPr>
          <w:rFonts w:ascii="Times New Roman"/>
          <w:b/>
          <w:i w:val="false"/>
          <w:color w:val="000000"/>
        </w:rPr>
        <w:t xml:space="preserve"> 
Требования безопасности, предъявляемые к тракторам и прицепам</w:t>
      </w:r>
      <w:r>
        <w:br/>
      </w:r>
      <w:r>
        <w:rPr>
          <w:rFonts w:ascii="Times New Roman"/>
          <w:b/>
          <w:i w:val="false"/>
          <w:color w:val="000000"/>
        </w:rPr>
        <w:t xml:space="preserve">
согласно </w:t>
      </w:r>
      <w:r>
        <w:rPr>
          <w:rFonts w:ascii="Times New Roman"/>
          <w:b/>
          <w:i w:val="false"/>
          <w:color w:val="000000"/>
        </w:rPr>
        <w:t>приложению 4</w:t>
      </w:r>
      <w:r>
        <w:rPr>
          <w:rFonts w:ascii="Times New Roman"/>
          <w:b/>
          <w:i w:val="false"/>
          <w:color w:val="000000"/>
        </w:rPr>
        <w:t xml:space="preserve"> к настоящему техническому</w:t>
      </w:r>
      <w:r>
        <w:br/>
      </w:r>
      <w:r>
        <w:rPr>
          <w:rFonts w:ascii="Times New Roman"/>
          <w:b/>
          <w:i w:val="false"/>
          <w:color w:val="000000"/>
        </w:rPr>
        <w:t>
регламенту Таможенного союза, в соответствии с</w:t>
      </w:r>
      <w:r>
        <w:br/>
      </w:r>
      <w:r>
        <w:rPr>
          <w:rFonts w:ascii="Times New Roman"/>
          <w:b/>
          <w:i w:val="false"/>
          <w:color w:val="000000"/>
        </w:rPr>
        <w:t xml:space="preserve">
техническим регламентом Таможенного союза </w:t>
      </w:r>
      <w:r>
        <w:br/>
      </w:r>
      <w:r>
        <w:rPr>
          <w:rFonts w:ascii="Times New Roman"/>
          <w:b/>
          <w:i w:val="false"/>
          <w:color w:val="000000"/>
        </w:rPr>
        <w:t>
«О безопасности сельскохозяйственных и лесохозяйственных</w:t>
      </w:r>
      <w:r>
        <w:br/>
      </w:r>
      <w:r>
        <w:rPr>
          <w:rFonts w:ascii="Times New Roman"/>
          <w:b/>
          <w:i w:val="false"/>
          <w:color w:val="000000"/>
        </w:rPr>
        <w:t>
тракторов и прицепов к ним»</w:t>
      </w:r>
      <w:r>
        <w:br/>
      </w:r>
      <w:r>
        <w:rPr>
          <w:rFonts w:ascii="Times New Roman"/>
          <w:b/>
          <w:i w:val="false"/>
          <w:color w:val="000000"/>
        </w:rPr>
        <w:t>
(ТР ТС 031/2012)</w:t>
      </w:r>
    </w:p>
    <w:bookmarkEnd w:id="47"/>
    <w:bookmarkStart w:name="z1048" w:id="48"/>
    <w:p>
      <w:pPr>
        <w:spacing w:after="0"/>
        <w:ind w:left="0"/>
        <w:jc w:val="both"/>
      </w:pPr>
      <w:r>
        <w:rPr>
          <w:rFonts w:ascii="Times New Roman"/>
          <w:b w:val="false"/>
          <w:i w:val="false"/>
          <w:color w:val="000000"/>
          <w:sz w:val="28"/>
        </w:rPr>
        <w:t>
      1. Требования к технически допустимой эксплуатационной массе колесных тракторов</w:t>
      </w:r>
      <w:r>
        <w:br/>
      </w:r>
      <w:r>
        <w:rPr>
          <w:rFonts w:ascii="Times New Roman"/>
          <w:b w:val="false"/>
          <w:i w:val="false"/>
          <w:color w:val="000000"/>
          <w:sz w:val="28"/>
        </w:rPr>
        <w:t>
</w:t>
      </w:r>
      <w:r>
        <w:rPr>
          <w:rFonts w:ascii="Times New Roman"/>
          <w:b w:val="false"/>
          <w:i w:val="false"/>
          <w:color w:val="000000"/>
          <w:sz w:val="28"/>
        </w:rPr>
        <w:t>
      1.1. Технически допустимая эксплуатационная масса трактора и максимально допустимое распределение эксплуатационной массы по осям в зависимости от категории трактора не должны превышать значений, приведенных в </w:t>
      </w:r>
      <w:r>
        <w:rPr>
          <w:rFonts w:ascii="Times New Roman"/>
          <w:b w:val="false"/>
          <w:i w:val="false"/>
          <w:color w:val="000000"/>
          <w:sz w:val="28"/>
        </w:rPr>
        <w:t>таблице 5.1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Указанная изготовителем технически допустимая эксплуатационная масса должна также подтверждаться положительными результатами испытаний, проведенных в испытательной лаборатории (центре), в частности в отношении эффективности тормозной системы и рулевого управления.</w:t>
      </w:r>
    </w:p>
    <w:bookmarkEnd w:id="48"/>
    <w:bookmarkStart w:name="z1053" w:id="49"/>
    <w:p>
      <w:pPr>
        <w:spacing w:after="0"/>
        <w:ind w:left="0"/>
        <w:jc w:val="both"/>
      </w:pPr>
      <w:r>
        <w:rPr>
          <w:rFonts w:ascii="Times New Roman"/>
          <w:b w:val="false"/>
          <w:i w:val="false"/>
          <w:color w:val="000000"/>
          <w:sz w:val="28"/>
        </w:rPr>
        <w:t xml:space="preserve">
Таблица 5.1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814"/>
        <w:gridCol w:w="2894"/>
        <w:gridCol w:w="3115"/>
        <w:gridCol w:w="2995"/>
      </w:tblGrid>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трактора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осей</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эксплуатационная</w:t>
            </w:r>
            <w:r>
              <w:br/>
            </w:r>
            <w:r>
              <w:rPr>
                <w:rFonts w:ascii="Times New Roman"/>
                <w:b w:val="false"/>
                <w:i w:val="false"/>
                <w:color w:val="000000"/>
                <w:sz w:val="20"/>
              </w:rPr>
              <w:t>
</w:t>
            </w:r>
            <w:r>
              <w:rPr>
                <w:rFonts w:ascii="Times New Roman"/>
                <w:b w:val="false"/>
                <w:i w:val="false"/>
                <w:color w:val="000000"/>
                <w:sz w:val="20"/>
              </w:rPr>
              <w:t>масса,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допустимое распределение массы по осям,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Ведущая ось</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ведущая ось</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 Т2, Т4.1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 балластом)</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 балластом)</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или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(без балласта)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устанавливается</w:t>
            </w:r>
            <w:r>
              <w:rPr>
                <w:rFonts w:ascii="Times New Roman"/>
                <w:b w:val="false"/>
                <w:i w:val="false"/>
                <w:color w:val="000000"/>
                <w:vertAlign w:val="superscript"/>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устанавливается</w:t>
            </w:r>
            <w:r>
              <w:rPr>
                <w:rFonts w:ascii="Times New Roman"/>
                <w:b w:val="false"/>
                <w:i w:val="false"/>
                <w:color w:val="000000"/>
                <w:vertAlign w:val="superscript"/>
              </w:rPr>
              <w:t>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или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 балластом)</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устанавливается</w:t>
            </w:r>
            <w:r>
              <w:rPr>
                <w:rFonts w:ascii="Times New Roman"/>
                <w:b w:val="false"/>
                <w:i w:val="false"/>
                <w:color w:val="000000"/>
                <w:vertAlign w:val="superscript"/>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устанавливается</w:t>
            </w:r>
            <w:r>
              <w:rPr>
                <w:rFonts w:ascii="Times New Roman"/>
                <w:b w:val="false"/>
                <w:i w:val="false"/>
                <w:color w:val="000000"/>
                <w:vertAlign w:val="superscript"/>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тракторов категорий Т3 и Т4.3 максимально допустимое распределение массы</w:t>
            </w:r>
            <w:r>
              <w:br/>
            </w:r>
            <w:r>
              <w:rPr>
                <w:rFonts w:ascii="Times New Roman"/>
                <w:b w:val="false"/>
                <w:i w:val="false"/>
                <w:color w:val="000000"/>
                <w:sz w:val="20"/>
              </w:rPr>
              <w:t>
</w:t>
            </w:r>
            <w:r>
              <w:rPr>
                <w:rFonts w:ascii="Times New Roman"/>
                <w:b w:val="false"/>
                <w:i w:val="false"/>
                <w:color w:val="000000"/>
                <w:sz w:val="20"/>
              </w:rPr>
              <w:t>по осям не устанавливается, так как тракторы категорий Т3 и Т4.3 имеют</w:t>
            </w:r>
            <w:r>
              <w:br/>
            </w:r>
            <w:r>
              <w:rPr>
                <w:rFonts w:ascii="Times New Roman"/>
                <w:b w:val="false"/>
                <w:i w:val="false"/>
                <w:color w:val="000000"/>
                <w:sz w:val="20"/>
              </w:rPr>
              <w:t>
</w:t>
            </w:r>
            <w:r>
              <w:rPr>
                <w:rFonts w:ascii="Times New Roman"/>
                <w:b w:val="false"/>
                <w:i w:val="false"/>
                <w:color w:val="000000"/>
                <w:sz w:val="20"/>
              </w:rPr>
              <w:t>ограничения по максимально допустимой эксплуатационной массе с балластом и без</w:t>
            </w:r>
            <w:r>
              <w:br/>
            </w:r>
            <w:r>
              <w:rPr>
                <w:rFonts w:ascii="Times New Roman"/>
                <w:b w:val="false"/>
                <w:i w:val="false"/>
                <w:color w:val="000000"/>
                <w:sz w:val="20"/>
              </w:rPr>
              <w:t>
</w:t>
            </w:r>
            <w:r>
              <w:rPr>
                <w:rFonts w:ascii="Times New Roman"/>
                <w:b w:val="false"/>
                <w:i w:val="false"/>
                <w:color w:val="000000"/>
                <w:sz w:val="20"/>
              </w:rPr>
              <w:t>балласта.</w:t>
            </w:r>
            <w:r>
              <w:br/>
            </w:r>
            <w:r>
              <w:rPr>
                <w:rFonts w:ascii="Times New Roman"/>
                <w:b w:val="false"/>
                <w:i w:val="false"/>
                <w:color w:val="000000"/>
                <w:sz w:val="20"/>
              </w:rPr>
              <w:t>
</w:t>
            </w:r>
            <w:r>
              <w:rPr>
                <w:rFonts w:ascii="Times New Roman"/>
                <w:b w:val="false"/>
                <w:i w:val="false"/>
                <w:color w:val="000000"/>
                <w:sz w:val="20"/>
              </w:rPr>
              <w:t>Примечание – Эти требования распространяются только на категории тракторов, которые приведены в настоящей таблице.</w:t>
            </w:r>
          </w:p>
        </w:tc>
      </w:tr>
    </w:tbl>
    <w:bookmarkStart w:name="z1054" w:id="50"/>
    <w:p>
      <w:pPr>
        <w:spacing w:after="0"/>
        <w:ind w:left="0"/>
        <w:jc w:val="both"/>
      </w:pPr>
      <w:r>
        <w:rPr>
          <w:rFonts w:ascii="Times New Roman"/>
          <w:b w:val="false"/>
          <w:i w:val="false"/>
          <w:color w:val="000000"/>
          <w:sz w:val="28"/>
        </w:rPr>
        <w:t>
      1.2. При любой загрузке трактора масса, передаваемая на дорогу колесами управляемой оси, должна быть не менее 20 % снаряженной массы трактора.</w:t>
      </w:r>
      <w:r>
        <w:br/>
      </w:r>
      <w:r>
        <w:rPr>
          <w:rFonts w:ascii="Times New Roman"/>
          <w:b w:val="false"/>
          <w:i w:val="false"/>
          <w:color w:val="000000"/>
          <w:sz w:val="28"/>
        </w:rPr>
        <w:t>
</w:t>
      </w:r>
      <w:r>
        <w:rPr>
          <w:rFonts w:ascii="Times New Roman"/>
          <w:b w:val="false"/>
          <w:i w:val="false"/>
          <w:color w:val="000000"/>
          <w:sz w:val="28"/>
        </w:rPr>
        <w:t>
      2. Требования к балластным грузам колесных тракторов</w:t>
      </w:r>
      <w:r>
        <w:br/>
      </w:r>
      <w:r>
        <w:rPr>
          <w:rFonts w:ascii="Times New Roman"/>
          <w:b w:val="false"/>
          <w:i w:val="false"/>
          <w:color w:val="000000"/>
          <w:sz w:val="28"/>
        </w:rPr>
        <w:t>
</w:t>
      </w:r>
      <w:r>
        <w:rPr>
          <w:rFonts w:ascii="Times New Roman"/>
          <w:b w:val="false"/>
          <w:i w:val="false"/>
          <w:color w:val="000000"/>
          <w:sz w:val="28"/>
        </w:rPr>
        <w:t>
      2.1. Если для соответствия требованиям настоящего технического регламента Таможенного союза тракторы должны быть оснащены балластными грузами, то балластные грузы должны поставляться изготовителем трактора, быть удобными для закрепления на тракторе и иметь маркировку изготовителя с указанием массы в килограммах с погрешностью ± 5 %. Конструкция передних балластных грузов, предназначенных для частого снятия/установки, должна обеспечивать безопасное расстояние не менее 25 мм для захватываемых рукояток. Способ установки балластных грузов должен предотвращать их непредумышленное отсоединение (например, в случае опрокидывания трактора).</w:t>
      </w:r>
      <w:r>
        <w:br/>
      </w:r>
      <w:r>
        <w:rPr>
          <w:rFonts w:ascii="Times New Roman"/>
          <w:b w:val="false"/>
          <w:i w:val="false"/>
          <w:color w:val="000000"/>
          <w:sz w:val="28"/>
        </w:rPr>
        <w:t>
</w:t>
      </w:r>
      <w:r>
        <w:rPr>
          <w:rFonts w:ascii="Times New Roman"/>
          <w:b w:val="false"/>
          <w:i w:val="false"/>
          <w:color w:val="000000"/>
          <w:sz w:val="28"/>
        </w:rPr>
        <w:t>
      3. Требования к топливным бакам</w:t>
      </w:r>
      <w:r>
        <w:br/>
      </w:r>
      <w:r>
        <w:rPr>
          <w:rFonts w:ascii="Times New Roman"/>
          <w:b w:val="false"/>
          <w:i w:val="false"/>
          <w:color w:val="000000"/>
          <w:sz w:val="28"/>
        </w:rPr>
        <w:t>
</w:t>
      </w:r>
      <w:r>
        <w:rPr>
          <w:rFonts w:ascii="Times New Roman"/>
          <w:b w:val="false"/>
          <w:i w:val="false"/>
          <w:color w:val="000000"/>
          <w:sz w:val="28"/>
        </w:rPr>
        <w:t>
      3.1. Топливные баки должны быть коррозионно-стойкими. Они должны сохранять герметичность при давлении, в 2 раза превышающем рабочее давление (но не менее 30 кПа). Избыточное давление или давление, превышающее рабочее, должно автоматически компенсироваться соответствующими устройствами (воздушные, предохранительные клапаны и т.д.).</w:t>
      </w:r>
      <w:r>
        <w:br/>
      </w:r>
      <w:r>
        <w:rPr>
          <w:rFonts w:ascii="Times New Roman"/>
          <w:b w:val="false"/>
          <w:i w:val="false"/>
          <w:color w:val="000000"/>
          <w:sz w:val="28"/>
        </w:rPr>
        <w:t>
</w:t>
      </w:r>
      <w:r>
        <w:rPr>
          <w:rFonts w:ascii="Times New Roman"/>
          <w:b w:val="false"/>
          <w:i w:val="false"/>
          <w:color w:val="000000"/>
          <w:sz w:val="28"/>
        </w:rPr>
        <w:t>
      Конструкция воздушных клапанов должна обеспечивать пожарную безопасность. Топливо не должно протекать через крышку бака или через устройства, предназначенные для компенсации избыточного давления, даже в случае, если бак находится в полностью перевернутом состоянии (допускается каплепадение).</w:t>
      </w:r>
      <w:r>
        <w:br/>
      </w:r>
      <w:r>
        <w:rPr>
          <w:rFonts w:ascii="Times New Roman"/>
          <w:b w:val="false"/>
          <w:i w:val="false"/>
          <w:color w:val="000000"/>
          <w:sz w:val="28"/>
        </w:rPr>
        <w:t>
</w:t>
      </w:r>
      <w:r>
        <w:rPr>
          <w:rFonts w:ascii="Times New Roman"/>
          <w:b w:val="false"/>
          <w:i w:val="false"/>
          <w:color w:val="000000"/>
          <w:sz w:val="28"/>
        </w:rPr>
        <w:t>
      3.2. Топливные баки следует устанавливать так, чтобы была обеспечена защита от последствий удара по передней или задней части трактора. Рядом с баком не должно быть выступающих частей, острых кромок и т.д.</w:t>
      </w:r>
      <w:r>
        <w:br/>
      </w:r>
      <w:r>
        <w:rPr>
          <w:rFonts w:ascii="Times New Roman"/>
          <w:b w:val="false"/>
          <w:i w:val="false"/>
          <w:color w:val="000000"/>
          <w:sz w:val="28"/>
        </w:rPr>
        <w:t>
</w:t>
      </w:r>
      <w:r>
        <w:rPr>
          <w:rFonts w:ascii="Times New Roman"/>
          <w:b w:val="false"/>
          <w:i w:val="false"/>
          <w:color w:val="000000"/>
          <w:sz w:val="28"/>
        </w:rPr>
        <w:t>
      3.3. Топливопроводы и отверстие наливной горловины должны находиться вне кабины.</w:t>
      </w:r>
      <w:r>
        <w:br/>
      </w:r>
      <w:r>
        <w:rPr>
          <w:rFonts w:ascii="Times New Roman"/>
          <w:b w:val="false"/>
          <w:i w:val="false"/>
          <w:color w:val="000000"/>
          <w:sz w:val="28"/>
        </w:rPr>
        <w:t>
</w:t>
      </w:r>
      <w:r>
        <w:rPr>
          <w:rFonts w:ascii="Times New Roman"/>
          <w:b w:val="false"/>
          <w:i w:val="false"/>
          <w:color w:val="000000"/>
          <w:sz w:val="28"/>
        </w:rPr>
        <w:t>
      4. Требования к расчету и проверке максимальной расчетной скорости колесных тракторов</w:t>
      </w:r>
      <w:r>
        <w:br/>
      </w:r>
      <w:r>
        <w:rPr>
          <w:rFonts w:ascii="Times New Roman"/>
          <w:b w:val="false"/>
          <w:i w:val="false"/>
          <w:color w:val="000000"/>
          <w:sz w:val="28"/>
        </w:rPr>
        <w:t>
</w:t>
      </w:r>
      <w:r>
        <w:rPr>
          <w:rFonts w:ascii="Times New Roman"/>
          <w:b w:val="false"/>
          <w:i w:val="false"/>
          <w:color w:val="000000"/>
          <w:sz w:val="28"/>
        </w:rPr>
        <w:t>
      4.1. Для того чтобы испытательная лаборатория (центр) могла определить максимальную расчетную скорость трактора, изготовитель должен указать передаточное число трансмиссии, фактическое перемещение ведущих колес за один полный оборот колеса, номинальную частоту вращения коленчатого вала двигателя.</w:t>
      </w:r>
      <w:r>
        <w:br/>
      </w:r>
      <w:r>
        <w:rPr>
          <w:rFonts w:ascii="Times New Roman"/>
          <w:b w:val="false"/>
          <w:i w:val="false"/>
          <w:color w:val="000000"/>
          <w:sz w:val="28"/>
        </w:rPr>
        <w:t>
</w:t>
      </w:r>
      <w:r>
        <w:rPr>
          <w:rFonts w:ascii="Times New Roman"/>
          <w:b w:val="false"/>
          <w:i w:val="false"/>
          <w:color w:val="000000"/>
          <w:sz w:val="28"/>
        </w:rPr>
        <w:t>
      4.2. При испытании трактора скорость движения должна быть измерена на прямолинейном участке, который трактор должен пересечь в прямом и обратном направлениях за один заезд. Поверхность участка должна быть выполнена из твердого материала, быть плоской, ровной, длиной не менее 100 м, допускается включать уклоны не более 1,5 %.</w:t>
      </w:r>
      <w:r>
        <w:br/>
      </w:r>
      <w:r>
        <w:rPr>
          <w:rFonts w:ascii="Times New Roman"/>
          <w:b w:val="false"/>
          <w:i w:val="false"/>
          <w:color w:val="000000"/>
          <w:sz w:val="28"/>
        </w:rPr>
        <w:t>
</w:t>
      </w:r>
      <w:r>
        <w:rPr>
          <w:rFonts w:ascii="Times New Roman"/>
          <w:b w:val="false"/>
          <w:i w:val="false"/>
          <w:color w:val="000000"/>
          <w:sz w:val="28"/>
        </w:rPr>
        <w:t>
      4.3. При испытании трактор должен находиться в рабочем режиме, быть ненагруженным, без балластных грузов и специального оборудования, а давление в шинах должно соответствовать указанному изготовителем для выполнения транспортных работ.</w:t>
      </w:r>
      <w:r>
        <w:br/>
      </w:r>
      <w:r>
        <w:rPr>
          <w:rFonts w:ascii="Times New Roman"/>
          <w:b w:val="false"/>
          <w:i w:val="false"/>
          <w:color w:val="000000"/>
          <w:sz w:val="28"/>
        </w:rPr>
        <w:t>
</w:t>
      </w:r>
      <w:r>
        <w:rPr>
          <w:rFonts w:ascii="Times New Roman"/>
          <w:b w:val="false"/>
          <w:i w:val="false"/>
          <w:color w:val="000000"/>
          <w:sz w:val="28"/>
        </w:rPr>
        <w:t>
      4.4. При испытании трактор должен быть оборудован новыми пневматическими шинами с наибольшим радиусом качения, установленным изготовителем для трактора.</w:t>
      </w:r>
      <w:r>
        <w:br/>
      </w:r>
      <w:r>
        <w:rPr>
          <w:rFonts w:ascii="Times New Roman"/>
          <w:b w:val="false"/>
          <w:i w:val="false"/>
          <w:color w:val="000000"/>
          <w:sz w:val="28"/>
        </w:rPr>
        <w:t>
</w:t>
      </w:r>
      <w:r>
        <w:rPr>
          <w:rFonts w:ascii="Times New Roman"/>
          <w:b w:val="false"/>
          <w:i w:val="false"/>
          <w:color w:val="000000"/>
          <w:sz w:val="28"/>
        </w:rPr>
        <w:t>
      4.5. Передача коробки перемены передач, используемая при испытании, должна обеспечивать максимальную скорость трактора, а положение органов управления регулятором частоты вращения двигателя должно соответствовать полной подаче топлива.</w:t>
      </w:r>
      <w:r>
        <w:br/>
      </w:r>
      <w:r>
        <w:rPr>
          <w:rFonts w:ascii="Times New Roman"/>
          <w:b w:val="false"/>
          <w:i w:val="false"/>
          <w:color w:val="000000"/>
          <w:sz w:val="28"/>
        </w:rPr>
        <w:t>
</w:t>
      </w:r>
      <w:r>
        <w:rPr>
          <w:rFonts w:ascii="Times New Roman"/>
          <w:b w:val="false"/>
          <w:i w:val="false"/>
          <w:color w:val="000000"/>
          <w:sz w:val="28"/>
        </w:rPr>
        <w:t>
      4.6. При испытаниях считается допустимым превышение полученных в результате измерений значений над допустимыми для данного типа трактора на 3 км/ч, чтобы учесть неточности при измерениях, а также увеличение частоты вращения коленчатого вала двигателя при частичной нагрузке.</w:t>
      </w:r>
      <w:r>
        <w:br/>
      </w:r>
      <w:r>
        <w:rPr>
          <w:rFonts w:ascii="Times New Roman"/>
          <w:b w:val="false"/>
          <w:i w:val="false"/>
          <w:color w:val="000000"/>
          <w:sz w:val="28"/>
        </w:rPr>
        <w:t>
</w:t>
      </w:r>
      <w:r>
        <w:rPr>
          <w:rFonts w:ascii="Times New Roman"/>
          <w:b w:val="false"/>
          <w:i w:val="false"/>
          <w:color w:val="000000"/>
          <w:sz w:val="28"/>
        </w:rPr>
        <w:t>
      5. Требования к грузовой платформе колесных тракторов</w:t>
      </w:r>
      <w:r>
        <w:br/>
      </w:r>
      <w:r>
        <w:rPr>
          <w:rFonts w:ascii="Times New Roman"/>
          <w:b w:val="false"/>
          <w:i w:val="false"/>
          <w:color w:val="000000"/>
          <w:sz w:val="28"/>
        </w:rPr>
        <w:t>
</w:t>
      </w:r>
      <w:r>
        <w:rPr>
          <w:rFonts w:ascii="Times New Roman"/>
          <w:b w:val="false"/>
          <w:i w:val="false"/>
          <w:color w:val="000000"/>
          <w:sz w:val="28"/>
        </w:rPr>
        <w:t>
      5.1. Центр тяжести грузовой платформы должен быть расположен между осями.</w:t>
      </w:r>
      <w:r>
        <w:br/>
      </w:r>
      <w:r>
        <w:rPr>
          <w:rFonts w:ascii="Times New Roman"/>
          <w:b w:val="false"/>
          <w:i w:val="false"/>
          <w:color w:val="000000"/>
          <w:sz w:val="28"/>
        </w:rPr>
        <w:t>
</w:t>
      </w:r>
      <w:r>
        <w:rPr>
          <w:rFonts w:ascii="Times New Roman"/>
          <w:b w:val="false"/>
          <w:i w:val="false"/>
          <w:color w:val="000000"/>
          <w:sz w:val="28"/>
        </w:rPr>
        <w:t>
      5.2. Размеры грузовой платформы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длина не должна превышать размер колеи передних или задних колес трактора (в зависимости от того, который из них больше) более чем в 1,4 раза;</w:t>
      </w:r>
      <w:r>
        <w:br/>
      </w:r>
      <w:r>
        <w:rPr>
          <w:rFonts w:ascii="Times New Roman"/>
          <w:b w:val="false"/>
          <w:i w:val="false"/>
          <w:color w:val="000000"/>
          <w:sz w:val="28"/>
        </w:rPr>
        <w:t>
</w:t>
      </w:r>
      <w:r>
        <w:rPr>
          <w:rFonts w:ascii="Times New Roman"/>
          <w:b w:val="false"/>
          <w:i w:val="false"/>
          <w:color w:val="000000"/>
          <w:sz w:val="28"/>
        </w:rPr>
        <w:t>
      ширина не должна превышать максимальную габаритную ширину трактора без рабочего оборудования.</w:t>
      </w:r>
      <w:r>
        <w:br/>
      </w:r>
      <w:r>
        <w:rPr>
          <w:rFonts w:ascii="Times New Roman"/>
          <w:b w:val="false"/>
          <w:i w:val="false"/>
          <w:color w:val="000000"/>
          <w:sz w:val="28"/>
        </w:rPr>
        <w:t>
</w:t>
      </w:r>
      <w:r>
        <w:rPr>
          <w:rFonts w:ascii="Times New Roman"/>
          <w:b w:val="false"/>
          <w:i w:val="false"/>
          <w:color w:val="000000"/>
          <w:sz w:val="28"/>
        </w:rPr>
        <w:t>
      5.3. Платформа должна быть расположена симметрично относительно продольной плоскости трактора.</w:t>
      </w:r>
      <w:r>
        <w:br/>
      </w:r>
      <w:r>
        <w:rPr>
          <w:rFonts w:ascii="Times New Roman"/>
          <w:b w:val="false"/>
          <w:i w:val="false"/>
          <w:color w:val="000000"/>
          <w:sz w:val="28"/>
        </w:rPr>
        <w:t>
</w:t>
      </w:r>
      <w:r>
        <w:rPr>
          <w:rFonts w:ascii="Times New Roman"/>
          <w:b w:val="false"/>
          <w:i w:val="false"/>
          <w:color w:val="000000"/>
          <w:sz w:val="28"/>
        </w:rPr>
        <w:t>
      5.4 Высота расположения грузовой платформы над опорной поверхностью должна составлять не более 1500 мм.</w:t>
      </w:r>
      <w:r>
        <w:br/>
      </w:r>
      <w:r>
        <w:rPr>
          <w:rFonts w:ascii="Times New Roman"/>
          <w:b w:val="false"/>
          <w:i w:val="false"/>
          <w:color w:val="000000"/>
          <w:sz w:val="28"/>
        </w:rPr>
        <w:t>
</w:t>
      </w:r>
      <w:r>
        <w:rPr>
          <w:rFonts w:ascii="Times New Roman"/>
          <w:b w:val="false"/>
          <w:i w:val="false"/>
          <w:color w:val="000000"/>
          <w:sz w:val="28"/>
        </w:rPr>
        <w:t>
      5.5. Конструкция и способ крепления платформы при нормальной нагрузке не должны ухудшать поле обзора оператора, а также не препятствовать нормальному функционированию осветительных и светосигнальных устройств.</w:t>
      </w:r>
      <w:r>
        <w:br/>
      </w:r>
      <w:r>
        <w:rPr>
          <w:rFonts w:ascii="Times New Roman"/>
          <w:b w:val="false"/>
          <w:i w:val="false"/>
          <w:color w:val="000000"/>
          <w:sz w:val="28"/>
        </w:rPr>
        <w:t>
</w:t>
      </w:r>
      <w:r>
        <w:rPr>
          <w:rFonts w:ascii="Times New Roman"/>
          <w:b w:val="false"/>
          <w:i w:val="false"/>
          <w:color w:val="000000"/>
          <w:sz w:val="28"/>
        </w:rPr>
        <w:t>
      5.6. Грузовая платформа должна быть съемной и должна присоединяться к трактору таким образом, чтобы исключить случайное отсоединение.</w:t>
      </w:r>
      <w:r>
        <w:br/>
      </w:r>
      <w:r>
        <w:rPr>
          <w:rFonts w:ascii="Times New Roman"/>
          <w:b w:val="false"/>
          <w:i w:val="false"/>
          <w:color w:val="000000"/>
          <w:sz w:val="28"/>
        </w:rPr>
        <w:t>
</w:t>
      </w:r>
      <w:r>
        <w:rPr>
          <w:rFonts w:ascii="Times New Roman"/>
          <w:b w:val="false"/>
          <w:i w:val="false"/>
          <w:color w:val="000000"/>
          <w:sz w:val="28"/>
        </w:rPr>
        <w:t>
      6. Требования к установке зеркал заднего вида колесных тракторов</w:t>
      </w:r>
      <w:r>
        <w:br/>
      </w:r>
      <w:r>
        <w:rPr>
          <w:rFonts w:ascii="Times New Roman"/>
          <w:b w:val="false"/>
          <w:i w:val="false"/>
          <w:color w:val="000000"/>
          <w:sz w:val="28"/>
        </w:rPr>
        <w:t>
</w:t>
      </w:r>
      <w:r>
        <w:rPr>
          <w:rFonts w:ascii="Times New Roman"/>
          <w:b w:val="false"/>
          <w:i w:val="false"/>
          <w:color w:val="000000"/>
          <w:sz w:val="28"/>
        </w:rPr>
        <w:t>
      6.1.Тракторы должны быть оборудованы зеркалами заднего вида классов I и II по Правилам ЕЭК ООН № 46 (02)/Пересмотр 3.</w:t>
      </w:r>
      <w:r>
        <w:br/>
      </w:r>
      <w:r>
        <w:rPr>
          <w:rFonts w:ascii="Times New Roman"/>
          <w:b w:val="false"/>
          <w:i w:val="false"/>
          <w:color w:val="000000"/>
          <w:sz w:val="28"/>
        </w:rPr>
        <w:t>
</w:t>
      </w:r>
      <w:r>
        <w:rPr>
          <w:rFonts w:ascii="Times New Roman"/>
          <w:b w:val="false"/>
          <w:i w:val="false"/>
          <w:color w:val="000000"/>
          <w:sz w:val="28"/>
        </w:rPr>
        <w:t>
      6.2. Зеркала заднего вида должны быть установлены таким образом, чтобы при нормальных условиях движения их положение сохранялось.</w:t>
      </w:r>
      <w:r>
        <w:br/>
      </w:r>
      <w:r>
        <w:rPr>
          <w:rFonts w:ascii="Times New Roman"/>
          <w:b w:val="false"/>
          <w:i w:val="false"/>
          <w:color w:val="000000"/>
          <w:sz w:val="28"/>
        </w:rPr>
        <w:t>
</w:t>
      </w:r>
      <w:r>
        <w:rPr>
          <w:rFonts w:ascii="Times New Roman"/>
          <w:b w:val="false"/>
          <w:i w:val="false"/>
          <w:color w:val="000000"/>
          <w:sz w:val="28"/>
        </w:rPr>
        <w:t>
      6.3. Все тракторы должны быть оборудованы не менее чем одним наружным зеркалом заднего вида, установленным на левой стороне трактора.</w:t>
      </w:r>
      <w:r>
        <w:br/>
      </w:r>
      <w:r>
        <w:rPr>
          <w:rFonts w:ascii="Times New Roman"/>
          <w:b w:val="false"/>
          <w:i w:val="false"/>
          <w:color w:val="000000"/>
          <w:sz w:val="28"/>
        </w:rPr>
        <w:t>
</w:t>
      </w:r>
      <w:r>
        <w:rPr>
          <w:rFonts w:ascii="Times New Roman"/>
          <w:b w:val="false"/>
          <w:i w:val="false"/>
          <w:color w:val="000000"/>
          <w:sz w:val="28"/>
        </w:rPr>
        <w:t>
      6.4. Зеркало заднего вида должно быть расположено таким образом, чтобы оператор, находящийся на сиденье, расположенном в нормальном рабочем положении, имел четкий обзор части дороги, определенной в </w:t>
      </w:r>
      <w:r>
        <w:rPr>
          <w:rFonts w:ascii="Times New Roman"/>
          <w:b w:val="false"/>
          <w:i w:val="false"/>
          <w:color w:val="000000"/>
          <w:sz w:val="28"/>
        </w:rPr>
        <w:t>подпункте 6.11</w:t>
      </w:r>
      <w:r>
        <w:rPr>
          <w:rFonts w:ascii="Times New Roman"/>
          <w:b w:val="false"/>
          <w:i w:val="false"/>
          <w:color w:val="000000"/>
          <w:sz w:val="28"/>
        </w:rPr>
        <w:t xml:space="preserve"> пункта 6 настоящего приложения.</w:t>
      </w:r>
      <w:r>
        <w:br/>
      </w:r>
      <w:r>
        <w:rPr>
          <w:rFonts w:ascii="Times New Roman"/>
          <w:b w:val="false"/>
          <w:i w:val="false"/>
          <w:color w:val="000000"/>
          <w:sz w:val="28"/>
        </w:rPr>
        <w:t>
</w:t>
      </w:r>
      <w:r>
        <w:rPr>
          <w:rFonts w:ascii="Times New Roman"/>
          <w:b w:val="false"/>
          <w:i w:val="false"/>
          <w:color w:val="000000"/>
          <w:sz w:val="28"/>
        </w:rPr>
        <w:t>
      6.5. Зеркало заднего вида должно быть видимым через часть ветрового стекла, очищаемую стеклоочистителем, или через боковые стекла, если трактор оборудован ими.</w:t>
      </w:r>
      <w:r>
        <w:br/>
      </w:r>
      <w:r>
        <w:rPr>
          <w:rFonts w:ascii="Times New Roman"/>
          <w:b w:val="false"/>
          <w:i w:val="false"/>
          <w:color w:val="000000"/>
          <w:sz w:val="28"/>
        </w:rPr>
        <w:t>
</w:t>
      </w:r>
      <w:r>
        <w:rPr>
          <w:rFonts w:ascii="Times New Roman"/>
          <w:b w:val="false"/>
          <w:i w:val="false"/>
          <w:color w:val="000000"/>
          <w:sz w:val="28"/>
        </w:rPr>
        <w:t>
      6.6. Зеркало заднего вида не должно выступать за внешние габариты трактора или состава трактора с прицепом более чем это необходимо для получения полей обзора, определенных в  </w:t>
      </w:r>
      <w:r>
        <w:rPr>
          <w:rFonts w:ascii="Times New Roman"/>
          <w:b w:val="false"/>
          <w:i w:val="false"/>
          <w:color w:val="000000"/>
          <w:sz w:val="28"/>
        </w:rPr>
        <w:t>подпункте 6.11</w:t>
      </w:r>
      <w:r>
        <w:rPr>
          <w:rFonts w:ascii="Times New Roman"/>
          <w:b w:val="false"/>
          <w:i w:val="false"/>
          <w:color w:val="000000"/>
          <w:sz w:val="28"/>
        </w:rPr>
        <w:t xml:space="preserve"> пункта 6 настоящего приложения.</w:t>
      </w:r>
      <w:r>
        <w:br/>
      </w:r>
      <w:r>
        <w:rPr>
          <w:rFonts w:ascii="Times New Roman"/>
          <w:b w:val="false"/>
          <w:i w:val="false"/>
          <w:color w:val="000000"/>
          <w:sz w:val="28"/>
        </w:rPr>
        <w:t>
</w:t>
      </w:r>
      <w:r>
        <w:rPr>
          <w:rFonts w:ascii="Times New Roman"/>
          <w:b w:val="false"/>
          <w:i w:val="false"/>
          <w:color w:val="000000"/>
          <w:sz w:val="28"/>
        </w:rPr>
        <w:t>
      6.7. Если нижняя кромка зеркала заднего вида расположена на высоте менее чем 2 м над опорной поверхностью, когда трактор нагружен, это зеркало заднего вида не должно выступать более чем на 0,2 м за габаритную ширину трактора или состава трактора с прицепом, измеренную без зеркал заднего вида.</w:t>
      </w:r>
      <w:r>
        <w:br/>
      </w:r>
      <w:r>
        <w:rPr>
          <w:rFonts w:ascii="Times New Roman"/>
          <w:b w:val="false"/>
          <w:i w:val="false"/>
          <w:color w:val="000000"/>
          <w:sz w:val="28"/>
        </w:rPr>
        <w:t>
</w:t>
      </w:r>
      <w:r>
        <w:rPr>
          <w:rFonts w:ascii="Times New Roman"/>
          <w:b w:val="false"/>
          <w:i w:val="false"/>
          <w:color w:val="000000"/>
          <w:sz w:val="28"/>
        </w:rPr>
        <w:t>
      6.8. Любое внутреннее зеркало заднего вида должно регулироваться оператором с рабочего места.</w:t>
      </w:r>
      <w:r>
        <w:br/>
      </w:r>
      <w:r>
        <w:rPr>
          <w:rFonts w:ascii="Times New Roman"/>
          <w:b w:val="false"/>
          <w:i w:val="false"/>
          <w:color w:val="000000"/>
          <w:sz w:val="28"/>
        </w:rPr>
        <w:t>
</w:t>
      </w:r>
      <w:r>
        <w:rPr>
          <w:rFonts w:ascii="Times New Roman"/>
          <w:b w:val="false"/>
          <w:i w:val="false"/>
          <w:color w:val="000000"/>
          <w:sz w:val="28"/>
        </w:rPr>
        <w:t>
      6.9. Оператор должен иметь возможность регулировать положение наружного зеркала заднего вида, находясь на рабочем месте. При этом зеркало может быть зафиксировано в требуемом положении с наружной стороны. Допускается регулировка наружного зеркала заднего вида с наружной стороны, при этом оператор должен иметь не менее трех точек опоры.</w:t>
      </w:r>
      <w:r>
        <w:br/>
      </w:r>
      <w:r>
        <w:rPr>
          <w:rFonts w:ascii="Times New Roman"/>
          <w:b w:val="false"/>
          <w:i w:val="false"/>
          <w:color w:val="000000"/>
          <w:sz w:val="28"/>
        </w:rPr>
        <w:t>
</w:t>
      </w:r>
      <w:r>
        <w:rPr>
          <w:rFonts w:ascii="Times New Roman"/>
          <w:b w:val="false"/>
          <w:i w:val="false"/>
          <w:color w:val="000000"/>
          <w:sz w:val="28"/>
        </w:rPr>
        <w:t>
      6.10. Требование, приведенное в </w:t>
      </w:r>
      <w:r>
        <w:rPr>
          <w:rFonts w:ascii="Times New Roman"/>
          <w:b w:val="false"/>
          <w:i w:val="false"/>
          <w:color w:val="000000"/>
          <w:sz w:val="28"/>
        </w:rPr>
        <w:t>подпункте 6.9</w:t>
      </w:r>
      <w:r>
        <w:rPr>
          <w:rFonts w:ascii="Times New Roman"/>
          <w:b w:val="false"/>
          <w:i w:val="false"/>
          <w:color w:val="000000"/>
          <w:sz w:val="28"/>
        </w:rPr>
        <w:t xml:space="preserve"> пункта 6 настоящего приложения, не применяется к наружным зеркалам заднего вида, которые после перемещения автоматически возвращаются в свое первоначальное положение без применения инструмента.</w:t>
      </w:r>
      <w:r>
        <w:br/>
      </w:r>
      <w:r>
        <w:rPr>
          <w:rFonts w:ascii="Times New Roman"/>
          <w:b w:val="false"/>
          <w:i w:val="false"/>
          <w:color w:val="000000"/>
          <w:sz w:val="28"/>
        </w:rPr>
        <w:t>
</w:t>
      </w:r>
      <w:r>
        <w:rPr>
          <w:rFonts w:ascii="Times New Roman"/>
          <w:b w:val="false"/>
          <w:i w:val="false"/>
          <w:color w:val="000000"/>
          <w:sz w:val="28"/>
        </w:rPr>
        <w:t>
      6.11. Поле обзора левого зеркала заднего вида должно быть таким, чтобы оператор мог видеть сзади часть ровной и горизонтальной дороги, находящейся слева от плоскости, параллельной вертикальной продольной средней плоскости, которая проходит через самую левую точку габаритной ширины трактора или состава трактора с прицепом.</w:t>
      </w:r>
      <w:r>
        <w:br/>
      </w:r>
      <w:r>
        <w:rPr>
          <w:rFonts w:ascii="Times New Roman"/>
          <w:b w:val="false"/>
          <w:i w:val="false"/>
          <w:color w:val="000000"/>
          <w:sz w:val="28"/>
        </w:rPr>
        <w:t>
</w:t>
      </w:r>
      <w:r>
        <w:rPr>
          <w:rFonts w:ascii="Times New Roman"/>
          <w:b w:val="false"/>
          <w:i w:val="false"/>
          <w:color w:val="000000"/>
          <w:sz w:val="28"/>
        </w:rPr>
        <w:t>
      7. Требования к буксирным устройствам колесных тракторов</w:t>
      </w:r>
      <w:r>
        <w:br/>
      </w:r>
      <w:r>
        <w:rPr>
          <w:rFonts w:ascii="Times New Roman"/>
          <w:b w:val="false"/>
          <w:i w:val="false"/>
          <w:color w:val="000000"/>
          <w:sz w:val="28"/>
        </w:rPr>
        <w:t>
</w:t>
      </w:r>
      <w:r>
        <w:rPr>
          <w:rFonts w:ascii="Times New Roman"/>
          <w:b w:val="false"/>
          <w:i w:val="false"/>
          <w:color w:val="000000"/>
          <w:sz w:val="28"/>
        </w:rPr>
        <w:t>
      7.1. Каждый трактор должен иметь специальное устройство, обеспечивающее присоединение приспособления (например, штанги или буксирного каната) для его буксирования.</w:t>
      </w:r>
      <w:r>
        <w:br/>
      </w:r>
      <w:r>
        <w:rPr>
          <w:rFonts w:ascii="Times New Roman"/>
          <w:b w:val="false"/>
          <w:i w:val="false"/>
          <w:color w:val="000000"/>
          <w:sz w:val="28"/>
        </w:rPr>
        <w:t>
</w:t>
      </w:r>
      <w:r>
        <w:rPr>
          <w:rFonts w:ascii="Times New Roman"/>
          <w:b w:val="false"/>
          <w:i w:val="false"/>
          <w:color w:val="000000"/>
          <w:sz w:val="28"/>
        </w:rPr>
        <w:t>
      7.2. Устройство, оборудованное соединительным пальцем, должно располагаться спереди трактора.</w:t>
      </w:r>
      <w:r>
        <w:br/>
      </w:r>
      <w:r>
        <w:rPr>
          <w:rFonts w:ascii="Times New Roman"/>
          <w:b w:val="false"/>
          <w:i w:val="false"/>
          <w:color w:val="000000"/>
          <w:sz w:val="28"/>
        </w:rPr>
        <w:t>
</w:t>
      </w:r>
      <w:r>
        <w:rPr>
          <w:rFonts w:ascii="Times New Roman"/>
          <w:b w:val="false"/>
          <w:i w:val="false"/>
          <w:color w:val="000000"/>
          <w:sz w:val="28"/>
        </w:rPr>
        <w:t xml:space="preserve">
      7.3. Устройство должно представлять собой вилку. Расстояние между внутренними плоскостями вилки по центру соединительного пальца должно быть 60 </w:t>
      </w:r>
      <w:r>
        <w:rPr>
          <w:rFonts w:ascii="Times New Roman"/>
          <w:b w:val="false"/>
          <w:i w:val="false"/>
          <w:color w:val="000000"/>
          <w:vertAlign w:val="superscript"/>
        </w:rPr>
        <w:t>+0,5</w:t>
      </w:r>
      <w:r>
        <w:rPr>
          <w:rFonts w:ascii="Times New Roman"/>
          <w:b w:val="false"/>
          <w:i w:val="false"/>
          <w:color w:val="000000"/>
          <w:vertAlign w:val="subscript"/>
        </w:rPr>
        <w:t xml:space="preserve"> -1,5</w:t>
      </w:r>
      <w:r>
        <w:rPr>
          <w:rFonts w:ascii="Times New Roman"/>
          <w:b w:val="false"/>
          <w:i w:val="false"/>
          <w:color w:val="000000"/>
          <w:sz w:val="28"/>
        </w:rPr>
        <w:t xml:space="preserve"> мм, а глубина захвата вилки, измеренная от центра пальца, должна быть (62 ± 0,5) мм.</w:t>
      </w:r>
      <w:r>
        <w:br/>
      </w:r>
      <w:r>
        <w:rPr>
          <w:rFonts w:ascii="Times New Roman"/>
          <w:b w:val="false"/>
          <w:i w:val="false"/>
          <w:color w:val="000000"/>
          <w:sz w:val="28"/>
        </w:rPr>
        <w:t>
</w:t>
      </w:r>
      <w:r>
        <w:rPr>
          <w:rFonts w:ascii="Times New Roman"/>
          <w:b w:val="false"/>
          <w:i w:val="false"/>
          <w:color w:val="000000"/>
          <w:sz w:val="28"/>
        </w:rPr>
        <w:t xml:space="preserve">
      Соединительный палец должен иметь диаметр 30 </w:t>
      </w:r>
      <w:r>
        <w:rPr>
          <w:rFonts w:ascii="Times New Roman"/>
          <w:b w:val="false"/>
          <w:i w:val="false"/>
          <w:color w:val="000000"/>
          <w:vertAlign w:val="superscript"/>
        </w:rPr>
        <w:t>+1,5</w:t>
      </w:r>
      <w:r>
        <w:rPr>
          <w:rFonts w:ascii="Times New Roman"/>
          <w:b w:val="false"/>
          <w:i w:val="false"/>
          <w:color w:val="000000"/>
          <w:sz w:val="28"/>
        </w:rPr>
        <w:t xml:space="preserve"> мм и оснащаться устройством, предотвращающим его выпадение из гнезда при использовании. Запорное устройство должно быть несъемным.</w:t>
      </w:r>
      <w:r>
        <w:br/>
      </w:r>
      <w:r>
        <w:rPr>
          <w:rFonts w:ascii="Times New Roman"/>
          <w:b w:val="false"/>
          <w:i w:val="false"/>
          <w:color w:val="000000"/>
          <w:sz w:val="28"/>
        </w:rPr>
        <w:t>
</w:t>
      </w:r>
      <w:r>
        <w:rPr>
          <w:rFonts w:ascii="Times New Roman"/>
          <w:b w:val="false"/>
          <w:i w:val="false"/>
          <w:color w:val="000000"/>
          <w:sz w:val="28"/>
        </w:rPr>
        <w:t>
      8. Требования к размерам колесных тракторов, прицепов и допустимой буксируемой массе прицепа</w:t>
      </w:r>
      <w:r>
        <w:br/>
      </w:r>
      <w:r>
        <w:rPr>
          <w:rFonts w:ascii="Times New Roman"/>
          <w:b w:val="false"/>
          <w:i w:val="false"/>
          <w:color w:val="000000"/>
          <w:sz w:val="28"/>
        </w:rPr>
        <w:t>
</w:t>
      </w:r>
      <w:r>
        <w:rPr>
          <w:rFonts w:ascii="Times New Roman"/>
          <w:b w:val="false"/>
          <w:i w:val="false"/>
          <w:color w:val="000000"/>
          <w:sz w:val="28"/>
        </w:rPr>
        <w:t>
      8.1. Размеры</w:t>
      </w:r>
      <w:r>
        <w:br/>
      </w:r>
      <w:r>
        <w:rPr>
          <w:rFonts w:ascii="Times New Roman"/>
          <w:b w:val="false"/>
          <w:i w:val="false"/>
          <w:color w:val="000000"/>
          <w:sz w:val="28"/>
        </w:rPr>
        <w:t>
</w:t>
      </w:r>
      <w:r>
        <w:rPr>
          <w:rFonts w:ascii="Times New Roman"/>
          <w:b w:val="false"/>
          <w:i w:val="false"/>
          <w:color w:val="000000"/>
          <w:sz w:val="28"/>
        </w:rPr>
        <w:t>
      8.1.1. Габаритные размеры трактора должны быть не более:</w:t>
      </w:r>
      <w:r>
        <w:br/>
      </w:r>
      <w:r>
        <w:rPr>
          <w:rFonts w:ascii="Times New Roman"/>
          <w:b w:val="false"/>
          <w:i w:val="false"/>
          <w:color w:val="000000"/>
          <w:sz w:val="28"/>
        </w:rPr>
        <w:t>
</w:t>
      </w:r>
      <w:r>
        <w:rPr>
          <w:rFonts w:ascii="Times New Roman"/>
          <w:b w:val="false"/>
          <w:i w:val="false"/>
          <w:color w:val="000000"/>
          <w:sz w:val="28"/>
        </w:rPr>
        <w:t>
      длина 12 м;</w:t>
      </w:r>
      <w:r>
        <w:br/>
      </w:r>
      <w:r>
        <w:rPr>
          <w:rFonts w:ascii="Times New Roman"/>
          <w:b w:val="false"/>
          <w:i w:val="false"/>
          <w:color w:val="000000"/>
          <w:sz w:val="28"/>
        </w:rPr>
        <w:t>
</w:t>
      </w:r>
      <w:r>
        <w:rPr>
          <w:rFonts w:ascii="Times New Roman"/>
          <w:b w:val="false"/>
          <w:i w:val="false"/>
          <w:color w:val="000000"/>
          <w:sz w:val="28"/>
        </w:rPr>
        <w:t>
      ширина 2,55 м (не учитывая выступов, образуемых шинами вблизи от точки их соприкосновения с опорной поверхностью), допускается увеличение габаритной ширины до 3,1 м при обеспечении безопасности дорожного движения (для тракторов категории Т4.2 габаритная ширина трактора должна быть не более 4,4 м);</w:t>
      </w:r>
      <w:r>
        <w:br/>
      </w:r>
      <w:r>
        <w:rPr>
          <w:rFonts w:ascii="Times New Roman"/>
          <w:b w:val="false"/>
          <w:i w:val="false"/>
          <w:color w:val="000000"/>
          <w:sz w:val="28"/>
        </w:rPr>
        <w:t>
</w:t>
      </w:r>
      <w:r>
        <w:rPr>
          <w:rFonts w:ascii="Times New Roman"/>
          <w:b w:val="false"/>
          <w:i w:val="false"/>
          <w:color w:val="000000"/>
          <w:sz w:val="28"/>
        </w:rPr>
        <w:t>
      высота 4 м.</w:t>
      </w:r>
      <w:r>
        <w:br/>
      </w:r>
      <w:r>
        <w:rPr>
          <w:rFonts w:ascii="Times New Roman"/>
          <w:b w:val="false"/>
          <w:i w:val="false"/>
          <w:color w:val="000000"/>
          <w:sz w:val="28"/>
        </w:rPr>
        <w:t>
</w:t>
      </w:r>
      <w:r>
        <w:rPr>
          <w:rFonts w:ascii="Times New Roman"/>
          <w:b w:val="false"/>
          <w:i w:val="false"/>
          <w:color w:val="000000"/>
          <w:sz w:val="28"/>
        </w:rPr>
        <w:t>
      8.1.2. Габаритные размеры прицепа должны быть не более:</w:t>
      </w:r>
      <w:r>
        <w:br/>
      </w:r>
      <w:r>
        <w:rPr>
          <w:rFonts w:ascii="Times New Roman"/>
          <w:b w:val="false"/>
          <w:i w:val="false"/>
          <w:color w:val="000000"/>
          <w:sz w:val="28"/>
        </w:rPr>
        <w:t>
</w:t>
      </w:r>
      <w:r>
        <w:rPr>
          <w:rFonts w:ascii="Times New Roman"/>
          <w:b w:val="false"/>
          <w:i w:val="false"/>
          <w:color w:val="000000"/>
          <w:sz w:val="28"/>
        </w:rPr>
        <w:t>
      ширина 2,55 м (не учитывая выступов, образуемых шинами вблизи от точки их соприкосновения с опорной поверхностью);</w:t>
      </w:r>
      <w:r>
        <w:br/>
      </w:r>
      <w:r>
        <w:rPr>
          <w:rFonts w:ascii="Times New Roman"/>
          <w:b w:val="false"/>
          <w:i w:val="false"/>
          <w:color w:val="000000"/>
          <w:sz w:val="28"/>
        </w:rPr>
        <w:t>
</w:t>
      </w:r>
      <w:r>
        <w:rPr>
          <w:rFonts w:ascii="Times New Roman"/>
          <w:b w:val="false"/>
          <w:i w:val="false"/>
          <w:color w:val="000000"/>
          <w:sz w:val="28"/>
        </w:rPr>
        <w:t>
      высота 4 м.</w:t>
      </w:r>
      <w:r>
        <w:br/>
      </w:r>
      <w:r>
        <w:rPr>
          <w:rFonts w:ascii="Times New Roman"/>
          <w:b w:val="false"/>
          <w:i w:val="false"/>
          <w:color w:val="000000"/>
          <w:sz w:val="28"/>
        </w:rPr>
        <w:t>
</w:t>
      </w:r>
      <w:r>
        <w:rPr>
          <w:rFonts w:ascii="Times New Roman"/>
          <w:b w:val="false"/>
          <w:i w:val="false"/>
          <w:color w:val="000000"/>
          <w:sz w:val="28"/>
        </w:rPr>
        <w:t>
      8.2. Допустимая буксируемая масса прицепа</w:t>
      </w:r>
      <w:r>
        <w:br/>
      </w:r>
      <w:r>
        <w:rPr>
          <w:rFonts w:ascii="Times New Roman"/>
          <w:b w:val="false"/>
          <w:i w:val="false"/>
          <w:color w:val="000000"/>
          <w:sz w:val="28"/>
        </w:rPr>
        <w:t>
</w:t>
      </w:r>
      <w:r>
        <w:rPr>
          <w:rFonts w:ascii="Times New Roman"/>
          <w:b w:val="false"/>
          <w:i w:val="false"/>
          <w:color w:val="000000"/>
          <w:sz w:val="28"/>
        </w:rPr>
        <w:t>
      8.2.1. Допустимая буксируемая масса прицепа не должна превышать:</w:t>
      </w:r>
      <w:r>
        <w:br/>
      </w:r>
      <w:r>
        <w:rPr>
          <w:rFonts w:ascii="Times New Roman"/>
          <w:b w:val="false"/>
          <w:i w:val="false"/>
          <w:color w:val="000000"/>
          <w:sz w:val="28"/>
        </w:rPr>
        <w:t>
</w:t>
      </w:r>
      <w:r>
        <w:rPr>
          <w:rFonts w:ascii="Times New Roman"/>
          <w:b w:val="false"/>
          <w:i w:val="false"/>
          <w:color w:val="000000"/>
          <w:sz w:val="28"/>
        </w:rPr>
        <w:t>
      технически допустимую буксируемую массу, рекомендуемую изготовителем трактора;</w:t>
      </w:r>
      <w:r>
        <w:br/>
      </w:r>
      <w:r>
        <w:rPr>
          <w:rFonts w:ascii="Times New Roman"/>
          <w:b w:val="false"/>
          <w:i w:val="false"/>
          <w:color w:val="000000"/>
          <w:sz w:val="28"/>
        </w:rPr>
        <w:t>
</w:t>
      </w:r>
      <w:r>
        <w:rPr>
          <w:rFonts w:ascii="Times New Roman"/>
          <w:b w:val="false"/>
          <w:i w:val="false"/>
          <w:color w:val="000000"/>
          <w:sz w:val="28"/>
        </w:rPr>
        <w:t>
      буксируемую массу, установленную для тягово-сцепного устройства.</w:t>
      </w:r>
      <w:r>
        <w:br/>
      </w:r>
      <w:r>
        <w:rPr>
          <w:rFonts w:ascii="Times New Roman"/>
          <w:b w:val="false"/>
          <w:i w:val="false"/>
          <w:color w:val="000000"/>
          <w:sz w:val="28"/>
        </w:rPr>
        <w:t>
</w:t>
      </w:r>
      <w:r>
        <w:rPr>
          <w:rFonts w:ascii="Times New Roman"/>
          <w:b w:val="false"/>
          <w:i w:val="false"/>
          <w:color w:val="000000"/>
          <w:sz w:val="28"/>
        </w:rPr>
        <w:t>
      9. Требования к расположению, креплению и содержанию табличек изготовителя на колесных тракторах и прицепах</w:t>
      </w:r>
      <w:r>
        <w:br/>
      </w:r>
      <w:r>
        <w:rPr>
          <w:rFonts w:ascii="Times New Roman"/>
          <w:b w:val="false"/>
          <w:i w:val="false"/>
          <w:color w:val="000000"/>
          <w:sz w:val="28"/>
        </w:rPr>
        <w:t>
</w:t>
      </w:r>
      <w:r>
        <w:rPr>
          <w:rFonts w:ascii="Times New Roman"/>
          <w:b w:val="false"/>
          <w:i w:val="false"/>
          <w:color w:val="000000"/>
          <w:sz w:val="28"/>
        </w:rPr>
        <w:t>
      9.1. На всех сельскохозяйственных и лесохозяйственных тракторах и прицепах должны быть установлены таблички с маркировкой, содержание которой приведено далее. Таблички устанавливаются изготовителем.</w:t>
      </w:r>
      <w:r>
        <w:br/>
      </w:r>
      <w:r>
        <w:rPr>
          <w:rFonts w:ascii="Times New Roman"/>
          <w:b w:val="false"/>
          <w:i w:val="false"/>
          <w:color w:val="000000"/>
          <w:sz w:val="28"/>
        </w:rPr>
        <w:t>
</w:t>
      </w:r>
      <w:r>
        <w:rPr>
          <w:rFonts w:ascii="Times New Roman"/>
          <w:b w:val="false"/>
          <w:i w:val="false"/>
          <w:color w:val="000000"/>
          <w:sz w:val="28"/>
        </w:rPr>
        <w:t>
      9.2. Табличка изготовителя</w:t>
      </w:r>
      <w:r>
        <w:br/>
      </w:r>
      <w:r>
        <w:rPr>
          <w:rFonts w:ascii="Times New Roman"/>
          <w:b w:val="false"/>
          <w:i w:val="false"/>
          <w:color w:val="000000"/>
          <w:sz w:val="28"/>
        </w:rPr>
        <w:t>
</w:t>
      </w:r>
      <w:r>
        <w:rPr>
          <w:rFonts w:ascii="Times New Roman"/>
          <w:b w:val="false"/>
          <w:i w:val="false"/>
          <w:color w:val="000000"/>
          <w:sz w:val="28"/>
        </w:rPr>
        <w:t>
      9.2.1. Табличка изготовителя должна устанавливаться в хорошо видимом и легко доступном месте на части трактора или прицепа, которая не должна заменяться в течение всего срока службы. Текст таблички должен быть хорошо читаемым, сохраняться в течение всего срока службы трактора и прицепа.</w:t>
      </w:r>
      <w:r>
        <w:br/>
      </w:r>
      <w:r>
        <w:rPr>
          <w:rFonts w:ascii="Times New Roman"/>
          <w:b w:val="false"/>
          <w:i w:val="false"/>
          <w:color w:val="000000"/>
          <w:sz w:val="28"/>
        </w:rPr>
        <w:t>
</w:t>
      </w:r>
      <w:r>
        <w:rPr>
          <w:rFonts w:ascii="Times New Roman"/>
          <w:b w:val="false"/>
          <w:i w:val="false"/>
          <w:color w:val="000000"/>
          <w:sz w:val="28"/>
        </w:rPr>
        <w:t>
      Табличка изготовителя на тракторе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наименование изготовителя;</w:t>
      </w:r>
      <w:r>
        <w:br/>
      </w:r>
      <w:r>
        <w:rPr>
          <w:rFonts w:ascii="Times New Roman"/>
          <w:b w:val="false"/>
          <w:i w:val="false"/>
          <w:color w:val="000000"/>
          <w:sz w:val="28"/>
        </w:rPr>
        <w:t>
</w:t>
      </w:r>
      <w:r>
        <w:rPr>
          <w:rFonts w:ascii="Times New Roman"/>
          <w:b w:val="false"/>
          <w:i w:val="false"/>
          <w:color w:val="000000"/>
          <w:sz w:val="28"/>
        </w:rPr>
        <w:t>
      тип трактора и вариант (версия) (при наличии);</w:t>
      </w:r>
      <w:r>
        <w:br/>
      </w:r>
      <w:r>
        <w:rPr>
          <w:rFonts w:ascii="Times New Roman"/>
          <w:b w:val="false"/>
          <w:i w:val="false"/>
          <w:color w:val="000000"/>
          <w:sz w:val="28"/>
        </w:rPr>
        <w:t>
</w:t>
      </w:r>
      <w:r>
        <w:rPr>
          <w:rFonts w:ascii="Times New Roman"/>
          <w:b w:val="false"/>
          <w:i w:val="false"/>
          <w:color w:val="000000"/>
          <w:sz w:val="28"/>
        </w:rPr>
        <w:t>
      номер сертификата соответствия (наносится дополнительно после получения сертификата соответствия);</w:t>
      </w:r>
      <w:r>
        <w:br/>
      </w:r>
      <w:r>
        <w:rPr>
          <w:rFonts w:ascii="Times New Roman"/>
          <w:b w:val="false"/>
          <w:i w:val="false"/>
          <w:color w:val="000000"/>
          <w:sz w:val="28"/>
        </w:rPr>
        <w:t>
</w:t>
      </w:r>
      <w:r>
        <w:rPr>
          <w:rFonts w:ascii="Times New Roman"/>
          <w:b w:val="false"/>
          <w:i w:val="false"/>
          <w:color w:val="000000"/>
          <w:sz w:val="28"/>
        </w:rPr>
        <w:t>
      идентификационный номер трактора;</w:t>
      </w:r>
      <w:r>
        <w:br/>
      </w:r>
      <w:r>
        <w:rPr>
          <w:rFonts w:ascii="Times New Roman"/>
          <w:b w:val="false"/>
          <w:i w:val="false"/>
          <w:color w:val="000000"/>
          <w:sz w:val="28"/>
        </w:rPr>
        <w:t>
</w:t>
      </w:r>
      <w:r>
        <w:rPr>
          <w:rFonts w:ascii="Times New Roman"/>
          <w:b w:val="false"/>
          <w:i w:val="false"/>
          <w:color w:val="000000"/>
          <w:sz w:val="28"/>
        </w:rPr>
        <w:t>
      минимальная и максимальная общая допустимая масса трактора в нагруженном состоянии в зависимости от допустимых типов шин, которые могут быть установлены;</w:t>
      </w:r>
      <w:r>
        <w:br/>
      </w:r>
      <w:r>
        <w:rPr>
          <w:rFonts w:ascii="Times New Roman"/>
          <w:b w:val="false"/>
          <w:i w:val="false"/>
          <w:color w:val="000000"/>
          <w:sz w:val="28"/>
        </w:rPr>
        <w:t>
</w:t>
      </w:r>
      <w:r>
        <w:rPr>
          <w:rFonts w:ascii="Times New Roman"/>
          <w:b w:val="false"/>
          <w:i w:val="false"/>
          <w:color w:val="000000"/>
          <w:sz w:val="28"/>
        </w:rPr>
        <w:t>
      максимальная допустимая нагрузка, приходящаяся на каждую ось трактора, в соответствии с возможными типами шин, которые могут быть установлены (информация должна быть перечислена в порядке от передней до задней оси);</w:t>
      </w:r>
      <w:r>
        <w:br/>
      </w:r>
      <w:r>
        <w:rPr>
          <w:rFonts w:ascii="Times New Roman"/>
          <w:b w:val="false"/>
          <w:i w:val="false"/>
          <w:color w:val="000000"/>
          <w:sz w:val="28"/>
        </w:rPr>
        <w:t>
</w:t>
      </w:r>
      <w:r>
        <w:rPr>
          <w:rFonts w:ascii="Times New Roman"/>
          <w:b w:val="false"/>
          <w:i w:val="false"/>
          <w:color w:val="000000"/>
          <w:sz w:val="28"/>
        </w:rPr>
        <w:t>
      технически допустимая буксируемая масса (ы) прицепа.</w:t>
      </w:r>
      <w:r>
        <w:br/>
      </w:r>
      <w:r>
        <w:rPr>
          <w:rFonts w:ascii="Times New Roman"/>
          <w:b w:val="false"/>
          <w:i w:val="false"/>
          <w:color w:val="000000"/>
          <w:sz w:val="28"/>
        </w:rPr>
        <w:t>
</w:t>
      </w:r>
      <w:r>
        <w:rPr>
          <w:rFonts w:ascii="Times New Roman"/>
          <w:b w:val="false"/>
          <w:i w:val="false"/>
          <w:color w:val="000000"/>
          <w:sz w:val="28"/>
        </w:rPr>
        <w:t>
      Табличка изготовителя на прицепе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наименование изготовителя;</w:t>
      </w:r>
      <w:r>
        <w:br/>
      </w:r>
      <w:r>
        <w:rPr>
          <w:rFonts w:ascii="Times New Roman"/>
          <w:b w:val="false"/>
          <w:i w:val="false"/>
          <w:color w:val="000000"/>
          <w:sz w:val="28"/>
        </w:rPr>
        <w:t>
</w:t>
      </w:r>
      <w:r>
        <w:rPr>
          <w:rFonts w:ascii="Times New Roman"/>
          <w:b w:val="false"/>
          <w:i w:val="false"/>
          <w:color w:val="000000"/>
          <w:sz w:val="28"/>
        </w:rPr>
        <w:t>
      тип прицепа и вариант (при наличии);</w:t>
      </w:r>
      <w:r>
        <w:br/>
      </w:r>
      <w:r>
        <w:rPr>
          <w:rFonts w:ascii="Times New Roman"/>
          <w:b w:val="false"/>
          <w:i w:val="false"/>
          <w:color w:val="000000"/>
          <w:sz w:val="28"/>
        </w:rPr>
        <w:t>
</w:t>
      </w:r>
      <w:r>
        <w:rPr>
          <w:rFonts w:ascii="Times New Roman"/>
          <w:b w:val="false"/>
          <w:i w:val="false"/>
          <w:color w:val="000000"/>
          <w:sz w:val="28"/>
        </w:rPr>
        <w:t>
      номер сертификата соответствия (наносится дополнительно после получения сертификата соответствия);</w:t>
      </w:r>
      <w:r>
        <w:br/>
      </w:r>
      <w:r>
        <w:rPr>
          <w:rFonts w:ascii="Times New Roman"/>
          <w:b w:val="false"/>
          <w:i w:val="false"/>
          <w:color w:val="000000"/>
          <w:sz w:val="28"/>
        </w:rPr>
        <w:t>
</w:t>
      </w:r>
      <w:r>
        <w:rPr>
          <w:rFonts w:ascii="Times New Roman"/>
          <w:b w:val="false"/>
          <w:i w:val="false"/>
          <w:color w:val="000000"/>
          <w:sz w:val="28"/>
        </w:rPr>
        <w:t>
      общая допустимая масса прицепа в нагруженном состоянии в зависимости от допустимых типов шин, которые могут быть установлены;</w:t>
      </w:r>
      <w:r>
        <w:br/>
      </w:r>
      <w:r>
        <w:rPr>
          <w:rFonts w:ascii="Times New Roman"/>
          <w:b w:val="false"/>
          <w:i w:val="false"/>
          <w:color w:val="000000"/>
          <w:sz w:val="28"/>
        </w:rPr>
        <w:t>
</w:t>
      </w:r>
      <w:r>
        <w:rPr>
          <w:rFonts w:ascii="Times New Roman"/>
          <w:b w:val="false"/>
          <w:i w:val="false"/>
          <w:color w:val="000000"/>
          <w:sz w:val="28"/>
        </w:rPr>
        <w:t>
      максимальная допустимая нагрузка, приходящаяся на каждую ось прицепа (информация должна быть перечислена в порядке от передней до задней оси);</w:t>
      </w:r>
      <w:r>
        <w:br/>
      </w:r>
      <w:r>
        <w:rPr>
          <w:rFonts w:ascii="Times New Roman"/>
          <w:b w:val="false"/>
          <w:i w:val="false"/>
          <w:color w:val="000000"/>
          <w:sz w:val="28"/>
        </w:rPr>
        <w:t>
</w:t>
      </w:r>
      <w:r>
        <w:rPr>
          <w:rFonts w:ascii="Times New Roman"/>
          <w:b w:val="false"/>
          <w:i w:val="false"/>
          <w:color w:val="000000"/>
          <w:sz w:val="28"/>
        </w:rPr>
        <w:t>
      нагрузка на тягово-сцепное устройство трактора (для полуприцепов).</w:t>
      </w:r>
      <w:r>
        <w:br/>
      </w:r>
      <w:r>
        <w:rPr>
          <w:rFonts w:ascii="Times New Roman"/>
          <w:b w:val="false"/>
          <w:i w:val="false"/>
          <w:color w:val="000000"/>
          <w:sz w:val="28"/>
        </w:rPr>
        <w:t>
</w:t>
      </w:r>
      <w:r>
        <w:rPr>
          <w:rFonts w:ascii="Times New Roman"/>
          <w:b w:val="false"/>
          <w:i w:val="false"/>
          <w:color w:val="000000"/>
          <w:sz w:val="28"/>
        </w:rPr>
        <w:t>
      9.2.2. Изготовитель может привести дополнительную информацию ниже или сбоку основной маркировки, вне четко маркированных прямоугольников, включающих в себя только информацию, приведенную в </w:t>
      </w:r>
      <w:r>
        <w:rPr>
          <w:rFonts w:ascii="Times New Roman"/>
          <w:b w:val="false"/>
          <w:i w:val="false"/>
          <w:color w:val="000000"/>
          <w:sz w:val="28"/>
        </w:rPr>
        <w:t>подпункте 9.2.1</w:t>
      </w:r>
      <w:r>
        <w:rPr>
          <w:rFonts w:ascii="Times New Roman"/>
          <w:b w:val="false"/>
          <w:i w:val="false"/>
          <w:color w:val="000000"/>
          <w:sz w:val="28"/>
        </w:rPr>
        <w:t xml:space="preserve"> пункта 9 настоящего приложения. Пример таблички изготовителя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9.3. Идентификационный номер трактора</w:t>
      </w:r>
      <w:r>
        <w:br/>
      </w:r>
      <w:r>
        <w:rPr>
          <w:rFonts w:ascii="Times New Roman"/>
          <w:b w:val="false"/>
          <w:i w:val="false"/>
          <w:color w:val="000000"/>
          <w:sz w:val="28"/>
        </w:rPr>
        <w:t>
</w:t>
      </w:r>
      <w:r>
        <w:rPr>
          <w:rFonts w:ascii="Times New Roman"/>
          <w:b w:val="false"/>
          <w:i w:val="false"/>
          <w:color w:val="000000"/>
          <w:sz w:val="28"/>
        </w:rPr>
        <w:t>
      9.3.1. Идентификационный номер трактора представляет собой фиксированную комбинацию знаков, установленных для каждого трактора изготовителем. Его назначение – гарантировать, что каждый трактор может быть четко идентифицирован изготовителем за 30 лет.</w:t>
      </w:r>
      <w:r>
        <w:br/>
      </w:r>
      <w:r>
        <w:rPr>
          <w:rFonts w:ascii="Times New Roman"/>
          <w:b w:val="false"/>
          <w:i w:val="false"/>
          <w:color w:val="000000"/>
          <w:sz w:val="28"/>
        </w:rPr>
        <w:t>
</w:t>
      </w:r>
      <w:r>
        <w:rPr>
          <w:rFonts w:ascii="Times New Roman"/>
          <w:b w:val="false"/>
          <w:i w:val="false"/>
          <w:color w:val="000000"/>
          <w:sz w:val="28"/>
        </w:rPr>
        <w:t>
      9.3.2. Идентификационный номер должен быть нанесен на табличку изготовителя, а также на раму или на другой конструктивный элемент на передней правой стороне трактора.</w:t>
      </w:r>
      <w:r>
        <w:br/>
      </w:r>
      <w:r>
        <w:rPr>
          <w:rFonts w:ascii="Times New Roman"/>
          <w:b w:val="false"/>
          <w:i w:val="false"/>
          <w:color w:val="000000"/>
          <w:sz w:val="28"/>
        </w:rPr>
        <w:t>
</w:t>
      </w:r>
      <w:r>
        <w:rPr>
          <w:rFonts w:ascii="Times New Roman"/>
          <w:b w:val="false"/>
          <w:i w:val="false"/>
          <w:color w:val="000000"/>
          <w:sz w:val="28"/>
        </w:rPr>
        <w:t>
      9.3.3. Идентификационный номер по возможности должен быть размещен в одной строке.</w:t>
      </w:r>
      <w:r>
        <w:br/>
      </w:r>
      <w:r>
        <w:rPr>
          <w:rFonts w:ascii="Times New Roman"/>
          <w:b w:val="false"/>
          <w:i w:val="false"/>
          <w:color w:val="000000"/>
          <w:sz w:val="28"/>
        </w:rPr>
        <w:t>
</w:t>
      </w:r>
      <w:r>
        <w:rPr>
          <w:rFonts w:ascii="Times New Roman"/>
          <w:b w:val="false"/>
          <w:i w:val="false"/>
          <w:color w:val="000000"/>
          <w:sz w:val="28"/>
        </w:rPr>
        <w:t>
      9.3.4. Идентификационный номер должен быть размещен в хорошо видимом и доступном месте, нанесен ударным способом или клеймением, обеспечивающим невозможность его стирания или повреждения.</w:t>
      </w:r>
      <w:r>
        <w:br/>
      </w:r>
      <w:r>
        <w:rPr>
          <w:rFonts w:ascii="Times New Roman"/>
          <w:b w:val="false"/>
          <w:i w:val="false"/>
          <w:color w:val="000000"/>
          <w:sz w:val="28"/>
        </w:rPr>
        <w:t>
</w:t>
      </w:r>
      <w:r>
        <w:rPr>
          <w:rFonts w:ascii="Times New Roman"/>
          <w:b w:val="false"/>
          <w:i w:val="false"/>
          <w:color w:val="000000"/>
          <w:sz w:val="28"/>
        </w:rPr>
        <w:t>
      9.4. Знаки</w:t>
      </w:r>
      <w:r>
        <w:br/>
      </w:r>
      <w:r>
        <w:rPr>
          <w:rFonts w:ascii="Times New Roman"/>
          <w:b w:val="false"/>
          <w:i w:val="false"/>
          <w:color w:val="000000"/>
          <w:sz w:val="28"/>
        </w:rPr>
        <w:t>
</w:t>
      </w:r>
      <w:r>
        <w:rPr>
          <w:rFonts w:ascii="Times New Roman"/>
          <w:b w:val="false"/>
          <w:i w:val="false"/>
          <w:color w:val="000000"/>
          <w:sz w:val="28"/>
        </w:rPr>
        <w:t>
      9.4.1. Маркировка, предусмотренная в </w:t>
      </w:r>
      <w:r>
        <w:rPr>
          <w:rFonts w:ascii="Times New Roman"/>
          <w:b w:val="false"/>
          <w:i w:val="false"/>
          <w:color w:val="000000"/>
          <w:sz w:val="28"/>
        </w:rPr>
        <w:t>подпункте 9.2</w:t>
      </w:r>
      <w:r>
        <w:rPr>
          <w:rFonts w:ascii="Times New Roman"/>
          <w:b w:val="false"/>
          <w:i w:val="false"/>
          <w:color w:val="000000"/>
          <w:sz w:val="28"/>
        </w:rPr>
        <w:t xml:space="preserve"> пункта 9 настоящего приложения, выполняется на русском языке и на государственном (ых) языке (ах) государства – члена Таможенного союза при наличии соответствующих требований в законодательстве (ах) государства – члена (государств – членов) Таможенного союза. Для маркировки, предусмотренной в </w:t>
      </w:r>
      <w:r>
        <w:rPr>
          <w:rFonts w:ascii="Times New Roman"/>
          <w:b w:val="false"/>
          <w:i w:val="false"/>
          <w:color w:val="000000"/>
          <w:sz w:val="28"/>
        </w:rPr>
        <w:t>подпунктах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пункта 9 настоящего приложения, должны использоваться арабские цифры.</w:t>
      </w:r>
      <w:r>
        <w:br/>
      </w:r>
      <w:r>
        <w:rPr>
          <w:rFonts w:ascii="Times New Roman"/>
          <w:b w:val="false"/>
          <w:i w:val="false"/>
          <w:color w:val="000000"/>
          <w:sz w:val="28"/>
        </w:rPr>
        <w:t>
</w:t>
      </w:r>
      <w:r>
        <w:rPr>
          <w:rFonts w:ascii="Times New Roman"/>
          <w:b w:val="false"/>
          <w:i w:val="false"/>
          <w:color w:val="000000"/>
          <w:sz w:val="28"/>
        </w:rPr>
        <w:t>
      9.4.2. При обозначении идентификационного номера трактора должны использоваться прописные латинские буквы, использование букв «I», «O», «Q», тире, звездочек и других специальных знаков не допускается.</w:t>
      </w:r>
      <w:r>
        <w:br/>
      </w:r>
      <w:r>
        <w:rPr>
          <w:rFonts w:ascii="Times New Roman"/>
          <w:b w:val="false"/>
          <w:i w:val="false"/>
          <w:color w:val="000000"/>
          <w:sz w:val="28"/>
        </w:rPr>
        <w:t>
</w:t>
      </w:r>
      <w:r>
        <w:rPr>
          <w:rFonts w:ascii="Times New Roman"/>
          <w:b w:val="false"/>
          <w:i w:val="false"/>
          <w:color w:val="000000"/>
          <w:sz w:val="28"/>
        </w:rPr>
        <w:t>
      Минимальная высота букв и цифр следующая:</w:t>
      </w:r>
      <w:r>
        <w:br/>
      </w:r>
      <w:r>
        <w:rPr>
          <w:rFonts w:ascii="Times New Roman"/>
          <w:b w:val="false"/>
          <w:i w:val="false"/>
          <w:color w:val="000000"/>
          <w:sz w:val="28"/>
        </w:rPr>
        <w:t>
</w:t>
      </w:r>
      <w:r>
        <w:rPr>
          <w:rFonts w:ascii="Times New Roman"/>
          <w:b w:val="false"/>
          <w:i w:val="false"/>
          <w:color w:val="000000"/>
          <w:sz w:val="28"/>
        </w:rPr>
        <w:t>
      7 мм для знаков, наносимых непосредственно на раму или другую аналогичную конструкцию трактора;</w:t>
      </w:r>
      <w:r>
        <w:br/>
      </w:r>
      <w:r>
        <w:rPr>
          <w:rFonts w:ascii="Times New Roman"/>
          <w:b w:val="false"/>
          <w:i w:val="false"/>
          <w:color w:val="000000"/>
          <w:sz w:val="28"/>
        </w:rPr>
        <w:t>
</w:t>
      </w:r>
      <w:r>
        <w:rPr>
          <w:rFonts w:ascii="Times New Roman"/>
          <w:b w:val="false"/>
          <w:i w:val="false"/>
          <w:color w:val="000000"/>
          <w:sz w:val="28"/>
        </w:rPr>
        <w:t>
      4 мм для знаков, наносимых на табличку изготовителя.</w:t>
      </w:r>
      <w:r>
        <w:br/>
      </w:r>
      <w:r>
        <w:rPr>
          <w:rFonts w:ascii="Times New Roman"/>
          <w:b w:val="false"/>
          <w:i w:val="false"/>
          <w:color w:val="000000"/>
          <w:sz w:val="28"/>
        </w:rPr>
        <w:t>
</w:t>
      </w:r>
      <w:r>
        <w:rPr>
          <w:rFonts w:ascii="Times New Roman"/>
          <w:b w:val="false"/>
          <w:i w:val="false"/>
          <w:color w:val="000000"/>
          <w:sz w:val="28"/>
        </w:rPr>
        <w:t>
      10. Требования к органу управления тормозной системой прицепа и соединительному устройству тормозного привода прицепа колесных тракторов</w:t>
      </w:r>
      <w:r>
        <w:br/>
      </w:r>
      <w:r>
        <w:rPr>
          <w:rFonts w:ascii="Times New Roman"/>
          <w:b w:val="false"/>
          <w:i w:val="false"/>
          <w:color w:val="000000"/>
          <w:sz w:val="28"/>
        </w:rPr>
        <w:t>
</w:t>
      </w:r>
      <w:r>
        <w:rPr>
          <w:rFonts w:ascii="Times New Roman"/>
          <w:b w:val="false"/>
          <w:i w:val="false"/>
          <w:color w:val="000000"/>
          <w:sz w:val="28"/>
        </w:rPr>
        <w:t>
      10.1. Трактор должен быть оборудован органом управления тормозом прицепа, он может быть ручным или ножным и должен управляться с рабочего места оператора, а также быть независимым от других органов управления.</w:t>
      </w:r>
      <w:r>
        <w:br/>
      </w:r>
      <w:r>
        <w:rPr>
          <w:rFonts w:ascii="Times New Roman"/>
          <w:b w:val="false"/>
          <w:i w:val="false"/>
          <w:color w:val="000000"/>
          <w:sz w:val="28"/>
        </w:rPr>
        <w:t>
</w:t>
      </w:r>
      <w:r>
        <w:rPr>
          <w:rFonts w:ascii="Times New Roman"/>
          <w:b w:val="false"/>
          <w:i w:val="false"/>
          <w:color w:val="000000"/>
          <w:sz w:val="28"/>
        </w:rPr>
        <w:t>
      Если трактор оборудован пневматическим или гидравлическим приводом тормозов прицепа, то торможением состава трактора и прицепа должен управлять только один единый орган управления.</w:t>
      </w:r>
      <w:r>
        <w:br/>
      </w:r>
      <w:r>
        <w:rPr>
          <w:rFonts w:ascii="Times New Roman"/>
          <w:b w:val="false"/>
          <w:i w:val="false"/>
          <w:color w:val="000000"/>
          <w:sz w:val="28"/>
        </w:rPr>
        <w:t>
</w:t>
      </w:r>
      <w:r>
        <w:rPr>
          <w:rFonts w:ascii="Times New Roman"/>
          <w:b w:val="false"/>
          <w:i w:val="false"/>
          <w:color w:val="000000"/>
          <w:sz w:val="28"/>
        </w:rPr>
        <w:t>
      10.2. Применяемые тормозные системы могут иметь характеристики, соответствующие приведенным в Правилах ЕЭК ООН № 13 (10)/Пересмотр 6 в отношении тормозных устройств колесных сельскохозяйственных и лесохозяйственных тракторов и прицепов.</w:t>
      </w:r>
      <w:r>
        <w:br/>
      </w:r>
      <w:r>
        <w:rPr>
          <w:rFonts w:ascii="Times New Roman"/>
          <w:b w:val="false"/>
          <w:i w:val="false"/>
          <w:color w:val="000000"/>
          <w:sz w:val="28"/>
        </w:rPr>
        <w:t>
</w:t>
      </w:r>
      <w:r>
        <w:rPr>
          <w:rFonts w:ascii="Times New Roman"/>
          <w:b w:val="false"/>
          <w:i w:val="false"/>
          <w:color w:val="000000"/>
          <w:sz w:val="28"/>
        </w:rPr>
        <w:t>
      Тормозные системы должны быть спроектированы таким образом, чтобы обеспечивать безопасную остановку трактора и прицепа в случае отказа тормозов прицепа, а также в случае разрыва соединения.</w:t>
      </w:r>
      <w:r>
        <w:br/>
      </w:r>
      <w:r>
        <w:rPr>
          <w:rFonts w:ascii="Times New Roman"/>
          <w:b w:val="false"/>
          <w:i w:val="false"/>
          <w:color w:val="000000"/>
          <w:sz w:val="28"/>
        </w:rPr>
        <w:t>
</w:t>
      </w:r>
      <w:r>
        <w:rPr>
          <w:rFonts w:ascii="Times New Roman"/>
          <w:b w:val="false"/>
          <w:i w:val="false"/>
          <w:color w:val="000000"/>
          <w:sz w:val="28"/>
        </w:rPr>
        <w:t>
      10.3. Если предусмотрен пневматический, гидравлический или комбинированный привод трактора и прицепа, то он должен соответствовать следующим условиям.</w:t>
      </w:r>
      <w:r>
        <w:br/>
      </w:r>
      <w:r>
        <w:rPr>
          <w:rFonts w:ascii="Times New Roman"/>
          <w:b w:val="false"/>
          <w:i w:val="false"/>
          <w:color w:val="000000"/>
          <w:sz w:val="28"/>
        </w:rPr>
        <w:t>
</w:t>
      </w:r>
      <w:r>
        <w:rPr>
          <w:rFonts w:ascii="Times New Roman"/>
          <w:b w:val="false"/>
          <w:i w:val="false"/>
          <w:color w:val="000000"/>
          <w:sz w:val="28"/>
        </w:rPr>
        <w:t>
      10.3.1. Гидравлический привод</w:t>
      </w:r>
      <w:r>
        <w:br/>
      </w:r>
      <w:r>
        <w:rPr>
          <w:rFonts w:ascii="Times New Roman"/>
          <w:b w:val="false"/>
          <w:i w:val="false"/>
          <w:color w:val="000000"/>
          <w:sz w:val="28"/>
        </w:rPr>
        <w:t>
</w:t>
      </w:r>
      <w:r>
        <w:rPr>
          <w:rFonts w:ascii="Times New Roman"/>
          <w:b w:val="false"/>
          <w:i w:val="false"/>
          <w:color w:val="000000"/>
          <w:sz w:val="28"/>
        </w:rPr>
        <w:t>
      Гидравлический привод должен быть однопроводного типа.</w:t>
      </w:r>
      <w:r>
        <w:br/>
      </w:r>
      <w:r>
        <w:rPr>
          <w:rFonts w:ascii="Times New Roman"/>
          <w:b w:val="false"/>
          <w:i w:val="false"/>
          <w:color w:val="000000"/>
          <w:sz w:val="28"/>
        </w:rPr>
        <w:t>
</w:t>
      </w:r>
      <w:r>
        <w:rPr>
          <w:rFonts w:ascii="Times New Roman"/>
          <w:b w:val="false"/>
          <w:i w:val="false"/>
          <w:color w:val="000000"/>
          <w:sz w:val="28"/>
        </w:rPr>
        <w:t>
      Гидравлическое соединительное устройство должно соответствовать СТБ ISO 5676-2010, охватываемая полумуфта должна устанавливаться на тракторе.</w:t>
      </w:r>
      <w:r>
        <w:br/>
      </w:r>
      <w:r>
        <w:rPr>
          <w:rFonts w:ascii="Times New Roman"/>
          <w:b w:val="false"/>
          <w:i w:val="false"/>
          <w:color w:val="000000"/>
          <w:sz w:val="28"/>
        </w:rPr>
        <w:t>
</w:t>
      </w:r>
      <w:r>
        <w:rPr>
          <w:rFonts w:ascii="Times New Roman"/>
          <w:b w:val="false"/>
          <w:i w:val="false"/>
          <w:color w:val="000000"/>
          <w:sz w:val="28"/>
        </w:rPr>
        <w:t>
      Орган управления тормозом прицепа должен обеспечивать отсутствие давления в соединительной головке в нерабочем положении, рабочее давление должно быть не менее 10 МПа и не более 15 МПа.</w:t>
      </w:r>
      <w:r>
        <w:br/>
      </w:r>
      <w:r>
        <w:rPr>
          <w:rFonts w:ascii="Times New Roman"/>
          <w:b w:val="false"/>
          <w:i w:val="false"/>
          <w:color w:val="000000"/>
          <w:sz w:val="28"/>
        </w:rPr>
        <w:t>
</w:t>
      </w:r>
      <w:r>
        <w:rPr>
          <w:rFonts w:ascii="Times New Roman"/>
          <w:b w:val="false"/>
          <w:i w:val="false"/>
          <w:color w:val="000000"/>
          <w:sz w:val="28"/>
        </w:rPr>
        <w:t>
      Не допускается отсоединение источника энергии от двигателя.</w:t>
      </w:r>
      <w:r>
        <w:br/>
      </w:r>
      <w:r>
        <w:rPr>
          <w:rFonts w:ascii="Times New Roman"/>
          <w:b w:val="false"/>
          <w:i w:val="false"/>
          <w:color w:val="000000"/>
          <w:sz w:val="28"/>
        </w:rPr>
        <w:t>
</w:t>
      </w:r>
      <w:r>
        <w:rPr>
          <w:rFonts w:ascii="Times New Roman"/>
          <w:b w:val="false"/>
          <w:i w:val="false"/>
          <w:color w:val="000000"/>
          <w:sz w:val="28"/>
        </w:rPr>
        <w:t>
      10.3.2. Пневматический привод</w:t>
      </w:r>
      <w:r>
        <w:br/>
      </w:r>
      <w:r>
        <w:rPr>
          <w:rFonts w:ascii="Times New Roman"/>
          <w:b w:val="false"/>
          <w:i w:val="false"/>
          <w:color w:val="000000"/>
          <w:sz w:val="28"/>
        </w:rPr>
        <w:t>
</w:t>
      </w:r>
      <w:r>
        <w:rPr>
          <w:rFonts w:ascii="Times New Roman"/>
          <w:b w:val="false"/>
          <w:i w:val="false"/>
          <w:color w:val="000000"/>
          <w:sz w:val="28"/>
        </w:rPr>
        <w:t>
      Пневматический привод тормозов прицепа должен быть двухпроводного типа, причем процесс торможения должен начинаться при повышении давления в управляющей магистрали.</w:t>
      </w:r>
      <w:r>
        <w:br/>
      </w:r>
      <w:r>
        <w:rPr>
          <w:rFonts w:ascii="Times New Roman"/>
          <w:b w:val="false"/>
          <w:i w:val="false"/>
          <w:color w:val="000000"/>
          <w:sz w:val="28"/>
        </w:rPr>
        <w:t>
</w:t>
      </w:r>
      <w:r>
        <w:rPr>
          <w:rFonts w:ascii="Times New Roman"/>
          <w:b w:val="false"/>
          <w:i w:val="false"/>
          <w:color w:val="000000"/>
          <w:sz w:val="28"/>
        </w:rPr>
        <w:t>
      Допускается установка на тракторы однопроводного пневмопривода тормозов прицепа. В данном случае процесс торможения должен начинаться при понижении давления в тормозной магистрали.</w:t>
      </w:r>
      <w:r>
        <w:br/>
      </w:r>
      <w:r>
        <w:rPr>
          <w:rFonts w:ascii="Times New Roman"/>
          <w:b w:val="false"/>
          <w:i w:val="false"/>
          <w:color w:val="000000"/>
          <w:sz w:val="28"/>
        </w:rPr>
        <w:t>
</w:t>
      </w:r>
      <w:r>
        <w:rPr>
          <w:rFonts w:ascii="Times New Roman"/>
          <w:b w:val="false"/>
          <w:i w:val="false"/>
          <w:color w:val="000000"/>
          <w:sz w:val="28"/>
        </w:rPr>
        <w:t>
      Соединительная головка должна соответствовать СТБ ISO 1728-2010.</w:t>
      </w:r>
      <w:r>
        <w:br/>
      </w:r>
      <w:r>
        <w:rPr>
          <w:rFonts w:ascii="Times New Roman"/>
          <w:b w:val="false"/>
          <w:i w:val="false"/>
          <w:color w:val="000000"/>
          <w:sz w:val="28"/>
        </w:rPr>
        <w:t>
</w:t>
      </w:r>
      <w:r>
        <w:rPr>
          <w:rFonts w:ascii="Times New Roman"/>
          <w:b w:val="false"/>
          <w:i w:val="false"/>
          <w:color w:val="000000"/>
          <w:sz w:val="28"/>
        </w:rPr>
        <w:t>
      Орган управления тормозом прицепа должен обеспечивать подачу максимального давления к соединительной головке не менее 0,65 МПа и не более 0,8 МПа</w:t>
      </w:r>
      <w:r>
        <w:br/>
      </w:r>
      <w:r>
        <w:rPr>
          <w:rFonts w:ascii="Times New Roman"/>
          <w:b w:val="false"/>
          <w:i w:val="false"/>
          <w:color w:val="000000"/>
          <w:sz w:val="28"/>
        </w:rPr>
        <w:t>
</w:t>
      </w:r>
      <w:r>
        <w:rPr>
          <w:rFonts w:ascii="Times New Roman"/>
          <w:b w:val="false"/>
          <w:i w:val="false"/>
          <w:color w:val="000000"/>
          <w:sz w:val="28"/>
        </w:rPr>
        <w:t>
      10.3.3. Конструкция пневматического, гидравлического и комбинированного приводов тормозов прицепа должна обеспечивать затормаживание прицепа в случае аварийного расцепления прицепа с трактором.</w:t>
      </w:r>
      <w:r>
        <w:br/>
      </w:r>
      <w:r>
        <w:rPr>
          <w:rFonts w:ascii="Times New Roman"/>
          <w:b w:val="false"/>
          <w:i w:val="false"/>
          <w:color w:val="000000"/>
          <w:sz w:val="28"/>
        </w:rPr>
        <w:t>
</w:t>
      </w:r>
      <w:r>
        <w:rPr>
          <w:rFonts w:ascii="Times New Roman"/>
          <w:b w:val="false"/>
          <w:i w:val="false"/>
          <w:color w:val="000000"/>
          <w:sz w:val="28"/>
        </w:rPr>
        <w:t>
      11. Требования к месту для установки заднего регистрационного знака тракторов</w:t>
      </w:r>
      <w:r>
        <w:br/>
      </w:r>
      <w:r>
        <w:rPr>
          <w:rFonts w:ascii="Times New Roman"/>
          <w:b w:val="false"/>
          <w:i w:val="false"/>
          <w:color w:val="000000"/>
          <w:sz w:val="28"/>
        </w:rPr>
        <w:t>
</w:t>
      </w:r>
      <w:r>
        <w:rPr>
          <w:rFonts w:ascii="Times New Roman"/>
          <w:b w:val="false"/>
          <w:i w:val="false"/>
          <w:color w:val="000000"/>
          <w:sz w:val="28"/>
        </w:rPr>
        <w:t>
      11.1. Конфигурация и размеры места для установки заднего регистрационного знака.</w:t>
      </w:r>
      <w:r>
        <w:br/>
      </w:r>
      <w:r>
        <w:rPr>
          <w:rFonts w:ascii="Times New Roman"/>
          <w:b w:val="false"/>
          <w:i w:val="false"/>
          <w:color w:val="000000"/>
          <w:sz w:val="28"/>
        </w:rPr>
        <w:t>
</w:t>
      </w:r>
      <w:r>
        <w:rPr>
          <w:rFonts w:ascii="Times New Roman"/>
          <w:b w:val="false"/>
          <w:i w:val="false"/>
          <w:color w:val="000000"/>
          <w:sz w:val="28"/>
        </w:rPr>
        <w:t>
      Место для установки заднего регистрационного знака должно представлять собой плоскую вертикальную прямоугольную поверхность со следующими минимальными размерами:</w:t>
      </w:r>
      <w:r>
        <w:br/>
      </w:r>
      <w:r>
        <w:rPr>
          <w:rFonts w:ascii="Times New Roman"/>
          <w:b w:val="false"/>
          <w:i w:val="false"/>
          <w:color w:val="000000"/>
          <w:sz w:val="28"/>
        </w:rPr>
        <w:t>
</w:t>
      </w:r>
      <w:r>
        <w:rPr>
          <w:rFonts w:ascii="Times New Roman"/>
          <w:b w:val="false"/>
          <w:i w:val="false"/>
          <w:color w:val="000000"/>
          <w:sz w:val="28"/>
        </w:rPr>
        <w:t>
      длина – 255 мм</w:t>
      </w:r>
      <w:r>
        <w:br/>
      </w:r>
      <w:r>
        <w:rPr>
          <w:rFonts w:ascii="Times New Roman"/>
          <w:b w:val="false"/>
          <w:i w:val="false"/>
          <w:color w:val="000000"/>
          <w:sz w:val="28"/>
        </w:rPr>
        <w:t>
</w:t>
      </w:r>
      <w:r>
        <w:rPr>
          <w:rFonts w:ascii="Times New Roman"/>
          <w:b w:val="false"/>
          <w:i w:val="false"/>
          <w:color w:val="000000"/>
          <w:sz w:val="28"/>
        </w:rPr>
        <w:t>
      ширина – 165 мм.</w:t>
      </w:r>
      <w:r>
        <w:br/>
      </w:r>
      <w:r>
        <w:rPr>
          <w:rFonts w:ascii="Times New Roman"/>
          <w:b w:val="false"/>
          <w:i w:val="false"/>
          <w:color w:val="000000"/>
          <w:sz w:val="28"/>
        </w:rPr>
        <w:t>
</w:t>
      </w:r>
      <w:r>
        <w:rPr>
          <w:rFonts w:ascii="Times New Roman"/>
          <w:b w:val="false"/>
          <w:i w:val="false"/>
          <w:color w:val="000000"/>
          <w:sz w:val="28"/>
        </w:rPr>
        <w:t>
      11.2. Расположение места для установки заднего регистрационного знака и крепление заднего регистрационного знака.</w:t>
      </w:r>
      <w:r>
        <w:br/>
      </w:r>
      <w:r>
        <w:rPr>
          <w:rFonts w:ascii="Times New Roman"/>
          <w:b w:val="false"/>
          <w:i w:val="false"/>
          <w:color w:val="000000"/>
          <w:sz w:val="28"/>
        </w:rPr>
        <w:t>
</w:t>
      </w:r>
      <w:r>
        <w:rPr>
          <w:rFonts w:ascii="Times New Roman"/>
          <w:b w:val="false"/>
          <w:i w:val="false"/>
          <w:color w:val="000000"/>
          <w:sz w:val="28"/>
        </w:rPr>
        <w:t>
      Место для установки заднего регистрационного знака должно быть таким, чтобы при правильном креплении регистрационного знака обеспечивалось выполнение следующих условий.</w:t>
      </w:r>
      <w:r>
        <w:br/>
      </w:r>
      <w:r>
        <w:rPr>
          <w:rFonts w:ascii="Times New Roman"/>
          <w:b w:val="false"/>
          <w:i w:val="false"/>
          <w:color w:val="000000"/>
          <w:sz w:val="28"/>
        </w:rPr>
        <w:t>
</w:t>
      </w:r>
      <w:r>
        <w:rPr>
          <w:rFonts w:ascii="Times New Roman"/>
          <w:b w:val="false"/>
          <w:i w:val="false"/>
          <w:color w:val="000000"/>
          <w:sz w:val="28"/>
        </w:rPr>
        <w:t>
      11.2.1. Положение регистрационного знака относительно ширины трактора.</w:t>
      </w:r>
      <w:r>
        <w:br/>
      </w:r>
      <w:r>
        <w:rPr>
          <w:rFonts w:ascii="Times New Roman"/>
          <w:b w:val="false"/>
          <w:i w:val="false"/>
          <w:color w:val="000000"/>
          <w:sz w:val="28"/>
        </w:rPr>
        <w:t>
</w:t>
      </w:r>
      <w:r>
        <w:rPr>
          <w:rFonts w:ascii="Times New Roman"/>
          <w:b w:val="false"/>
          <w:i w:val="false"/>
          <w:color w:val="000000"/>
          <w:sz w:val="28"/>
        </w:rPr>
        <w:t>
      Центр регистрационного знака не должен располагаться справа от плоскости симметрии трактора.</w:t>
      </w:r>
      <w:r>
        <w:br/>
      </w:r>
      <w:r>
        <w:rPr>
          <w:rFonts w:ascii="Times New Roman"/>
          <w:b w:val="false"/>
          <w:i w:val="false"/>
          <w:color w:val="000000"/>
          <w:sz w:val="28"/>
        </w:rPr>
        <w:t>
</w:t>
      </w:r>
      <w:r>
        <w:rPr>
          <w:rFonts w:ascii="Times New Roman"/>
          <w:b w:val="false"/>
          <w:i w:val="false"/>
          <w:color w:val="000000"/>
          <w:sz w:val="28"/>
        </w:rPr>
        <w:t>
      Левый край регистрационного знака не может быть расположен слева от вертикальной плоскости, параллельной плоскости симметрии трактора и проходящей через наиболее выступающую по ширине часть трактора.</w:t>
      </w:r>
      <w:r>
        <w:br/>
      </w:r>
      <w:r>
        <w:rPr>
          <w:rFonts w:ascii="Times New Roman"/>
          <w:b w:val="false"/>
          <w:i w:val="false"/>
          <w:color w:val="000000"/>
          <w:sz w:val="28"/>
        </w:rPr>
        <w:t>
</w:t>
      </w:r>
      <w:r>
        <w:rPr>
          <w:rFonts w:ascii="Times New Roman"/>
          <w:b w:val="false"/>
          <w:i w:val="false"/>
          <w:color w:val="000000"/>
          <w:sz w:val="28"/>
        </w:rPr>
        <w:t>
      11.2.2. Положение регистрационного знака относительно продольной плоскости симметрии трактора.</w:t>
      </w:r>
      <w:r>
        <w:br/>
      </w:r>
      <w:r>
        <w:rPr>
          <w:rFonts w:ascii="Times New Roman"/>
          <w:b w:val="false"/>
          <w:i w:val="false"/>
          <w:color w:val="000000"/>
          <w:sz w:val="28"/>
        </w:rPr>
        <w:t>
</w:t>
      </w:r>
      <w:r>
        <w:rPr>
          <w:rFonts w:ascii="Times New Roman"/>
          <w:b w:val="false"/>
          <w:i w:val="false"/>
          <w:color w:val="000000"/>
          <w:sz w:val="28"/>
        </w:rPr>
        <w:t>
      Регистрационный знак должен быть расположен перпендикулярно или практически перпендикулярно к продольной плоскости симметрии трактора.</w:t>
      </w:r>
      <w:r>
        <w:br/>
      </w:r>
      <w:r>
        <w:rPr>
          <w:rFonts w:ascii="Times New Roman"/>
          <w:b w:val="false"/>
          <w:i w:val="false"/>
          <w:color w:val="000000"/>
          <w:sz w:val="28"/>
        </w:rPr>
        <w:t>
</w:t>
      </w:r>
      <w:r>
        <w:rPr>
          <w:rFonts w:ascii="Times New Roman"/>
          <w:b w:val="false"/>
          <w:i w:val="false"/>
          <w:color w:val="000000"/>
          <w:sz w:val="28"/>
        </w:rPr>
        <w:t>
      11.2.3. Положение регистрационного знака относительно вертикальной плоскости.</w:t>
      </w:r>
      <w:r>
        <w:br/>
      </w:r>
      <w:r>
        <w:rPr>
          <w:rFonts w:ascii="Times New Roman"/>
          <w:b w:val="false"/>
          <w:i w:val="false"/>
          <w:color w:val="000000"/>
          <w:sz w:val="28"/>
        </w:rPr>
        <w:t>
</w:t>
      </w:r>
      <w:r>
        <w:rPr>
          <w:rFonts w:ascii="Times New Roman"/>
          <w:b w:val="false"/>
          <w:i w:val="false"/>
          <w:color w:val="000000"/>
          <w:sz w:val="28"/>
        </w:rPr>
        <w:t xml:space="preserve">
      Регистрационный знак должен быть расположен вертикально с допуском 5 </w:t>
      </w:r>
      <w:r>
        <w:rPr>
          <w:rFonts w:ascii="Times New Roman"/>
          <w:b w:val="false"/>
          <w:i w:val="false"/>
          <w:color w:val="000000"/>
          <w:vertAlign w:val="superscript"/>
        </w:rPr>
        <w:t>о</w:t>
      </w:r>
      <w:r>
        <w:rPr>
          <w:rFonts w:ascii="Times New Roman"/>
          <w:b w:val="false"/>
          <w:i w:val="false"/>
          <w:color w:val="000000"/>
          <w:sz w:val="28"/>
        </w:rPr>
        <w:t xml:space="preserve"> . Несмотря на это, регистрационный знак может быть расположен под углом к вертикали, если этого требует конфигурация трактора:</w:t>
      </w:r>
      <w:r>
        <w:br/>
      </w:r>
      <w:r>
        <w:rPr>
          <w:rFonts w:ascii="Times New Roman"/>
          <w:b w:val="false"/>
          <w:i w:val="false"/>
          <w:color w:val="000000"/>
          <w:sz w:val="28"/>
        </w:rPr>
        <w:t>
</w:t>
      </w:r>
      <w:r>
        <w:rPr>
          <w:rFonts w:ascii="Times New Roman"/>
          <w:b w:val="false"/>
          <w:i w:val="false"/>
          <w:color w:val="000000"/>
          <w:sz w:val="28"/>
        </w:rPr>
        <w:t xml:space="preserve">
      под углом не более 30 </w:t>
      </w:r>
      <w:r>
        <w:rPr>
          <w:rFonts w:ascii="Times New Roman"/>
          <w:b w:val="false"/>
          <w:i w:val="false"/>
          <w:color w:val="000000"/>
          <w:vertAlign w:val="superscript"/>
        </w:rPr>
        <w:t>о</w:t>
      </w:r>
      <w:r>
        <w:rPr>
          <w:rFonts w:ascii="Times New Roman"/>
          <w:b w:val="false"/>
          <w:i w:val="false"/>
          <w:color w:val="000000"/>
          <w:sz w:val="28"/>
        </w:rPr>
        <w:t xml:space="preserve"> , когда верхняя часть регистрационного знака наклонена вперед, при условии, что верхний край регистрационного знака расположен не выше 1,20 м над опорной поверхностью;</w:t>
      </w:r>
      <w:r>
        <w:br/>
      </w:r>
      <w:r>
        <w:rPr>
          <w:rFonts w:ascii="Times New Roman"/>
          <w:b w:val="false"/>
          <w:i w:val="false"/>
          <w:color w:val="000000"/>
          <w:sz w:val="28"/>
        </w:rPr>
        <w:t>
</w:t>
      </w:r>
      <w:r>
        <w:rPr>
          <w:rFonts w:ascii="Times New Roman"/>
          <w:b w:val="false"/>
          <w:i w:val="false"/>
          <w:color w:val="000000"/>
          <w:sz w:val="28"/>
        </w:rPr>
        <w:t xml:space="preserve">
      под углом не более 15 </w:t>
      </w:r>
      <w:r>
        <w:rPr>
          <w:rFonts w:ascii="Times New Roman"/>
          <w:b w:val="false"/>
          <w:i w:val="false"/>
          <w:color w:val="000000"/>
          <w:vertAlign w:val="superscript"/>
        </w:rPr>
        <w:t>о</w:t>
      </w:r>
      <w:r>
        <w:rPr>
          <w:rFonts w:ascii="Times New Roman"/>
          <w:b w:val="false"/>
          <w:i w:val="false"/>
          <w:color w:val="000000"/>
          <w:sz w:val="28"/>
        </w:rPr>
        <w:t xml:space="preserve"> , когда верхняя часть регистрационного знака наклонена назад, при условии, что верхний край регистрационного знака расположен выше 1,20 м над опорной поверхностью.</w:t>
      </w:r>
      <w:r>
        <w:br/>
      </w:r>
      <w:r>
        <w:rPr>
          <w:rFonts w:ascii="Times New Roman"/>
          <w:b w:val="false"/>
          <w:i w:val="false"/>
          <w:color w:val="000000"/>
          <w:sz w:val="28"/>
        </w:rPr>
        <w:t>
</w:t>
      </w:r>
      <w:r>
        <w:rPr>
          <w:rFonts w:ascii="Times New Roman"/>
          <w:b w:val="false"/>
          <w:i w:val="false"/>
          <w:color w:val="000000"/>
          <w:sz w:val="28"/>
        </w:rPr>
        <w:t>
      11.2.4. Высота регистрационного знака над опорной поверхностью.</w:t>
      </w:r>
      <w:r>
        <w:br/>
      </w:r>
      <w:r>
        <w:rPr>
          <w:rFonts w:ascii="Times New Roman"/>
          <w:b w:val="false"/>
          <w:i w:val="false"/>
          <w:color w:val="000000"/>
          <w:sz w:val="28"/>
        </w:rPr>
        <w:t>
</w:t>
      </w:r>
      <w:r>
        <w:rPr>
          <w:rFonts w:ascii="Times New Roman"/>
          <w:b w:val="false"/>
          <w:i w:val="false"/>
          <w:color w:val="000000"/>
          <w:sz w:val="28"/>
        </w:rPr>
        <w:t>
Нижний край регистрационного знака должен быть расположен над опорной поверхностью на высоте не менее 0,3 м, а верхний край – на высоте не более 4 м.</w:t>
      </w:r>
      <w:r>
        <w:br/>
      </w:r>
      <w:r>
        <w:rPr>
          <w:rFonts w:ascii="Times New Roman"/>
          <w:b w:val="false"/>
          <w:i w:val="false"/>
          <w:color w:val="000000"/>
          <w:sz w:val="28"/>
        </w:rPr>
        <w:t>
</w:t>
      </w:r>
      <w:r>
        <w:rPr>
          <w:rFonts w:ascii="Times New Roman"/>
          <w:b w:val="false"/>
          <w:i w:val="false"/>
          <w:color w:val="000000"/>
          <w:sz w:val="28"/>
        </w:rPr>
        <w:t>
      11.2.5. Определение высоты регистрационного знака над опорной поверхностью.</w:t>
      </w:r>
      <w:r>
        <w:br/>
      </w:r>
      <w:r>
        <w:rPr>
          <w:rFonts w:ascii="Times New Roman"/>
          <w:b w:val="false"/>
          <w:i w:val="false"/>
          <w:color w:val="000000"/>
          <w:sz w:val="28"/>
        </w:rPr>
        <w:t>
</w:t>
      </w:r>
      <w:r>
        <w:rPr>
          <w:rFonts w:ascii="Times New Roman"/>
          <w:b w:val="false"/>
          <w:i w:val="false"/>
          <w:color w:val="000000"/>
          <w:sz w:val="28"/>
        </w:rPr>
        <w:t>
      Высоту, указанную в </w:t>
      </w:r>
      <w:r>
        <w:rPr>
          <w:rFonts w:ascii="Times New Roman"/>
          <w:b w:val="false"/>
          <w:i w:val="false"/>
          <w:color w:val="000000"/>
          <w:sz w:val="28"/>
        </w:rPr>
        <w:t>подпунктах 11.2.3</w:t>
      </w:r>
      <w:r>
        <w:rPr>
          <w:rFonts w:ascii="Times New Roman"/>
          <w:b w:val="false"/>
          <w:i w:val="false"/>
          <w:color w:val="000000"/>
          <w:sz w:val="28"/>
        </w:rPr>
        <w:t xml:space="preserve"> и </w:t>
      </w:r>
      <w:r>
        <w:rPr>
          <w:rFonts w:ascii="Times New Roman"/>
          <w:b w:val="false"/>
          <w:i w:val="false"/>
          <w:color w:val="000000"/>
          <w:sz w:val="28"/>
        </w:rPr>
        <w:t>11.2.4</w:t>
      </w:r>
      <w:r>
        <w:rPr>
          <w:rFonts w:ascii="Times New Roman"/>
          <w:b w:val="false"/>
          <w:i w:val="false"/>
          <w:color w:val="000000"/>
          <w:sz w:val="28"/>
        </w:rPr>
        <w:t xml:space="preserve"> пункта 11 настоящего приложения, следует измерять на тракторе с установленным основным оборудованием (включая устройства защиты при опрокидывании и исключая дополнительные приспособления), с грузом на сиденье, соответствующим массе оператора (75 ± 10) кг, с полностью заправленными горюче-смазочными материалами и охлаждающими жидкостями емкостями, укомплектованном инструментом.</w:t>
      </w:r>
      <w:r>
        <w:br/>
      </w:r>
      <w:r>
        <w:rPr>
          <w:rFonts w:ascii="Times New Roman"/>
          <w:b w:val="false"/>
          <w:i w:val="false"/>
          <w:color w:val="000000"/>
          <w:sz w:val="28"/>
        </w:rPr>
        <w:t>
</w:t>
      </w:r>
      <w:r>
        <w:rPr>
          <w:rFonts w:ascii="Times New Roman"/>
          <w:b w:val="false"/>
          <w:i w:val="false"/>
          <w:color w:val="000000"/>
          <w:sz w:val="28"/>
        </w:rPr>
        <w:t>
      12. Защитные свойства кабины трактора</w:t>
      </w:r>
      <w:r>
        <w:br/>
      </w:r>
      <w:r>
        <w:rPr>
          <w:rFonts w:ascii="Times New Roman"/>
          <w:b w:val="false"/>
          <w:i w:val="false"/>
          <w:color w:val="000000"/>
          <w:sz w:val="28"/>
        </w:rPr>
        <w:t>
</w:t>
      </w:r>
      <w:r>
        <w:rPr>
          <w:rFonts w:ascii="Times New Roman"/>
          <w:b w:val="false"/>
          <w:i w:val="false"/>
          <w:color w:val="000000"/>
          <w:sz w:val="28"/>
        </w:rPr>
        <w:t>
      Сельскохозяйственные тракторы должны быть оборудованы защитными кабинами или иметь устройства защиты от падающих предметов и устройства защиты при опрокидывании.</w:t>
      </w:r>
      <w:r>
        <w:br/>
      </w:r>
      <w:r>
        <w:rPr>
          <w:rFonts w:ascii="Times New Roman"/>
          <w:b w:val="false"/>
          <w:i w:val="false"/>
          <w:color w:val="000000"/>
          <w:sz w:val="28"/>
        </w:rPr>
        <w:t>
</w:t>
      </w:r>
      <w:r>
        <w:rPr>
          <w:rFonts w:ascii="Times New Roman"/>
          <w:b w:val="false"/>
          <w:i w:val="false"/>
          <w:color w:val="000000"/>
          <w:sz w:val="28"/>
        </w:rPr>
        <w:t>
      Лесохозяйственные тракторы должны быть оснащены кабинами и оборудованы устройствами защиты при опрокидывании, устройствами защиты от падающих предметов и устройствами защиты оператора.</w:t>
      </w:r>
      <w:r>
        <w:br/>
      </w:r>
      <w:r>
        <w:rPr>
          <w:rFonts w:ascii="Times New Roman"/>
          <w:b w:val="false"/>
          <w:i w:val="false"/>
          <w:color w:val="000000"/>
          <w:sz w:val="28"/>
        </w:rPr>
        <w:t>
</w:t>
      </w:r>
      <w:r>
        <w:rPr>
          <w:rFonts w:ascii="Times New Roman"/>
          <w:b w:val="false"/>
          <w:i w:val="false"/>
          <w:color w:val="000000"/>
          <w:sz w:val="28"/>
        </w:rPr>
        <w:t>
      12.1. Устройства защиты оператора</w:t>
      </w:r>
      <w:r>
        <w:br/>
      </w:r>
      <w:r>
        <w:rPr>
          <w:rFonts w:ascii="Times New Roman"/>
          <w:b w:val="false"/>
          <w:i w:val="false"/>
          <w:color w:val="000000"/>
          <w:sz w:val="28"/>
        </w:rPr>
        <w:t>
</w:t>
      </w:r>
      <w:r>
        <w:rPr>
          <w:rFonts w:ascii="Times New Roman"/>
          <w:b w:val="false"/>
          <w:i w:val="false"/>
          <w:color w:val="000000"/>
          <w:sz w:val="28"/>
        </w:rPr>
        <w:t>
      Устройства защиты от падающих предметов (FOPS) сельскохозяйственных тракторов должны соответствовать уровню защиты I от проникновения по ГОСТ Р ИСО 3449-2009.</w:t>
      </w:r>
      <w:r>
        <w:br/>
      </w:r>
      <w:r>
        <w:rPr>
          <w:rFonts w:ascii="Times New Roman"/>
          <w:b w:val="false"/>
          <w:i w:val="false"/>
          <w:color w:val="000000"/>
          <w:sz w:val="28"/>
        </w:rPr>
        <w:t>
</w:t>
      </w:r>
      <w:r>
        <w:rPr>
          <w:rFonts w:ascii="Times New Roman"/>
          <w:b w:val="false"/>
          <w:i w:val="false"/>
          <w:color w:val="000000"/>
          <w:sz w:val="28"/>
        </w:rPr>
        <w:t>
      Устройства защиты при опрокидывании (ROPS) сельскохозяйственных тракторов – по ГОСТ Р ИСО 3463-2008 или ГОСТ Р ИСО 5700-2008.</w:t>
      </w:r>
      <w:r>
        <w:br/>
      </w:r>
      <w:r>
        <w:rPr>
          <w:rFonts w:ascii="Times New Roman"/>
          <w:b w:val="false"/>
          <w:i w:val="false"/>
          <w:color w:val="000000"/>
          <w:sz w:val="28"/>
        </w:rPr>
        <w:t>
</w:t>
      </w:r>
      <w:r>
        <w:rPr>
          <w:rFonts w:ascii="Times New Roman"/>
          <w:b w:val="false"/>
          <w:i w:val="false"/>
          <w:color w:val="000000"/>
          <w:sz w:val="28"/>
        </w:rPr>
        <w:t>
      Устройства защиты оператора лесохозяйственных тракторов должны соответствовать:</w:t>
      </w:r>
      <w:r>
        <w:br/>
      </w:r>
      <w:r>
        <w:rPr>
          <w:rFonts w:ascii="Times New Roman"/>
          <w:b w:val="false"/>
          <w:i w:val="false"/>
          <w:color w:val="000000"/>
          <w:sz w:val="28"/>
        </w:rPr>
        <w:t>
</w:t>
      </w:r>
      <w:r>
        <w:rPr>
          <w:rFonts w:ascii="Times New Roman"/>
          <w:b w:val="false"/>
          <w:i w:val="false"/>
          <w:color w:val="000000"/>
          <w:sz w:val="28"/>
        </w:rPr>
        <w:t>
      СТБ ИСО 8082-2004 – в части устройств защиты при опрокидывании (ROPS);</w:t>
      </w:r>
      <w:r>
        <w:br/>
      </w:r>
      <w:r>
        <w:rPr>
          <w:rFonts w:ascii="Times New Roman"/>
          <w:b w:val="false"/>
          <w:i w:val="false"/>
          <w:color w:val="000000"/>
          <w:sz w:val="28"/>
        </w:rPr>
        <w:t>
</w:t>
      </w:r>
      <w:r>
        <w:rPr>
          <w:rFonts w:ascii="Times New Roman"/>
          <w:b w:val="false"/>
          <w:i w:val="false"/>
          <w:color w:val="000000"/>
          <w:sz w:val="28"/>
        </w:rPr>
        <w:t>
      ГОСТ Р ИСО 8083-2008 – в части устройств защиты от падающих предметов (FOPS);</w:t>
      </w:r>
      <w:r>
        <w:br/>
      </w:r>
      <w:r>
        <w:rPr>
          <w:rFonts w:ascii="Times New Roman"/>
          <w:b w:val="false"/>
          <w:i w:val="false"/>
          <w:color w:val="000000"/>
          <w:sz w:val="28"/>
        </w:rPr>
        <w:t>
</w:t>
      </w:r>
      <w:r>
        <w:rPr>
          <w:rFonts w:ascii="Times New Roman"/>
          <w:b w:val="false"/>
          <w:i w:val="false"/>
          <w:color w:val="000000"/>
          <w:sz w:val="28"/>
        </w:rPr>
        <w:t>
      ГОСТ Р ИСО 8084-2005 – в части устройств защиты оператора (OPS).</w:t>
      </w:r>
      <w:r>
        <w:br/>
      </w:r>
      <w:r>
        <w:rPr>
          <w:rFonts w:ascii="Times New Roman"/>
          <w:b w:val="false"/>
          <w:i w:val="false"/>
          <w:color w:val="000000"/>
          <w:sz w:val="28"/>
        </w:rPr>
        <w:t>
</w:t>
      </w:r>
      <w:r>
        <w:rPr>
          <w:rFonts w:ascii="Times New Roman"/>
          <w:b w:val="false"/>
          <w:i w:val="false"/>
          <w:color w:val="000000"/>
          <w:sz w:val="28"/>
        </w:rPr>
        <w:t>
      12.2. Защита оператора от воздействия вредных веществ</w:t>
      </w:r>
      <w:r>
        <w:br/>
      </w:r>
      <w:r>
        <w:rPr>
          <w:rFonts w:ascii="Times New Roman"/>
          <w:b w:val="false"/>
          <w:i w:val="false"/>
          <w:color w:val="000000"/>
          <w:sz w:val="28"/>
        </w:rPr>
        <w:t>
</w:t>
      </w:r>
      <w:r>
        <w:rPr>
          <w:rFonts w:ascii="Times New Roman"/>
          <w:b w:val="false"/>
          <w:i w:val="false"/>
          <w:color w:val="000000"/>
          <w:sz w:val="28"/>
        </w:rPr>
        <w:t>
      Все тракторы, которые предназначены для использования, при котором возможен риск контакта оператора с опасными веществами, должны быть оборудованы кабинами, соответствующими требованиям уровней 2, 3 и 4 по СТБ EN 15695-1-2011. Критерий выбора уровня должен быть приведен в руководстве по эксплуатации.</w:t>
      </w:r>
      <w:r>
        <w:br/>
      </w:r>
      <w:r>
        <w:rPr>
          <w:rFonts w:ascii="Times New Roman"/>
          <w:b w:val="false"/>
          <w:i w:val="false"/>
          <w:color w:val="000000"/>
          <w:sz w:val="28"/>
        </w:rPr>
        <w:t>
</w:t>
      </w:r>
      <w:r>
        <w:rPr>
          <w:rFonts w:ascii="Times New Roman"/>
          <w:b w:val="false"/>
          <w:i w:val="false"/>
          <w:color w:val="000000"/>
          <w:sz w:val="28"/>
        </w:rPr>
        <w:t>
      Тракторы с установленным оборудованием для распыления пестицидов должны быть оборудованы кабиной, соответствующей требованиям уровня 4 по СТБ EN 15695-1-2011.</w:t>
      </w:r>
      <w:r>
        <w:br/>
      </w:r>
      <w:r>
        <w:rPr>
          <w:rFonts w:ascii="Times New Roman"/>
          <w:b w:val="false"/>
          <w:i w:val="false"/>
          <w:color w:val="000000"/>
          <w:sz w:val="28"/>
        </w:rPr>
        <w:t>
</w:t>
      </w:r>
      <w:r>
        <w:rPr>
          <w:rFonts w:ascii="Times New Roman"/>
          <w:b w:val="false"/>
          <w:i w:val="false"/>
          <w:color w:val="000000"/>
          <w:sz w:val="28"/>
        </w:rPr>
        <w:t>
      13. Дополнительные требования к конструкции тракторов и прицепов</w:t>
      </w:r>
      <w:r>
        <w:br/>
      </w:r>
      <w:r>
        <w:rPr>
          <w:rFonts w:ascii="Times New Roman"/>
          <w:b w:val="false"/>
          <w:i w:val="false"/>
          <w:color w:val="000000"/>
          <w:sz w:val="28"/>
        </w:rPr>
        <w:t>
</w:t>
      </w:r>
      <w:r>
        <w:rPr>
          <w:rFonts w:ascii="Times New Roman"/>
          <w:b w:val="false"/>
          <w:i w:val="false"/>
          <w:color w:val="000000"/>
          <w:sz w:val="28"/>
        </w:rPr>
        <w:t>
      13.1. Требования к устойчивости тракторов и прицепов</w:t>
      </w:r>
      <w:r>
        <w:br/>
      </w:r>
      <w:r>
        <w:rPr>
          <w:rFonts w:ascii="Times New Roman"/>
          <w:b w:val="false"/>
          <w:i w:val="false"/>
          <w:color w:val="000000"/>
          <w:sz w:val="28"/>
        </w:rPr>
        <w:t>
</w:t>
      </w:r>
      <w:r>
        <w:rPr>
          <w:rFonts w:ascii="Times New Roman"/>
          <w:b w:val="false"/>
          <w:i w:val="false"/>
          <w:color w:val="000000"/>
          <w:sz w:val="28"/>
        </w:rPr>
        <w:t>
      Угол поперечной статической устойчивости тракторов и прицепов в зависимости от категорий и условий их применения устанавливается в соответствии с ГОСТ 12.2.019-2005. Форма технических описаний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Таможенного союза.</w:t>
      </w:r>
      <w:r>
        <w:br/>
      </w:r>
      <w:r>
        <w:rPr>
          <w:rFonts w:ascii="Times New Roman"/>
          <w:b w:val="false"/>
          <w:i w:val="false"/>
          <w:color w:val="000000"/>
          <w:sz w:val="28"/>
        </w:rPr>
        <w:t>
</w:t>
      </w:r>
      <w:r>
        <w:rPr>
          <w:rFonts w:ascii="Times New Roman"/>
          <w:b w:val="false"/>
          <w:i w:val="false"/>
          <w:color w:val="000000"/>
          <w:sz w:val="28"/>
        </w:rPr>
        <w:t>
      Тракторы, предназначенные для работы в горных условиях, должны быть оборудованы сигнализаторами предельно допустимого крена.</w:t>
      </w:r>
      <w:r>
        <w:br/>
      </w:r>
      <w:r>
        <w:rPr>
          <w:rFonts w:ascii="Times New Roman"/>
          <w:b w:val="false"/>
          <w:i w:val="false"/>
          <w:color w:val="000000"/>
          <w:sz w:val="28"/>
        </w:rPr>
        <w:t>
</w:t>
      </w:r>
      <w:r>
        <w:rPr>
          <w:rFonts w:ascii="Times New Roman"/>
          <w:b w:val="false"/>
          <w:i w:val="false"/>
          <w:color w:val="000000"/>
          <w:sz w:val="28"/>
        </w:rPr>
        <w:t>
      13.2. Требования к противопожарной защите тракторов</w:t>
      </w:r>
      <w:r>
        <w:br/>
      </w:r>
      <w:r>
        <w:rPr>
          <w:rFonts w:ascii="Times New Roman"/>
          <w:b w:val="false"/>
          <w:i w:val="false"/>
          <w:color w:val="000000"/>
          <w:sz w:val="28"/>
        </w:rPr>
        <w:t>
</w:t>
      </w:r>
      <w:r>
        <w:rPr>
          <w:rFonts w:ascii="Times New Roman"/>
          <w:b w:val="false"/>
          <w:i w:val="false"/>
          <w:color w:val="000000"/>
          <w:sz w:val="28"/>
        </w:rPr>
        <w:t>
      Противопожарная защита трактора должна соответствовать СТБ ЕН 13478-2006 и ГОСТ 30879-2003 (в части материалов, применяемых для отделки салона).</w:t>
      </w:r>
      <w:r>
        <w:br/>
      </w:r>
      <w:r>
        <w:rPr>
          <w:rFonts w:ascii="Times New Roman"/>
          <w:b w:val="false"/>
          <w:i w:val="false"/>
          <w:color w:val="000000"/>
          <w:sz w:val="28"/>
        </w:rPr>
        <w:t>
</w:t>
      </w:r>
      <w:r>
        <w:rPr>
          <w:rFonts w:ascii="Times New Roman"/>
          <w:b w:val="false"/>
          <w:i w:val="false"/>
          <w:color w:val="000000"/>
          <w:sz w:val="28"/>
        </w:rPr>
        <w:t>
      На тракторах должны быть предусмотрены места для крепления огнетушителя.</w:t>
      </w:r>
      <w:r>
        <w:br/>
      </w:r>
      <w:r>
        <w:rPr>
          <w:rFonts w:ascii="Times New Roman"/>
          <w:b w:val="false"/>
          <w:i w:val="false"/>
          <w:color w:val="000000"/>
          <w:sz w:val="28"/>
        </w:rPr>
        <w:t>
</w:t>
      </w:r>
      <w:r>
        <w:rPr>
          <w:rFonts w:ascii="Times New Roman"/>
          <w:b w:val="false"/>
          <w:i w:val="false"/>
          <w:color w:val="000000"/>
          <w:sz w:val="28"/>
        </w:rPr>
        <w:t>
      13.3. Требования к гидроприводу тракторов и прицепов</w:t>
      </w:r>
      <w:r>
        <w:br/>
      </w:r>
      <w:r>
        <w:rPr>
          <w:rFonts w:ascii="Times New Roman"/>
          <w:b w:val="false"/>
          <w:i w:val="false"/>
          <w:color w:val="000000"/>
          <w:sz w:val="28"/>
        </w:rPr>
        <w:t>
</w:t>
      </w:r>
      <w:r>
        <w:rPr>
          <w:rFonts w:ascii="Times New Roman"/>
          <w:b w:val="false"/>
          <w:i w:val="false"/>
          <w:color w:val="000000"/>
          <w:sz w:val="28"/>
        </w:rPr>
        <w:t>
       Гидроприводы тракторов и прицепов должны соответствовать требованиям ГОСТ 31177-2003.</w:t>
      </w:r>
      <w:r>
        <w:br/>
      </w:r>
      <w:r>
        <w:rPr>
          <w:rFonts w:ascii="Times New Roman"/>
          <w:b w:val="false"/>
          <w:i w:val="false"/>
          <w:color w:val="000000"/>
          <w:sz w:val="28"/>
        </w:rPr>
        <w:t>
</w:t>
      </w:r>
      <w:r>
        <w:rPr>
          <w:rFonts w:ascii="Times New Roman"/>
          <w:b w:val="false"/>
          <w:i w:val="false"/>
          <w:color w:val="000000"/>
          <w:sz w:val="28"/>
        </w:rPr>
        <w:t>
      13.4. Требования по обеспечению безопасности при эксплуатации Элементы конструкции трактора и прицепа, которые могут представлять  опасности при работе, обслуживании или транспортировании, должны иметь сигнальную окраску. Сигнальные цвета и знаки безопасности должны соответствовать ГОСТ Р 12.4.026-2001.</w:t>
      </w:r>
      <w:r>
        <w:br/>
      </w:r>
      <w:r>
        <w:rPr>
          <w:rFonts w:ascii="Times New Roman"/>
          <w:b w:val="false"/>
          <w:i w:val="false"/>
          <w:color w:val="000000"/>
          <w:sz w:val="28"/>
        </w:rPr>
        <w:t>
</w:t>
      </w:r>
      <w:r>
        <w:rPr>
          <w:rFonts w:ascii="Times New Roman"/>
          <w:b w:val="false"/>
          <w:i w:val="false"/>
          <w:color w:val="000000"/>
          <w:sz w:val="28"/>
        </w:rPr>
        <w:t>
      Схемы зачаливания и присоединения страповочных цепей должны быть приведены на тракторе и прицепе и указаны в руководстве по эксплуатации. Места установки домкратов маркируют на тракторе и прицепе символами по ГОСТ 26336-97.</w:t>
      </w:r>
      <w:r>
        <w:br/>
      </w:r>
      <w:r>
        <w:rPr>
          <w:rFonts w:ascii="Times New Roman"/>
          <w:b w:val="false"/>
          <w:i w:val="false"/>
          <w:color w:val="000000"/>
          <w:sz w:val="28"/>
        </w:rPr>
        <w:t>
</w:t>
      </w:r>
      <w:r>
        <w:rPr>
          <w:rFonts w:ascii="Times New Roman"/>
          <w:b w:val="false"/>
          <w:i w:val="false"/>
          <w:color w:val="000000"/>
          <w:sz w:val="28"/>
        </w:rPr>
        <w:t>
      13.5. Дополнительные требования к кабине тракторов</w:t>
      </w:r>
      <w:r>
        <w:br/>
      </w:r>
      <w:r>
        <w:rPr>
          <w:rFonts w:ascii="Times New Roman"/>
          <w:b w:val="false"/>
          <w:i w:val="false"/>
          <w:color w:val="000000"/>
          <w:sz w:val="28"/>
        </w:rPr>
        <w:t>
</w:t>
      </w:r>
      <w:r>
        <w:rPr>
          <w:rFonts w:ascii="Times New Roman"/>
          <w:b w:val="false"/>
          <w:i w:val="false"/>
          <w:color w:val="000000"/>
          <w:sz w:val="28"/>
        </w:rPr>
        <w:t>
      В кабине трактора должны быть предусмотрены места для размещения медицинской аптечки, верхней одежды оператора и технической документации.</w:t>
      </w:r>
      <w:r>
        <w:br/>
      </w:r>
      <w:r>
        <w:rPr>
          <w:rFonts w:ascii="Times New Roman"/>
          <w:b w:val="false"/>
          <w:i w:val="false"/>
          <w:color w:val="000000"/>
          <w:sz w:val="28"/>
        </w:rPr>
        <w:t>
</w:t>
      </w:r>
      <w:r>
        <w:rPr>
          <w:rFonts w:ascii="Times New Roman"/>
          <w:b w:val="false"/>
          <w:i w:val="false"/>
          <w:color w:val="000000"/>
          <w:sz w:val="28"/>
        </w:rPr>
        <w:t>
      Кабина трактора должна быть оборудована омывателями передних стекол.</w:t>
      </w:r>
      <w:r>
        <w:br/>
      </w:r>
      <w:r>
        <w:rPr>
          <w:rFonts w:ascii="Times New Roman"/>
          <w:b w:val="false"/>
          <w:i w:val="false"/>
          <w:color w:val="000000"/>
          <w:sz w:val="28"/>
        </w:rPr>
        <w:t>
</w:t>
      </w:r>
      <w:r>
        <w:rPr>
          <w:rFonts w:ascii="Times New Roman"/>
          <w:b w:val="false"/>
          <w:i w:val="false"/>
          <w:color w:val="000000"/>
          <w:sz w:val="28"/>
        </w:rPr>
        <w:t>
      Кабина трактора должна быть оборудована устройством, защищающим лицо оператора от прямых солнечных лучей.</w:t>
      </w:r>
      <w:r>
        <w:br/>
      </w:r>
      <w:r>
        <w:rPr>
          <w:rFonts w:ascii="Times New Roman"/>
          <w:b w:val="false"/>
          <w:i w:val="false"/>
          <w:color w:val="000000"/>
          <w:sz w:val="28"/>
        </w:rPr>
        <w:t>
</w:t>
      </w:r>
      <w:r>
        <w:rPr>
          <w:rFonts w:ascii="Times New Roman"/>
          <w:b w:val="false"/>
          <w:i w:val="false"/>
          <w:color w:val="000000"/>
          <w:sz w:val="28"/>
        </w:rPr>
        <w:t>
      Открываемые окна кабины трактора должны открываться изнутри и иметь устройство для фиксации их в открытом и закрытом положении.</w:t>
      </w:r>
      <w:r>
        <w:br/>
      </w:r>
      <w:r>
        <w:rPr>
          <w:rFonts w:ascii="Times New Roman"/>
          <w:b w:val="false"/>
          <w:i w:val="false"/>
          <w:color w:val="000000"/>
          <w:sz w:val="28"/>
        </w:rPr>
        <w:t>
</w:t>
      </w:r>
      <w:r>
        <w:rPr>
          <w:rFonts w:ascii="Times New Roman"/>
          <w:b w:val="false"/>
          <w:i w:val="false"/>
          <w:color w:val="000000"/>
          <w:sz w:val="28"/>
        </w:rPr>
        <w:t>
      Двери кабины трактора должны иметь замки, запирающиеся на ключ, и фиксатор для удержания их в крайнем открытом положении.</w:t>
      </w:r>
      <w:r>
        <w:br/>
      </w:r>
      <w:r>
        <w:rPr>
          <w:rFonts w:ascii="Times New Roman"/>
          <w:b w:val="false"/>
          <w:i w:val="false"/>
          <w:color w:val="000000"/>
          <w:sz w:val="28"/>
        </w:rPr>
        <w:t>
</w:t>
      </w:r>
      <w:r>
        <w:rPr>
          <w:rFonts w:ascii="Times New Roman"/>
          <w:b w:val="false"/>
          <w:i w:val="false"/>
          <w:color w:val="000000"/>
          <w:sz w:val="28"/>
        </w:rPr>
        <w:t>
      13.6. Дополнительные требования к самосвальным прицепам</w:t>
      </w:r>
      <w:r>
        <w:br/>
      </w:r>
      <w:r>
        <w:rPr>
          <w:rFonts w:ascii="Times New Roman"/>
          <w:b w:val="false"/>
          <w:i w:val="false"/>
          <w:color w:val="000000"/>
          <w:sz w:val="28"/>
        </w:rPr>
        <w:t>
</w:t>
      </w:r>
      <w:r>
        <w:rPr>
          <w:rFonts w:ascii="Times New Roman"/>
          <w:b w:val="false"/>
          <w:i w:val="false"/>
          <w:color w:val="000000"/>
          <w:sz w:val="28"/>
        </w:rPr>
        <w:t>
      Самосвальные прицепы и полуприцепы должны быть сконструированы таким образом, чтобы наивысшее допустимое положение в поднятом состоянии платформы не могло быть превышено.</w:t>
      </w:r>
      <w:r>
        <w:br/>
      </w:r>
      <w:r>
        <w:rPr>
          <w:rFonts w:ascii="Times New Roman"/>
          <w:b w:val="false"/>
          <w:i w:val="false"/>
          <w:color w:val="000000"/>
          <w:sz w:val="28"/>
        </w:rPr>
        <w:t>
</w:t>
      </w:r>
      <w:r>
        <w:rPr>
          <w:rFonts w:ascii="Times New Roman"/>
          <w:b w:val="false"/>
          <w:i w:val="false"/>
          <w:color w:val="000000"/>
          <w:sz w:val="28"/>
        </w:rPr>
        <w:t>
      Самосвальные прицепы и полуприцепы должны быть оборудованы приспособлением (упором) для фиксирования незагруженной платформы в поднятом положении (на одну из сторон и назад или только назад, если нет боковых разгрузок).</w:t>
      </w:r>
      <w:r>
        <w:br/>
      </w:r>
      <w:r>
        <w:rPr>
          <w:rFonts w:ascii="Times New Roman"/>
          <w:b w:val="false"/>
          <w:i w:val="false"/>
          <w:color w:val="000000"/>
          <w:sz w:val="28"/>
        </w:rPr>
        <w:t>
</w:t>
      </w:r>
      <w:r>
        <w:rPr>
          <w:rFonts w:ascii="Times New Roman"/>
          <w:b w:val="false"/>
          <w:i w:val="false"/>
          <w:color w:val="000000"/>
          <w:sz w:val="28"/>
        </w:rPr>
        <w:t>
      14. Требования к выбросам вредных веществ, содержащихся в отработавших газах двигателей тракторов</w:t>
      </w:r>
      <w:r>
        <w:br/>
      </w:r>
      <w:r>
        <w:rPr>
          <w:rFonts w:ascii="Times New Roman"/>
          <w:b w:val="false"/>
          <w:i w:val="false"/>
          <w:color w:val="000000"/>
          <w:sz w:val="28"/>
        </w:rPr>
        <w:t>
</w:t>
      </w:r>
      <w:r>
        <w:rPr>
          <w:rFonts w:ascii="Times New Roman"/>
          <w:b w:val="false"/>
          <w:i w:val="false"/>
          <w:color w:val="000000"/>
          <w:sz w:val="28"/>
        </w:rPr>
        <w:t xml:space="preserve">
      14.1. До 15 февраля 2017 года выбросы вредных веществ, содержащихся в отработавших газах двигателей тракторов, не должны превышать значений, приведенных в: </w:t>
      </w:r>
      <w:r>
        <w:br/>
      </w:r>
      <w:r>
        <w:rPr>
          <w:rFonts w:ascii="Times New Roman"/>
          <w:b w:val="false"/>
          <w:i w:val="false"/>
          <w:color w:val="000000"/>
          <w:sz w:val="28"/>
        </w:rPr>
        <w:t>
</w:t>
      </w:r>
      <w:r>
        <w:rPr>
          <w:rFonts w:ascii="Times New Roman"/>
          <w:b w:val="false"/>
          <w:i w:val="false"/>
          <w:color w:val="000000"/>
          <w:sz w:val="28"/>
        </w:rPr>
        <w:t>
      Правилах ЕЭК ООН № 49 (04)/Пересмотр 3 (пункт 5.2.1, строка В1) – для двигателей с принудительным зажиганием, работающих на природном компримированном газе или сжиженном нефтяном газе;</w:t>
      </w:r>
      <w:r>
        <w:br/>
      </w:r>
      <w:r>
        <w:rPr>
          <w:rFonts w:ascii="Times New Roman"/>
          <w:b w:val="false"/>
          <w:i w:val="false"/>
          <w:color w:val="000000"/>
          <w:sz w:val="28"/>
        </w:rPr>
        <w:t>
</w:t>
      </w:r>
      <w:r>
        <w:rPr>
          <w:rFonts w:ascii="Times New Roman"/>
          <w:b w:val="false"/>
          <w:i w:val="false"/>
          <w:color w:val="000000"/>
          <w:sz w:val="28"/>
        </w:rPr>
        <w:t>
      Правилах ЕЭК ООН № 96 (02)/Пересмотр 1 – для двигателей с воспламенением от сжатия.</w:t>
      </w:r>
      <w:r>
        <w:br/>
      </w:r>
      <w:r>
        <w:rPr>
          <w:rFonts w:ascii="Times New Roman"/>
          <w:b w:val="false"/>
          <w:i w:val="false"/>
          <w:color w:val="000000"/>
          <w:sz w:val="28"/>
        </w:rPr>
        <w:t>
</w:t>
      </w:r>
      <w:r>
        <w:rPr>
          <w:rFonts w:ascii="Times New Roman"/>
          <w:b w:val="false"/>
          <w:i w:val="false"/>
          <w:color w:val="000000"/>
          <w:sz w:val="28"/>
        </w:rPr>
        <w:t>
      14.2. С 15 февраля 2017 года выбросы вредных веществ, содержащихся в отработавших газах двигателей тракторов, не должны превышать значений, приведенных в:</w:t>
      </w:r>
      <w:r>
        <w:br/>
      </w:r>
      <w:r>
        <w:rPr>
          <w:rFonts w:ascii="Times New Roman"/>
          <w:b w:val="false"/>
          <w:i w:val="false"/>
          <w:color w:val="000000"/>
          <w:sz w:val="28"/>
        </w:rPr>
        <w:t>
</w:t>
      </w:r>
      <w:r>
        <w:rPr>
          <w:rFonts w:ascii="Times New Roman"/>
          <w:b w:val="false"/>
          <w:i w:val="false"/>
          <w:color w:val="000000"/>
          <w:sz w:val="28"/>
        </w:rPr>
        <w:t>
      Правилах ЕЭК ООН № 49 (04)/Пересмотр 3 (пункт 5.2.1, строка В2) – для двигателей с принудительным зажиганием, работающих на природном компримированном газе или сжиженном нефтяном газе;</w:t>
      </w:r>
      <w:r>
        <w:br/>
      </w:r>
      <w:r>
        <w:rPr>
          <w:rFonts w:ascii="Times New Roman"/>
          <w:b w:val="false"/>
          <w:i w:val="false"/>
          <w:color w:val="000000"/>
          <w:sz w:val="28"/>
        </w:rPr>
        <w:t>
</w:t>
      </w:r>
      <w:r>
        <w:rPr>
          <w:rFonts w:ascii="Times New Roman"/>
          <w:b w:val="false"/>
          <w:i w:val="false"/>
          <w:color w:val="000000"/>
          <w:sz w:val="28"/>
        </w:rPr>
        <w:t>
      таблице 5.2 – для двигателей с воспламенением от сжатия. Таблица 5.2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273"/>
        <w:gridCol w:w="2293"/>
        <w:gridCol w:w="2093"/>
        <w:gridCol w:w="229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двигателя трактора, кВт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окиси</w:t>
            </w:r>
            <w:r>
              <w:br/>
            </w:r>
            <w:r>
              <w:rPr>
                <w:rFonts w:ascii="Times New Roman"/>
                <w:b w:val="false"/>
                <w:i w:val="false"/>
                <w:color w:val="000000"/>
                <w:sz w:val="20"/>
              </w:rPr>
              <w:t>
</w:t>
            </w:r>
            <w:r>
              <w:rPr>
                <w:rFonts w:ascii="Times New Roman"/>
                <w:b w:val="false"/>
                <w:i w:val="false"/>
                <w:color w:val="000000"/>
                <w:sz w:val="20"/>
              </w:rPr>
              <w:t>углерода</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г/кВт·ч</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углеводородов</w:t>
            </w:r>
            <w:r>
              <w:br/>
            </w:r>
            <w:r>
              <w:rPr>
                <w:rFonts w:ascii="Times New Roman"/>
                <w:b w:val="false"/>
                <w:i w:val="false"/>
                <w:color w:val="000000"/>
                <w:sz w:val="20"/>
              </w:rPr>
              <w:t>
</w:t>
            </w:r>
            <w:r>
              <w:rPr>
                <w:rFonts w:ascii="Times New Roman"/>
                <w:b w:val="false"/>
                <w:i w:val="false"/>
                <w:color w:val="000000"/>
                <w:sz w:val="20"/>
              </w:rPr>
              <w:t>(НС), г/кВтч</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окислов</w:t>
            </w:r>
            <w:r>
              <w:br/>
            </w:r>
            <w:r>
              <w:rPr>
                <w:rFonts w:ascii="Times New Roman"/>
                <w:b w:val="false"/>
                <w:i w:val="false"/>
                <w:color w:val="000000"/>
                <w:sz w:val="20"/>
              </w:rPr>
              <w:t>
</w:t>
            </w:r>
            <w:r>
              <w:rPr>
                <w:rFonts w:ascii="Times New Roman"/>
                <w:b w:val="false"/>
                <w:i w:val="false"/>
                <w:color w:val="000000"/>
                <w:sz w:val="20"/>
              </w:rPr>
              <w:t>азота (NO</w:t>
            </w:r>
            <w:r>
              <w:rPr>
                <w:rFonts w:ascii="Times New Roman"/>
                <w:b w:val="false"/>
                <w:i w:val="false"/>
                <w:color w:val="000000"/>
                <w:vertAlign w:val="subscript"/>
              </w:rPr>
              <w:t>х</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г/кВт·ч</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твердых</w:t>
            </w:r>
            <w:r>
              <w:br/>
            </w:r>
            <w:r>
              <w:rPr>
                <w:rFonts w:ascii="Times New Roman"/>
                <w:b w:val="false"/>
                <w:i w:val="false"/>
                <w:color w:val="000000"/>
                <w:sz w:val="20"/>
              </w:rPr>
              <w:t>
</w:t>
            </w:r>
            <w:r>
              <w:rPr>
                <w:rFonts w:ascii="Times New Roman"/>
                <w:b w:val="false"/>
                <w:i w:val="false"/>
                <w:color w:val="000000"/>
                <w:sz w:val="20"/>
              </w:rPr>
              <w:t>частиц (PT),</w:t>
            </w:r>
            <w:r>
              <w:br/>
            </w:r>
            <w:r>
              <w:rPr>
                <w:rFonts w:ascii="Times New Roman"/>
                <w:b w:val="false"/>
                <w:i w:val="false"/>
                <w:color w:val="000000"/>
                <w:sz w:val="20"/>
              </w:rPr>
              <w:t>
</w:t>
            </w:r>
            <w:r>
              <w:rPr>
                <w:rFonts w:ascii="Times New Roman"/>
                <w:b w:val="false"/>
                <w:i w:val="false"/>
                <w:color w:val="000000"/>
                <w:sz w:val="20"/>
              </w:rPr>
              <w:t>г/кВт·ч</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19 до 37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 + NO</w:t>
            </w:r>
            <w:r>
              <w:rPr>
                <w:rFonts w:ascii="Times New Roman"/>
                <w:b w:val="false"/>
                <w:i w:val="false"/>
                <w:color w:val="000000"/>
                <w:vertAlign w:val="subscript"/>
              </w:rPr>
              <w:t>х</w:t>
            </w:r>
            <w:r>
              <w:rPr>
                <w:rFonts w:ascii="Times New Roman"/>
                <w:b w:val="false"/>
                <w:i w:val="false"/>
                <w:color w:val="000000"/>
                <w:sz w:val="20"/>
              </w:rPr>
              <w:t>) 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8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 + NO</w:t>
            </w:r>
            <w:r>
              <w:rPr>
                <w:rFonts w:ascii="Times New Roman"/>
                <w:b w:val="false"/>
                <w:i w:val="false"/>
                <w:color w:val="000000"/>
                <w:vertAlign w:val="subscript"/>
              </w:rPr>
              <w:t>х</w:t>
            </w:r>
            <w:r>
              <w:rPr>
                <w:rFonts w:ascii="Times New Roman"/>
                <w:b w:val="false"/>
                <w:i w:val="false"/>
                <w:color w:val="000000"/>
                <w:sz w:val="20"/>
              </w:rPr>
              <w:t xml:space="preserve">) </w:t>
            </w:r>
            <w:r>
              <w:rPr>
                <w:rFonts w:ascii="Times New Roman"/>
                <w:b w:val="false"/>
                <w:i w:val="false"/>
                <w:color w:val="000000"/>
                <w:sz w:val="20"/>
                <w:u w:val="single"/>
              </w:rPr>
              <w:t>4,</w:t>
            </w: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75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560 включ.</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bl>
    <w:bookmarkStart w:name="z1249" w:id="51"/>
    <w:p>
      <w:pPr>
        <w:spacing w:after="0"/>
        <w:ind w:left="0"/>
        <w:jc w:val="both"/>
      </w:pPr>
      <w:r>
        <w:rPr>
          <w:rFonts w:ascii="Times New Roman"/>
          <w:b w:val="false"/>
          <w:i w:val="false"/>
          <w:color w:val="000000"/>
          <w:sz w:val="28"/>
        </w:rPr>
        <w:t>
      14.3 Допускается применение требований, приведенных в </w:t>
      </w:r>
      <w:r>
        <w:rPr>
          <w:rFonts w:ascii="Times New Roman"/>
          <w:b w:val="false"/>
          <w:i w:val="false"/>
          <w:color w:val="000000"/>
          <w:sz w:val="28"/>
        </w:rPr>
        <w:t>пункте 14.2</w:t>
      </w:r>
      <w:r>
        <w:rPr>
          <w:rFonts w:ascii="Times New Roman"/>
          <w:b w:val="false"/>
          <w:i w:val="false"/>
          <w:color w:val="000000"/>
          <w:sz w:val="28"/>
        </w:rPr>
        <w:t xml:space="preserve"> настоящего приложения, до 15 февраля 2017 года. </w:t>
      </w:r>
    </w:p>
    <w:bookmarkEnd w:id="51"/>
    <w:bookmarkStart w:name="z1252" w:id="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«О безопасности сельскохозяйственных и    </w:t>
      </w:r>
      <w:r>
        <w:br/>
      </w:r>
      <w:r>
        <w:rPr>
          <w:rFonts w:ascii="Times New Roman"/>
          <w:b w:val="false"/>
          <w:i w:val="false"/>
          <w:color w:val="000000"/>
          <w:sz w:val="28"/>
        </w:rPr>
        <w:t>
лесохозяйственных тракторов и прицепов к ним»</w:t>
      </w:r>
      <w:r>
        <w:br/>
      </w:r>
      <w:r>
        <w:rPr>
          <w:rFonts w:ascii="Times New Roman"/>
          <w:b w:val="false"/>
          <w:i w:val="false"/>
          <w:color w:val="000000"/>
          <w:sz w:val="28"/>
        </w:rPr>
        <w:t xml:space="preserve">
(ТР ТС 031/2012)                 </w:t>
      </w:r>
    </w:p>
    <w:bookmarkEnd w:id="52"/>
    <w:bookmarkStart w:name="z1257" w:id="53"/>
    <w:p>
      <w:pPr>
        <w:spacing w:after="0"/>
        <w:ind w:left="0"/>
        <w:jc w:val="left"/>
      </w:pPr>
      <w:r>
        <w:rPr>
          <w:rFonts w:ascii="Times New Roman"/>
          <w:b/>
          <w:i w:val="false"/>
          <w:color w:val="000000"/>
        </w:rPr>
        <w:t xml:space="preserve"> 
Табличка изготовителя трактора и</w:t>
      </w:r>
      <w:r>
        <w:br/>
      </w:r>
      <w:r>
        <w:rPr>
          <w:rFonts w:ascii="Times New Roman"/>
          <w:b/>
          <w:i w:val="false"/>
          <w:color w:val="000000"/>
        </w:rPr>
        <w:t>
классификация технически допустимых буксируемых масс</w:t>
      </w:r>
      <w:r>
        <w:br/>
      </w:r>
      <w:r>
        <w:rPr>
          <w:rFonts w:ascii="Times New Roman"/>
          <w:b/>
          <w:i w:val="false"/>
          <w:color w:val="000000"/>
        </w:rPr>
        <w:t>
в соответствии с техническим регламентом Таможенного</w:t>
      </w:r>
      <w:r>
        <w:br/>
      </w:r>
      <w:r>
        <w:rPr>
          <w:rFonts w:ascii="Times New Roman"/>
          <w:b/>
          <w:i w:val="false"/>
          <w:color w:val="000000"/>
        </w:rPr>
        <w:t>
союза «О безопасности сельскохозяйственных и</w:t>
      </w:r>
      <w:r>
        <w:br/>
      </w:r>
      <w:r>
        <w:rPr>
          <w:rFonts w:ascii="Times New Roman"/>
          <w:b/>
          <w:i w:val="false"/>
          <w:color w:val="000000"/>
        </w:rPr>
        <w:t>
лесохозяйственных тракторов и прицепов к ним»</w:t>
      </w:r>
      <w:r>
        <w:br/>
      </w:r>
      <w:r>
        <w:rPr>
          <w:rFonts w:ascii="Times New Roman"/>
          <w:b/>
          <w:i w:val="false"/>
          <w:color w:val="000000"/>
        </w:rPr>
        <w:t>
(ТР ТС 031/2012)</w:t>
      </w:r>
    </w:p>
    <w:bookmarkEnd w:id="53"/>
    <w:bookmarkStart w:name="z1263" w:id="54"/>
    <w:p>
      <w:pPr>
        <w:spacing w:after="0"/>
        <w:ind w:left="0"/>
        <w:jc w:val="both"/>
      </w:pPr>
      <w:r>
        <w:rPr>
          <w:rFonts w:ascii="Times New Roman"/>
          <w:b w:val="false"/>
          <w:i w:val="false"/>
          <w:color w:val="000000"/>
          <w:sz w:val="28"/>
        </w:rPr>
        <w:t>
1. Пример таблички изготовителя трактора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7"/>
        <w:gridCol w:w="40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МИНСКИЙ ТРАКТОРНЫЙ ЗАВОД</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846Е</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соответствия ХХХХ</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GBS18041947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допустимая масса *:</w:t>
            </w:r>
            <w:r>
              <w:br/>
            </w:r>
            <w:r>
              <w:rPr>
                <w:rFonts w:ascii="Times New Roman"/>
                <w:b w:val="false"/>
                <w:i w:val="false"/>
                <w:color w:val="000000"/>
                <w:sz w:val="20"/>
              </w:rPr>
              <w:t>
</w:t>
            </w:r>
            <w:r>
              <w:rPr>
                <w:rFonts w:ascii="Times New Roman"/>
                <w:b w:val="false"/>
                <w:i w:val="false"/>
                <w:color w:val="000000"/>
                <w:sz w:val="20"/>
              </w:rPr>
              <w:t>Допустимая нагрузка на переднюю ось*:</w:t>
            </w:r>
            <w:r>
              <w:br/>
            </w:r>
            <w:r>
              <w:rPr>
                <w:rFonts w:ascii="Times New Roman"/>
                <w:b w:val="false"/>
                <w:i w:val="false"/>
                <w:color w:val="000000"/>
                <w:sz w:val="20"/>
              </w:rPr>
              <w:t>
</w:t>
            </w:r>
            <w:r>
              <w:rPr>
                <w:rFonts w:ascii="Times New Roman"/>
                <w:b w:val="false"/>
                <w:i w:val="false"/>
                <w:color w:val="000000"/>
                <w:sz w:val="20"/>
              </w:rPr>
              <w:t>Допустимая нагрузка на заднюю ось*:</w:t>
            </w:r>
          </w:p>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В зависимости от шин.</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 – 6 300 кг</w:t>
            </w:r>
            <w:r>
              <w:br/>
            </w:r>
            <w:r>
              <w:rPr>
                <w:rFonts w:ascii="Times New Roman"/>
                <w:b w:val="false"/>
                <w:i w:val="false"/>
                <w:color w:val="000000"/>
                <w:sz w:val="20"/>
              </w:rPr>
              <w:t>
</w:t>
            </w:r>
            <w:r>
              <w:rPr>
                <w:rFonts w:ascii="Times New Roman"/>
                <w:b w:val="false"/>
                <w:i w:val="false"/>
                <w:color w:val="000000"/>
                <w:sz w:val="20"/>
              </w:rPr>
              <w:t>2 390 – 3 200 кг</w:t>
            </w:r>
            <w:r>
              <w:br/>
            </w:r>
            <w:r>
              <w:rPr>
                <w:rFonts w:ascii="Times New Roman"/>
                <w:b w:val="false"/>
                <w:i w:val="false"/>
                <w:color w:val="000000"/>
                <w:sz w:val="20"/>
              </w:rPr>
              <w:t>
</w:t>
            </w:r>
            <w:r>
              <w:rPr>
                <w:rFonts w:ascii="Times New Roman"/>
                <w:b w:val="false"/>
                <w:i w:val="false"/>
                <w:color w:val="000000"/>
                <w:sz w:val="20"/>
              </w:rPr>
              <w:t>3 130 – 4 260 кг</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буксируемая масса прицепа:</w:t>
            </w:r>
            <w:r>
              <w:br/>
            </w:r>
            <w:r>
              <w:rPr>
                <w:rFonts w:ascii="Times New Roman"/>
                <w:b w:val="false"/>
                <w:i w:val="false"/>
                <w:color w:val="000000"/>
                <w:sz w:val="20"/>
              </w:rPr>
              <w:t>
</w:t>
            </w:r>
            <w:r>
              <w:rPr>
                <w:rFonts w:ascii="Times New Roman"/>
                <w:b w:val="false"/>
                <w:i w:val="false"/>
                <w:color w:val="000000"/>
                <w:sz w:val="20"/>
              </w:rPr>
              <w:t>-без тормозов:</w:t>
            </w:r>
            <w:r>
              <w:br/>
            </w:r>
            <w:r>
              <w:rPr>
                <w:rFonts w:ascii="Times New Roman"/>
                <w:b w:val="false"/>
                <w:i w:val="false"/>
                <w:color w:val="000000"/>
                <w:sz w:val="20"/>
              </w:rPr>
              <w:t>
</w:t>
            </w:r>
            <w:r>
              <w:rPr>
                <w:rFonts w:ascii="Times New Roman"/>
                <w:b w:val="false"/>
                <w:i w:val="false"/>
                <w:color w:val="000000"/>
                <w:sz w:val="20"/>
              </w:rPr>
              <w:t>-с независимым торможением:</w:t>
            </w:r>
            <w:r>
              <w:br/>
            </w:r>
            <w:r>
              <w:rPr>
                <w:rFonts w:ascii="Times New Roman"/>
                <w:b w:val="false"/>
                <w:i w:val="false"/>
                <w:color w:val="000000"/>
                <w:sz w:val="20"/>
              </w:rPr>
              <w:t>
</w:t>
            </w:r>
            <w:r>
              <w:rPr>
                <w:rFonts w:ascii="Times New Roman"/>
                <w:b w:val="false"/>
                <w:i w:val="false"/>
                <w:color w:val="000000"/>
                <w:sz w:val="20"/>
              </w:rPr>
              <w:t>-с инерционным торможением:</w:t>
            </w:r>
            <w:r>
              <w:br/>
            </w:r>
            <w:r>
              <w:rPr>
                <w:rFonts w:ascii="Times New Roman"/>
                <w:b w:val="false"/>
                <w:i w:val="false"/>
                <w:color w:val="000000"/>
                <w:sz w:val="20"/>
              </w:rPr>
              <w:t>
</w:t>
            </w:r>
            <w:r>
              <w:rPr>
                <w:rFonts w:ascii="Times New Roman"/>
                <w:b w:val="false"/>
                <w:i w:val="false"/>
                <w:color w:val="000000"/>
                <w:sz w:val="20"/>
              </w:rPr>
              <w:t>-с гидравлическим или пневматическим</w:t>
            </w:r>
            <w:r>
              <w:br/>
            </w:r>
            <w:r>
              <w:rPr>
                <w:rFonts w:ascii="Times New Roman"/>
                <w:b w:val="false"/>
                <w:i w:val="false"/>
                <w:color w:val="000000"/>
                <w:sz w:val="20"/>
              </w:rPr>
              <w:t>
</w:t>
            </w:r>
            <w:r>
              <w:rPr>
                <w:rFonts w:ascii="Times New Roman"/>
                <w:b w:val="false"/>
                <w:i w:val="false"/>
                <w:color w:val="000000"/>
                <w:sz w:val="20"/>
              </w:rPr>
              <w:t>приводом тормозов:</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кг</w:t>
            </w:r>
            <w:r>
              <w:br/>
            </w:r>
            <w:r>
              <w:rPr>
                <w:rFonts w:ascii="Times New Roman"/>
                <w:b w:val="false"/>
                <w:i w:val="false"/>
                <w:color w:val="000000"/>
                <w:sz w:val="20"/>
              </w:rPr>
              <w:t>
</w:t>
            </w:r>
            <w:r>
              <w:rPr>
                <w:rFonts w:ascii="Times New Roman"/>
                <w:b w:val="false"/>
                <w:i w:val="false"/>
                <w:color w:val="000000"/>
                <w:sz w:val="20"/>
              </w:rPr>
              <w:t>6 000 кг</w:t>
            </w:r>
            <w:r>
              <w:br/>
            </w:r>
            <w:r>
              <w:rPr>
                <w:rFonts w:ascii="Times New Roman"/>
                <w:b w:val="false"/>
                <w:i w:val="false"/>
                <w:color w:val="000000"/>
                <w:sz w:val="20"/>
              </w:rPr>
              <w:t>
</w:t>
            </w:r>
            <w:r>
              <w:rPr>
                <w:rFonts w:ascii="Times New Roman"/>
                <w:b w:val="false"/>
                <w:i w:val="false"/>
                <w:color w:val="000000"/>
                <w:sz w:val="20"/>
              </w:rPr>
              <w:t>3 000 кг</w:t>
            </w:r>
            <w:r>
              <w:br/>
            </w:r>
            <w:r>
              <w:rPr>
                <w:rFonts w:ascii="Times New Roman"/>
                <w:b w:val="false"/>
                <w:i w:val="false"/>
                <w:color w:val="000000"/>
                <w:sz w:val="20"/>
              </w:rPr>
              <w:t>
</w:t>
            </w:r>
            <w:r>
              <w:rPr>
                <w:rFonts w:ascii="Times New Roman"/>
                <w:b w:val="false"/>
                <w:i w:val="false"/>
                <w:color w:val="000000"/>
                <w:sz w:val="20"/>
              </w:rPr>
              <w:t>12 000 кг</w:t>
            </w:r>
          </w:p>
        </w:tc>
      </w:tr>
    </w:tbl>
    <w:bookmarkStart w:name="z1264" w:id="55"/>
    <w:p>
      <w:pPr>
        <w:spacing w:after="0"/>
        <w:ind w:left="0"/>
        <w:jc w:val="both"/>
      </w:pPr>
      <w:r>
        <w:rPr>
          <w:rFonts w:ascii="Times New Roman"/>
          <w:b w:val="false"/>
          <w:i w:val="false"/>
          <w:color w:val="000000"/>
          <w:sz w:val="28"/>
        </w:rPr>
        <w:t>
      2. Классификация технически допустимых буксируемых масс</w:t>
      </w:r>
      <w:r>
        <w:br/>
      </w:r>
      <w:r>
        <w:rPr>
          <w:rFonts w:ascii="Times New Roman"/>
          <w:b w:val="false"/>
          <w:i w:val="false"/>
          <w:color w:val="000000"/>
          <w:sz w:val="28"/>
        </w:rPr>
        <w:t>
</w:t>
      </w:r>
      <w:r>
        <w:rPr>
          <w:rFonts w:ascii="Times New Roman"/>
          <w:b w:val="false"/>
          <w:i w:val="false"/>
          <w:color w:val="000000"/>
          <w:sz w:val="28"/>
        </w:rPr>
        <w:t>
      Учитываются следующие технически допустимые буксируемые прицепов:</w:t>
      </w:r>
      <w:r>
        <w:br/>
      </w:r>
      <w:r>
        <w:rPr>
          <w:rFonts w:ascii="Times New Roman"/>
          <w:b w:val="false"/>
          <w:i w:val="false"/>
          <w:color w:val="000000"/>
          <w:sz w:val="28"/>
        </w:rPr>
        <w:t>
</w:t>
      </w:r>
      <w:r>
        <w:rPr>
          <w:rFonts w:ascii="Times New Roman"/>
          <w:b w:val="false"/>
          <w:i w:val="false"/>
          <w:color w:val="000000"/>
          <w:sz w:val="28"/>
        </w:rPr>
        <w:t>
      2.1. Масса прицепа без тормозов.</w:t>
      </w:r>
      <w:r>
        <w:br/>
      </w:r>
      <w:r>
        <w:rPr>
          <w:rFonts w:ascii="Times New Roman"/>
          <w:b w:val="false"/>
          <w:i w:val="false"/>
          <w:color w:val="000000"/>
          <w:sz w:val="28"/>
        </w:rPr>
        <w:t>
</w:t>
      </w:r>
      <w:r>
        <w:rPr>
          <w:rFonts w:ascii="Times New Roman"/>
          <w:b w:val="false"/>
          <w:i w:val="false"/>
          <w:color w:val="000000"/>
          <w:sz w:val="28"/>
        </w:rPr>
        <w:t>
      2.2. Масса прицепа с независимым торможением, т.е. машинно-тракторный агрегат затормаживается посредством устройств, имеющих следующие характеристики:</w:t>
      </w:r>
      <w:r>
        <w:br/>
      </w:r>
      <w:r>
        <w:rPr>
          <w:rFonts w:ascii="Times New Roman"/>
          <w:b w:val="false"/>
          <w:i w:val="false"/>
          <w:color w:val="000000"/>
          <w:sz w:val="28"/>
        </w:rPr>
        <w:t>
</w:t>
      </w:r>
      <w:r>
        <w:rPr>
          <w:rFonts w:ascii="Times New Roman"/>
          <w:b w:val="false"/>
          <w:i w:val="false"/>
          <w:color w:val="000000"/>
          <w:sz w:val="28"/>
        </w:rPr>
        <w:t>
      орган управления тормозом прицепа является независимым от органа управления тормозом трактора и во всех случаях устанавливается на тракторе таким образом, чтобы он мог легко приводиться в действие оператором со своего рабочего места;</w:t>
      </w:r>
      <w:r>
        <w:br/>
      </w:r>
      <w:r>
        <w:rPr>
          <w:rFonts w:ascii="Times New Roman"/>
          <w:b w:val="false"/>
          <w:i w:val="false"/>
          <w:color w:val="000000"/>
          <w:sz w:val="28"/>
        </w:rPr>
        <w:t>
</w:t>
      </w:r>
      <w:r>
        <w:rPr>
          <w:rFonts w:ascii="Times New Roman"/>
          <w:b w:val="false"/>
          <w:i w:val="false"/>
          <w:color w:val="000000"/>
          <w:sz w:val="28"/>
        </w:rPr>
        <w:t>
      мускульная сила оператора является энергией, используемой для торможения буксируемого прицепа.</w:t>
      </w:r>
      <w:r>
        <w:br/>
      </w:r>
      <w:r>
        <w:rPr>
          <w:rFonts w:ascii="Times New Roman"/>
          <w:b w:val="false"/>
          <w:i w:val="false"/>
          <w:color w:val="000000"/>
          <w:sz w:val="28"/>
        </w:rPr>
        <w:t>
</w:t>
      </w:r>
      <w:r>
        <w:rPr>
          <w:rFonts w:ascii="Times New Roman"/>
          <w:b w:val="false"/>
          <w:i w:val="false"/>
          <w:color w:val="000000"/>
          <w:sz w:val="28"/>
        </w:rPr>
        <w:t>
       2.3. Масса прицепа с инерционным торможением, т.е. прицеп затормаживается за счет использования силы, возникающей при приближении прицепа к трактору.</w:t>
      </w:r>
      <w:r>
        <w:br/>
      </w:r>
      <w:r>
        <w:rPr>
          <w:rFonts w:ascii="Times New Roman"/>
          <w:b w:val="false"/>
          <w:i w:val="false"/>
          <w:color w:val="000000"/>
          <w:sz w:val="28"/>
        </w:rPr>
        <w:t>
</w:t>
      </w:r>
      <w:r>
        <w:rPr>
          <w:rFonts w:ascii="Times New Roman"/>
          <w:b w:val="false"/>
          <w:i w:val="false"/>
          <w:color w:val="000000"/>
          <w:sz w:val="28"/>
        </w:rPr>
        <w:t>
       2.4. Масса прицепа, оборудованного гидравлическим, пневматическим или комбинированным приводом тормозов, т.е. торможение машинно-тракторного агрегата может быть непрерывным, полунепрерывным или с независимым механизированным приводом.</w:t>
      </w:r>
      <w:r>
        <w:br/>
      </w:r>
      <w:r>
        <w:rPr>
          <w:rFonts w:ascii="Times New Roman"/>
          <w:b w:val="false"/>
          <w:i w:val="false"/>
          <w:color w:val="000000"/>
          <w:sz w:val="28"/>
        </w:rPr>
        <w:t>
</w:t>
      </w:r>
      <w:r>
        <w:rPr>
          <w:rFonts w:ascii="Times New Roman"/>
          <w:b w:val="false"/>
          <w:i w:val="false"/>
          <w:color w:val="000000"/>
          <w:sz w:val="28"/>
        </w:rPr>
        <w:t>
       Непрерывное торможение машинно-тракторного агрегата осуществляется посредством устройства, имеющего следующие характеристики:</w:t>
      </w:r>
      <w:r>
        <w:br/>
      </w:r>
      <w:r>
        <w:rPr>
          <w:rFonts w:ascii="Times New Roman"/>
          <w:b w:val="false"/>
          <w:i w:val="false"/>
          <w:color w:val="000000"/>
          <w:sz w:val="28"/>
        </w:rPr>
        <w:t>
</w:t>
      </w:r>
      <w:r>
        <w:rPr>
          <w:rFonts w:ascii="Times New Roman"/>
          <w:b w:val="false"/>
          <w:i w:val="false"/>
          <w:color w:val="000000"/>
          <w:sz w:val="28"/>
        </w:rPr>
        <w:t>
       единый орган управления, на который находящийся на своем месте оператор воздействует одним плавным движением;</w:t>
      </w:r>
      <w:r>
        <w:br/>
      </w:r>
      <w:r>
        <w:rPr>
          <w:rFonts w:ascii="Times New Roman"/>
          <w:b w:val="false"/>
          <w:i w:val="false"/>
          <w:color w:val="000000"/>
          <w:sz w:val="28"/>
        </w:rPr>
        <w:t>
</w:t>
      </w:r>
      <w:r>
        <w:rPr>
          <w:rFonts w:ascii="Times New Roman"/>
          <w:b w:val="false"/>
          <w:i w:val="false"/>
          <w:color w:val="000000"/>
          <w:sz w:val="28"/>
        </w:rPr>
        <w:t>
       энергия, используемая для торможения машинно-тракторного агрегата, поступает из одного и того же источника (которым может быть мускульная сила оператора);</w:t>
      </w:r>
      <w:r>
        <w:br/>
      </w:r>
      <w:r>
        <w:rPr>
          <w:rFonts w:ascii="Times New Roman"/>
          <w:b w:val="false"/>
          <w:i w:val="false"/>
          <w:color w:val="000000"/>
          <w:sz w:val="28"/>
        </w:rPr>
        <w:t>
</w:t>
      </w:r>
      <w:r>
        <w:rPr>
          <w:rFonts w:ascii="Times New Roman"/>
          <w:b w:val="false"/>
          <w:i w:val="false"/>
          <w:color w:val="000000"/>
          <w:sz w:val="28"/>
        </w:rPr>
        <w:t>
       тормозная система обеспечивает одновременное или поэтапное торможение и трактора и прицепа независимо от их относительного положения.</w:t>
      </w:r>
      <w:r>
        <w:br/>
      </w:r>
      <w:r>
        <w:rPr>
          <w:rFonts w:ascii="Times New Roman"/>
          <w:b w:val="false"/>
          <w:i w:val="false"/>
          <w:color w:val="000000"/>
          <w:sz w:val="28"/>
        </w:rPr>
        <w:t>
</w:t>
      </w:r>
      <w:r>
        <w:rPr>
          <w:rFonts w:ascii="Times New Roman"/>
          <w:b w:val="false"/>
          <w:i w:val="false"/>
          <w:color w:val="000000"/>
          <w:sz w:val="28"/>
        </w:rPr>
        <w:t>
       Полунепрерывное торможение машинно-тракторного агрегата осуществляется посредством устройства, имеющего следующие характеристики:</w:t>
      </w:r>
      <w:r>
        <w:br/>
      </w:r>
      <w:r>
        <w:rPr>
          <w:rFonts w:ascii="Times New Roman"/>
          <w:b w:val="false"/>
          <w:i w:val="false"/>
          <w:color w:val="000000"/>
          <w:sz w:val="28"/>
        </w:rPr>
        <w:t>
</w:t>
      </w:r>
      <w:r>
        <w:rPr>
          <w:rFonts w:ascii="Times New Roman"/>
          <w:b w:val="false"/>
          <w:i w:val="false"/>
          <w:color w:val="000000"/>
          <w:sz w:val="28"/>
        </w:rPr>
        <w:t>
       единый орган управления, на который находящийся на своем месте оператор воздействует одним плавным движением;</w:t>
      </w:r>
      <w:r>
        <w:br/>
      </w:r>
      <w:r>
        <w:rPr>
          <w:rFonts w:ascii="Times New Roman"/>
          <w:b w:val="false"/>
          <w:i w:val="false"/>
          <w:color w:val="000000"/>
          <w:sz w:val="28"/>
        </w:rPr>
        <w:t>
</w:t>
      </w:r>
      <w:r>
        <w:rPr>
          <w:rFonts w:ascii="Times New Roman"/>
          <w:b w:val="false"/>
          <w:i w:val="false"/>
          <w:color w:val="000000"/>
          <w:sz w:val="28"/>
        </w:rPr>
        <w:t>
       энергия, используемая для торможения машинно-тракторного агрегата, поступает из нескольких различных источников (одним из которых может быть мускульная сила оператора);</w:t>
      </w:r>
      <w:r>
        <w:br/>
      </w:r>
      <w:r>
        <w:rPr>
          <w:rFonts w:ascii="Times New Roman"/>
          <w:b w:val="false"/>
          <w:i w:val="false"/>
          <w:color w:val="000000"/>
          <w:sz w:val="28"/>
        </w:rPr>
        <w:t>
</w:t>
      </w:r>
      <w:r>
        <w:rPr>
          <w:rFonts w:ascii="Times New Roman"/>
          <w:b w:val="false"/>
          <w:i w:val="false"/>
          <w:color w:val="000000"/>
          <w:sz w:val="28"/>
        </w:rPr>
        <w:t>
       тормозная система обеспечивает одновременное или поэтапное торможение и трактора и прицепа независимо от их относительного положения.</w:t>
      </w:r>
      <w:r>
        <w:br/>
      </w:r>
      <w:r>
        <w:rPr>
          <w:rFonts w:ascii="Times New Roman"/>
          <w:b w:val="false"/>
          <w:i w:val="false"/>
          <w:color w:val="000000"/>
          <w:sz w:val="28"/>
        </w:rPr>
        <w:t>
</w:t>
      </w:r>
      <w:r>
        <w:rPr>
          <w:rFonts w:ascii="Times New Roman"/>
          <w:b w:val="false"/>
          <w:i w:val="false"/>
          <w:color w:val="000000"/>
          <w:sz w:val="28"/>
        </w:rPr>
        <w:t>
       Торможение с независимым механизированным приводом машинно-тракторного агрегата осуществляется посредством устройства, имеющего следующие характеристики:</w:t>
      </w:r>
      <w:r>
        <w:br/>
      </w:r>
      <w:r>
        <w:rPr>
          <w:rFonts w:ascii="Times New Roman"/>
          <w:b w:val="false"/>
          <w:i w:val="false"/>
          <w:color w:val="000000"/>
          <w:sz w:val="28"/>
        </w:rPr>
        <w:t>
</w:t>
      </w:r>
      <w:r>
        <w:rPr>
          <w:rFonts w:ascii="Times New Roman"/>
          <w:b w:val="false"/>
          <w:i w:val="false"/>
          <w:color w:val="000000"/>
          <w:sz w:val="28"/>
        </w:rPr>
        <w:t>
       орган управления тормозом прицепа является независимым от органа управления тормозом трактора и во всех случаях устанавливается на тракторе таким образом, чтобы он мог легко приводиться в действие оператором со своего рабочего места;</w:t>
      </w:r>
      <w:r>
        <w:br/>
      </w:r>
      <w:r>
        <w:rPr>
          <w:rFonts w:ascii="Times New Roman"/>
          <w:b w:val="false"/>
          <w:i w:val="false"/>
          <w:color w:val="000000"/>
          <w:sz w:val="28"/>
        </w:rPr>
        <w:t>
</w:t>
      </w:r>
      <w:r>
        <w:rPr>
          <w:rFonts w:ascii="Times New Roman"/>
          <w:b w:val="false"/>
          <w:i w:val="false"/>
          <w:color w:val="000000"/>
          <w:sz w:val="28"/>
        </w:rPr>
        <w:t>
       мускульная сила оператора не является энергией, используемой для торможения буксируемого прицепа.</w:t>
      </w:r>
      <w:r>
        <w:br/>
      </w:r>
      <w:r>
        <w:rPr>
          <w:rFonts w:ascii="Times New Roman"/>
          <w:b w:val="false"/>
          <w:i w:val="false"/>
          <w:color w:val="000000"/>
          <w:sz w:val="28"/>
        </w:rPr>
        <w:t>
</w:t>
      </w:r>
      <w:r>
        <w:rPr>
          <w:rFonts w:ascii="Times New Roman"/>
          <w:b w:val="false"/>
          <w:i w:val="false"/>
          <w:color w:val="000000"/>
          <w:sz w:val="28"/>
        </w:rPr>
        <w:t>
       3. Различие между технически допустимой буксируемой массой, установленной изготовителем, и разрешенной буксируемой массой приведено в </w:t>
      </w:r>
      <w:r>
        <w:rPr>
          <w:rFonts w:ascii="Times New Roman"/>
          <w:b w:val="false"/>
          <w:i w:val="false"/>
          <w:color w:val="000000"/>
          <w:sz w:val="28"/>
        </w:rPr>
        <w:t>пункте 8.2</w:t>
      </w:r>
      <w:r>
        <w:rPr>
          <w:rFonts w:ascii="Times New Roman"/>
          <w:b w:val="false"/>
          <w:i w:val="false"/>
          <w:color w:val="000000"/>
          <w:sz w:val="28"/>
        </w:rPr>
        <w:t xml:space="preserve"> приложения 5 к настоящему техническому регламенту Таможенного союза.</w:t>
      </w:r>
    </w:p>
    <w:bookmarkEnd w:id="55"/>
    <w:p>
      <w:pPr>
        <w:spacing w:after="0"/>
        <w:ind w:left="0"/>
        <w:jc w:val="left"/>
      </w:pPr>
      <w:r>
        <w:rPr>
          <w:rFonts w:ascii="Times New Roman"/>
          <w:b/>
          <w:i w:val="false"/>
          <w:color w:val="000000"/>
        </w:rPr>
        <w:t xml:space="preserve"> ЕВРАЗИЙСКАЯ ЭКОНОМИЧЕСКАЯ КОМИССИЯ КОЛЛЕГИЯ</w:t>
      </w:r>
    </w:p>
    <w:bookmarkStart w:name="z1287" w:id="56"/>
    <w:p>
      <w:pPr>
        <w:spacing w:after="0"/>
        <w:ind w:left="0"/>
        <w:jc w:val="both"/>
      </w:pPr>
      <w:r>
        <w:rPr>
          <w:rFonts w:ascii="Times New Roman"/>
          <w:b w:val="false"/>
          <w:i w:val="false"/>
          <w:color w:val="000000"/>
          <w:sz w:val="28"/>
        </w:rPr>
        <w:t>
Проект</w:t>
      </w:r>
    </w:p>
    <w:bookmarkEnd w:id="56"/>
    <w:bookmarkStart w:name="z1288" w:id="57"/>
    <w:p>
      <w:pPr>
        <w:spacing w:after="0"/>
        <w:ind w:left="0"/>
        <w:jc w:val="left"/>
      </w:pPr>
      <w:r>
        <w:rPr>
          <w:rFonts w:ascii="Times New Roman"/>
          <w:b/>
          <w:i w:val="false"/>
          <w:color w:val="000000"/>
        </w:rPr>
        <w:t xml:space="preserve"> 
РЕШЕНИЕ</w:t>
      </w:r>
    </w:p>
    <w:bookmarkEnd w:id="57"/>
    <w:p>
      <w:pPr>
        <w:spacing w:after="0"/>
        <w:ind w:left="0"/>
        <w:jc w:val="both"/>
      </w:pPr>
      <w:r>
        <w:rPr>
          <w:rFonts w:ascii="Times New Roman"/>
          <w:b w:val="false"/>
          <w:i w:val="false"/>
          <w:color w:val="000000"/>
          <w:sz w:val="28"/>
        </w:rPr>
        <w:t>2012 г.                         №                         г. Москва</w:t>
      </w:r>
    </w:p>
    <w:bookmarkStart w:name="z1290" w:id="58"/>
    <w:p>
      <w:pPr>
        <w:spacing w:after="0"/>
        <w:ind w:left="0"/>
        <w:jc w:val="left"/>
      </w:pPr>
      <w:r>
        <w:rPr>
          <w:rFonts w:ascii="Times New Roman"/>
          <w:b/>
          <w:i w:val="false"/>
          <w:color w:val="000000"/>
        </w:rPr>
        <w:t xml:space="preserve"> 
О некоторых вопросах реализации технического регламента Таможенного союза «О безопасности сельскохозяйственных и лесохозяйственных тракторов и прицепов к ним»</w:t>
      </w:r>
    </w:p>
    <w:bookmarkEnd w:id="58"/>
    <w:bookmarkStart w:name="z1291" w:id="5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Установить:</w:t>
      </w:r>
      <w:r>
        <w:br/>
      </w:r>
      <w:r>
        <w:rPr>
          <w:rFonts w:ascii="Times New Roman"/>
          <w:b w:val="false"/>
          <w:i w:val="false"/>
          <w:color w:val="000000"/>
          <w:sz w:val="28"/>
        </w:rPr>
        <w:t>
</w:t>
      </w:r>
      <w:r>
        <w:rPr>
          <w:rFonts w:ascii="Times New Roman"/>
          <w:b w:val="false"/>
          <w:i w:val="false"/>
          <w:color w:val="000000"/>
          <w:sz w:val="28"/>
        </w:rPr>
        <w:t>
      1.1.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(далее – Сторона), выданные или принятые в отношении продукции, являющейся объектом технического регулирования технического регламента Таможенного союза «О безопасности сельскохозяйственных и лесохозяйственных тракторов и прицепов к ним»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марта 2017 года. Указанные документы, выданные или принятые до дня официального опубликования настоящего Решения, действительны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Стороны, не допускается.</w:t>
      </w:r>
      <w:r>
        <w:br/>
      </w:r>
      <w:r>
        <w:rPr>
          <w:rFonts w:ascii="Times New Roman"/>
          <w:b w:val="false"/>
          <w:i w:val="false"/>
          <w:color w:val="000000"/>
          <w:sz w:val="28"/>
        </w:rPr>
        <w:t>
</w:t>
      </w:r>
      <w:r>
        <w:rPr>
          <w:rFonts w:ascii="Times New Roman"/>
          <w:b w:val="false"/>
          <w:i w:val="false"/>
          <w:color w:val="000000"/>
          <w:sz w:val="28"/>
        </w:rPr>
        <w:t>
      1.2. До 15 марта 2017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Стороны,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Указанная продукция маркируется национальным знаком соответствия (знаком обращения на рынке) согласно законодательству Стороны или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года № 386.</w:t>
      </w:r>
      <w:r>
        <w:br/>
      </w:r>
      <w:r>
        <w:rPr>
          <w:rFonts w:ascii="Times New Roman"/>
          <w:b w:val="false"/>
          <w:i w:val="false"/>
          <w:color w:val="000000"/>
          <w:sz w:val="28"/>
        </w:rPr>
        <w:t>
</w:t>
      </w: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1.3. До 1 октября 2015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 Единого экономического пространства или законодательству Стороны, без документов об обязательной оценке (подтверждении) соответствия продукции и без маркировки национальным знаком соответствия (знаком обращения на рынке).</w:t>
      </w:r>
      <w:r>
        <w:br/>
      </w:r>
      <w:r>
        <w:rPr>
          <w:rFonts w:ascii="Times New Roman"/>
          <w:b w:val="false"/>
          <w:i w:val="false"/>
          <w:color w:val="000000"/>
          <w:sz w:val="28"/>
        </w:rPr>
        <w:t>
</w:t>
      </w:r>
      <w:r>
        <w:rPr>
          <w:rFonts w:ascii="Times New Roman"/>
          <w:b w:val="false"/>
          <w:i w:val="false"/>
          <w:color w:val="000000"/>
          <w:sz w:val="28"/>
        </w:rPr>
        <w:t>
      1.4.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1.1</w:t>
      </w:r>
      <w:r>
        <w:rPr>
          <w:rFonts w:ascii="Times New Roman"/>
          <w:b w:val="false"/>
          <w:i w:val="false"/>
          <w:color w:val="000000"/>
          <w:sz w:val="28"/>
        </w:rPr>
        <w:t>, а также продукции, указанной в </w:t>
      </w:r>
      <w:r>
        <w:rPr>
          <w:rFonts w:ascii="Times New Roman"/>
          <w:b w:val="false"/>
          <w:i w:val="false"/>
          <w:color w:val="000000"/>
          <w:sz w:val="28"/>
        </w:rPr>
        <w:t>подпункте 1.3</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Стороны.</w:t>
      </w:r>
      <w:r>
        <w:br/>
      </w:r>
      <w:r>
        <w:rPr>
          <w:rFonts w:ascii="Times New Roman"/>
          <w:b w:val="false"/>
          <w:i w:val="false"/>
          <w:color w:val="000000"/>
          <w:sz w:val="28"/>
        </w:rPr>
        <w:t>
</w:t>
      </w:r>
      <w:r>
        <w:rPr>
          <w:rFonts w:ascii="Times New Roman"/>
          <w:b w:val="false"/>
          <w:i w:val="false"/>
          <w:color w:val="000000"/>
          <w:sz w:val="28"/>
        </w:rPr>
        <w:t>
      2. Члену Коллегии Евразийской экономической комиссии – Министру по вопросам технического регулирования совместно со Сторонами подготовить План мероприятий, необходимых для реализации Технического регламента, для утверждения в установленном порядке.</w:t>
      </w:r>
      <w:r>
        <w:br/>
      </w:r>
      <w:r>
        <w:rPr>
          <w:rFonts w:ascii="Times New Roman"/>
          <w:b w:val="false"/>
          <w:i w:val="false"/>
          <w:color w:val="000000"/>
          <w:sz w:val="28"/>
        </w:rPr>
        <w:t>
</w:t>
      </w:r>
      <w:r>
        <w:rPr>
          <w:rFonts w:ascii="Times New Roman"/>
          <w:b w:val="false"/>
          <w:i w:val="false"/>
          <w:color w:val="000000"/>
          <w:sz w:val="28"/>
        </w:rPr>
        <w:t>
      3. Сторонам:</w:t>
      </w:r>
      <w:r>
        <w:br/>
      </w:r>
      <w:r>
        <w:rPr>
          <w:rFonts w:ascii="Times New Roman"/>
          <w:b w:val="false"/>
          <w:i w:val="false"/>
          <w:color w:val="000000"/>
          <w:sz w:val="28"/>
        </w:rPr>
        <w:t>
</w:t>
      </w:r>
      <w:r>
        <w:rPr>
          <w:rFonts w:ascii="Times New Roman"/>
          <w:b w:val="false"/>
          <w:i w:val="false"/>
          <w:color w:val="000000"/>
          <w:sz w:val="28"/>
        </w:rPr>
        <w:t>
      3.1.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3.2.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Председатель                               В.Б. Христенко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