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99b9" w14:textId="a119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форме свидетельства о государственной регистрации продукции, подлежащей оценке соответствия в форме государственной регистрации в соответствии с требованиями технических регламентов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13 июня 2012 года № 82. Утратило силу решением Коллегии Евразийской экономической комиссии от 30 июня 2017 года № 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30.06.2017 </w:t>
      </w:r>
      <w:r>
        <w:rPr>
          <w:rFonts w:ascii="Times New Roman"/>
          <w:b w:val="false"/>
          <w:i w:val="false"/>
          <w:color w:val="ff0000"/>
          <w:sz w:val="28"/>
        </w:rPr>
        <w:t>№ 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01.06.2019).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оформление свидетельства о государственной регистрации в целях оценки соответствия продукции требованиям технических регламентов Таможенного союза осуществляется по единой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