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fefc" w14:textId="5c9f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 "О классификаторах, используемых для заполнения таможенных деклараций" и в Решение Комиссии Таможенного союза от 18 июня 2010 г. № 288 "О форме таможенного приходного ордера и порядке заполнения и применения таможенного приходного ордера"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августа 2012 года № 135.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классификаторы, используемые для заполнения таможенных деклараций,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деклараций", согласно приложению.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2012 года № 135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В КЛАССИФИКАТОРЫ, ИСПОЛЬЗУЕМЫЕ ДЛЯ ЗАПОЛНЕНИЯ</w:t>
      </w:r>
      <w:r>
        <w:br/>
      </w:r>
      <w:r>
        <w:rPr>
          <w:rFonts w:ascii="Times New Roman"/>
          <w:b/>
          <w:i w:val="false"/>
          <w:color w:val="000000"/>
        </w:rPr>
        <w:t>ТАМОЖЕННЫХ ДЕКЛАРАЦИЙ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Классификатор особенностей перемещения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/>
          <w:i w:val="false"/>
          <w:color w:val="000000"/>
          <w:sz w:val="28"/>
        </w:rPr>
        <w:t xml:space="preserve"> к Решению Комиссии Таможенного союза от 20 сентября 2010 г. № 378)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перемещения товаров не установлены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для оказания безвозмездной помощи и (или) на благотворительные цели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гуманитарной помощи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технической помощи, не подлежащие возврату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в целях предупреждения и ликвидации последствий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бедствий, чрезвычайных ситуаций природного и техногенного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не подлежащие возврату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Монетарное золото, национальная и иностранная валюта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используемой для нумизматических целей), ценные бумаги, выпущенные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технической помощи, подлежащие возврату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в целях предупреждения и ликвидации последствий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бедствий, чрезвычайных ситуаций природного и техногенного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подлежащие возврату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(предметы материально-технического снабжения и снаряжения,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запасные части, топливо, продовольствие и другое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имущество), вывозимые за пределы таможенной территории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для обеспечения деятельности транспортных средств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государств – членов Таможенного союза или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деятельности транспортных средств, арендованных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(зафрахтованных) лицами государств – членов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товаров, поименованных в позиции 010 (за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морского промысла, происходящая из 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выловленная и ввозимая любыми видами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признаваемая происходящей из государств – членов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в качестве припасов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временно ввезенные на таможенную территорию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по которым действие таможенной процедуры временного ввоза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(допуска) приостанавливается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в качестве вклада в уставный капитал (фонд)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Ошибочно поставленные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предназначенные для проведения спортивных соревнований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тренировок, концертов, театральных представлений, конкурсов,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фестивалей, религиозных, культурных и иных подобных мероприятий,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демонстраций на выставках, ярмарках, а также для проведения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освещения официальных и иных мероприятий в средствах массовой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подлежащие возврату, за исключением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поименованных в позициях 090,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Рекламные материалы и сувенирная продукция, не подлежащие возврату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Упаковка, контейнеры, поддоны, используемые в качестве многооборотной тары,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 возврату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для обеспечения деятельности дипломатических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консульских учреждений, иных официальных представительств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для обеспечения деятельности дипломатических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представительств, консульских учреждений, иных официальных представительств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 и международных межправительственных организаций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поставляемые или возвращаемые по рекламации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 том числе транспортные средства, запасные части,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перемещаемые для осуществления либо возвращаемые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ремонта и/или гарантийно-технического обслуживания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газ, поставляемый в хранилища газа или возвращаемый из таких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 (за исключением 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трубопроводным транспортом, необходимые 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пусконаладочных работ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в качестве проб и образцов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Неизвлекаемые остатки источников ионизирующего излучения (за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поставляемые по соглашениям о разделе продукции (за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для строительства (сооружения) искусственных островов, сооружений,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объектов, находящихся за пределами территорий 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в отношении которых государства – члены 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обладают (будут обладать) исключительной юрисдикцией (за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на искусственные острова, установки, сооружения и 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или с искусственных островов, установок, сооружений и иных объектов,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которых государства – члены Таможенного союза обладают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исключительной юрисдикцией, и находящиеся за пределами 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(за исключением 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для подготовки и/или проведения XXII Олимпийских зимних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 и XI Паралимпийских зимних игр 2014 года в городе Сочи (за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для подготовки и/или проведения VII азиатских игр 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 городах Астана и Алматы (за исключением 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для подготовки и/или проведения саммита АТЭС 2012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Владивостоке (за исключением 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для строительства газопровода "Северный поток" (за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для строительства газопровода "Южный поток" (за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в свободной (специальной, особой)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зоне, статус которых для таможенных целей определяется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 Соглашения по вопросам свободных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(специальных, особых) экономических зон на таможенной территории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и таможенной процедуры свободной таможенной зоны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находящиеся на территории свободной (специальной, особой)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зоны, на которой применяется таможенная процедура свободной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зоны, которые не могут быть идентифицированы таможенным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товары, помещенные под одну из таможенных процедур (для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изготовленные (полученные) на свободном складе, статус которых для таможенных целей определяется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16 Соглашения о свободных складах и таможенной процедуре свободного склада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находящиеся на территории свободного склада, на котором применяется таможенная процедура свободного склада, которые не могут быть идентифицированы таможенным органом как товары, помещенные под одну из таможенных процедур (для Российской Федерации)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в свободной (специальной, особой) экономической зоне с использованием исключительно иностранных товаров, признанные товарами Таможенного союза, что подтверждается заключением о признании товара, изготовленного (полученного) с использованием иностранных товаров, помещенных под таможенную процедуру свободной таможенной зоны, товаром Таможенного союза, и не вывозимые за пределы таможенной территории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в свободной (специальной, особой) экономической зоне с использованием товаров Таможенного союза и иностранных товаров, признанные товарами Таможенного союза, что подтверждается заключением о признании товара, изготовленного (полученного) с использованием иностранных товаров, помещенных под таможенную процедуру свободной таможенной зоны, товаром Таможенного союза, и не вывозимые за пределы таможенной территории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в свободной (специальной, особой)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зоне с использованием исключительно товаров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использованием товаров Таможенного союза, не помещенных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процедуру свободной таможенной зоны, и не вывозимые за пределы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в свободной (специальной, особой) экономической зоне из товаров Таможенного союза, в том числе из товаров Таможенного союза, не помещенных под таможенную процедуру свободной таможенной зоны, и вывозимые за пределы таможенной территории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в свободной (специальной, особой) экономической зоне с использованием иностранных товаров, помещенных под таможенную процедуру свободной таможенной зоны, признанные товарами Таможенного союза и вывозимые за пределы таможенной территории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в свободной (специальной, особой) экономической зоне с использованием иностранных товаров, помещенных под таможенную процедуру свободной таможенной зоны, в отношении которых таможенным органом осуществлена идентификация иностранных товаров, помещенных под таможенную процедуру свободной таможенной зоны, и не вывозимые за пределы таможенной территории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в свободной (специальной, особой) экономической зоне с использованием иностранных товаров, помещенных под таможенную процедуру свободной таможенной зоны, в отношении которых таможенным органом не осуществлена идентификация иностранных товаров, и не вывозимые за пределы таможенной территории Таможенного союза (за исключением 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в свободной (специальной, особой) экономической зоне из товаров, помещенных под таможенную процедуру свободной таможенной зоны, в том числе с использованием товаров Таможенного союза, в отношении которых представлено заключение о признании товара, изготовленного (полученного) с использованием иностранных товаров, помещенных под таможенную процедуру свободной таможенной зоны, не являющимся товаром Таможенного союза, и вывозимые за пределы таможенной территории Таможенного 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Иностранные товары, являющиеся оборудованием, помещенным под таможенную процедуру свободной таможенной зоны, введенным в эксплуатацию и используемым резидентом (участником) свободной (специальной, особой) экономической зоны для реализации соглашения об осуществлении деятельности на территории свободной (специальной, особой) экономической зоны, установленных абзацем третьим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Иностранные товары, помещенные под таможенную процедуру свободной таможенной зоны в портовой или логистической свободной (специальной, особой) экономической зоне, помещаемые под таможенную процедуру выпуска для внутреннего потребления с особенностями исчисления таможенных пошлин, налогов, установленных абзацем третьим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 Соглашения по вопросам свободных (специальных, особых) экономических зон на таможенной территории Таможенного союза и таможенной процедуры свободной таможенной зоны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на свободном складе с использованием исключительно иностранных товаров, признанные товарами Таможенного союза, что подтверждается заключением о признании товара, изготовленного (полученного) с использованием иностранных товаров, помещенных под таможенную процедуру свободного склада, товаром Таможенного союза, и не вывозимые за пределы таможенной территории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на свободном складе с использованием товаров Таможенного союза и иностранных товаров, признанные товарами Таможенного союза, что подтверждается заключением о признании товара, изготовленного (полученного) с использованием иностранных товаров, помещенных под таможенную процедуру свободного склада, товаром Таможенного союза, и не вывозимые за пределы таможенной территории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на свободном складе с использованием исключительно товаров Таможенного союза, в том числе с использованием товаров Таможенного союза, не помещенных под таможенную процедуру свободного склада, и не вывозимые за пределы таможенной территории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на свободном складе из товаров Таможенного союза, в том числе из товаров Таможенного союза, не помещенных под таможенную процедуру свободного склада, и вывозимые за пределы таможенной территории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на свободном складе с использованием иностранных товаров, помещенных под таможенную процедуру свободного склада, признанные товарами Таможенного союза и вывозимые за пределы таможенной территории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на свободном складе с использованием иностранных товаров, помещенных под таможенную процедуру свободного склада, в отношении которых таможенным органом осуществлена идентификация иностранных товаров, помещенных под таможенную процедуру свободного склада, и не вывозимые за пределы таможенной территории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на свободном складе с использованием иностранных товаров, помещенных под таможенную процедуру свободного склада, в отношении которых таможенным органом не осуществлена идентификация иностранных товаров, и не вывозимые за пределы таможенной территории Таможенного союза (за исключением 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на свободном складе из товаров, помещенных под таможенную процедуру свободного склада, в том числе с использованием товаров Таможенного союза, в отношении которых представлено заключение о признании товара, изготовленного (полученного) с использованием иностранных товаров, помещенных под таможенную процедуру свободного склада, не являющимся товаром Таможенного союза, и вывозимые за пределы таможенной территории Таможенного 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Иностранные товары, являющиеся оборудованием, помещенным под таможенную процедуру свободного склада, введенным в эксплуатацию и используемым владельцем свободного склада для совершения операций,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подпунктами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11 Соглашения о свободных складах и таможенной процедуре свободного склада, помещаемые под таможенную процедуру выпуска для внутреннего потребления с особенностями исчисления таможенных пошлин, налогов, установленных абзацем третьим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14 указанного Соглашения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помещаемые под таможенную процедуру реимпорта, в отношении которых осуществляется возмещение ввозных таможенных пошлин, налогов и (или) процентов с них, сумм иных налогов, субсидий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293 Таможенного кодекса Таможенного союза, за исключением товаров, указанных под кодами 112, 122 (за исключением 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помещаемые под таможенную процедуру реимпорта, в отношении которых не осуществляется возмещение ввозных таможенных пошлин, налогов и (или) процентов с них, сумм иных налогов, субсидий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293 Таможенного кодекса Таможенного союза, за исключением товаров, указанных под кодами 110, 111, 120 и 121 (за исключением 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образовавшиеся в результате переработки товаров на таможенной территории и переработки для внутреннего потребления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Остатки, образовавшиеся в результате переработки товаров на таможенной территории и переработки для внутреннего потребления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переработки, полученные в результате переработки товаров, помещенных под таможенные процедуры переработки на таможенной территории, переработки вне таможенной территории, переработки для внутреннего потребления, за исключением товаров (в том числе продуктов переработки на таможенной территории и переработки вне таможенной территории), указанных под кодом 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переработки эквивалентных товаров, вывозимые с таможенной территории Таможенного союза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кодекса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Иностранные товары, ввозимые на таможенную территорию Таможенного союза взамен продуктов переработки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кодекса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Вывозимые продукты переработки, полученные в результате замены иностранных товаров в соответствии с частью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248 Таможенного кодекса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15Х*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особенности перемещения товаров, введенные в Республике Беларусь в одностороннем порядке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по договору мены (для 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по договору финансовой аренды (лизинга) (для 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по договору дарения (для 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вывозимые за пределы таможенной территории Таможенного союза с целью реализации без предварительного заключения сделки (для 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16Х*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особенности перемещения товаров, введенные в Республике Казахстан в одностороннем порядке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17Х*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особенности перемещения товаров, введенные в Российской Федерации в одностороннем порядке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помещенные под таможенную процедуру свободной таможенной зоны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Магаданской области Российской Федерации, предназначенные для собственных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и технологических нужд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(за исключением подакцизных товаров), перемещаемые для целей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при строительстве, оборудовании и техническом оснащении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 на территории инновационного центра "Сколково"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для осуществления исследовательской деятельности участниками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 в отношении которых предоставляются субсидии на возмещение затрат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уплате ввозной таможенной пошлины и налога на добавленную стоимость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перемещаемые для целей их использования при строительстве,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оборудовании и техническом оснащении объектов недвижимости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центра "Сколково" или необходимые для 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исследовательской деятельности участниками проекта, за исключением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под кодом 172 (для Российской Федерации)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Третий разряд кода (“Х” может принимать значения от “0” до “9”)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Классификатор видов транспорта и транспортировки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/>
          <w:i w:val="false"/>
          <w:color w:val="000000"/>
          <w:sz w:val="28"/>
        </w:rPr>
        <w:t xml:space="preserve"> к Решению Комиссии Таможенного союза от 20 сентября 2010 г. № 378):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Наименование для кода 10 изложить в следующей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Морской/речной транспорт &lt;*&gt;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Наименование для кода 30 изложить в следующей редакции: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Автодорожный транспорт, за исключением транспортных средств, указанных под кодами 31, 32 &lt;*&gt;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Дополнить позициями следующего содержания: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транспортных средств (тягач с полуприцепом или прицепом) &lt;*&gt;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транспортных средств (тягач с прицепом (-ами) и полуприцепом (-ами) &lt;*&gt;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Классификатор особенностей таможенного декларирования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rPr>
          <w:rFonts w:ascii="Times New Roman"/>
          <w:b/>
          <w:i w:val="false"/>
          <w:color w:val="000000"/>
          <w:sz w:val="28"/>
        </w:rPr>
        <w:t xml:space="preserve"> к Решению Комиссии Таможенного союза от 20 сентября 2010 г. № 378) дополнить позицией следующего содержания: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таможенного декларирования товаров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декларирование товаров, ввозимых по документам (контрактам)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недропользование, сохраняющим стабильность (для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Классификатор видов документов, используемых при таможенном декларировании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8</w:t>
      </w:r>
      <w:r>
        <w:rPr>
          <w:rFonts w:ascii="Times New Roman"/>
          <w:b/>
          <w:i w:val="false"/>
          <w:color w:val="000000"/>
          <w:sz w:val="28"/>
        </w:rPr>
        <w:t xml:space="preserve"> к Решению Комиссии Таможенного союза от 20 сентября 2010 г. № 378):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Раздел 1: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дополнить позициями следующего содержания: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Наименование документа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удостоверение, содержащее информацию о лекарственных средствах и фармацевтических субстанциях, внесенных в государственный реестр лекарственных средств государств – членов Таможенного союза, и выдаваемое уполномоченным органом в сфере обращения лекарственных средств государств – членов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из государственного реестра лекарственных средств, выдаваемая уполномоченным органом в сфере обращения лекарственных средств государств – членов Таможенного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производителя (для целей контроля за применением специальных защитных, антидемпинговых, компенсационных мер)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Экспортный сертификат на сельскохозяйственную продукцию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позиции следующего содержания: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(заключение) уполномоченного органа государств – членов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на ввоз незарегистрированных лекарственных средств,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применяемых в ветеринарии для: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лечения животных в зоопарках;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проведения регистрационных испытаний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(решение) уполномоченного органа государств – членов Таможенного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 неотнесении товаров к лекарственным средствам, применяемым 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и подпадающим под действие запретов и ограничений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Раздел 2 дополнить позицией следующего содержания: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Упаковочный лист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В разделе 3: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документа для кода 03031 изложить в следующей редакции: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соблюдение требований в области валютного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сделки (для Республики Беларусь);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контракта (регистрационный номер, предназначенный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учета и отчетности по валютным операциям, присваиваемый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банком валютному договору, предусматривающему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экспорт/импорт) либо номер паспорта сделки (для Республики Казахстан);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 сделки по внешнеторговому договору (контракту) и/или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внешнеторговой бартерной сделки (для Российской Федерации)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позицией следующего содержания: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(контракт) на недропользование (для Республики Казахстан)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Раздел 4 дополнить позицией следующего содержания: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источнике ценовой информации, используемой для расчета скорректированной таможенной стоимости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Раздел 5 изложить в следующей редакции: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таможенного органа по классификации товара в несобранном или разобранном виде, в том числе в некомплектном или незавершенном виде, ввозимого или вывозимого в течение установленного периода времени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Предварительное решение по классификации товара по ТН ВЭД ТС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таможенного органа об изменении предварительного решения по классификации товара и/или решения по классификации товара в несобранном или разобранном виде, в том числе некомплектном или незавершенном виде, ввозимого или вывозимого в течение установленного периода времени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необходимые для подтверждения классификационного кода товара в соответствии с Примечаниями к ТН ВЭД ТС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документы, сведения, необходимые для целей классификации товара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Раздел 6 дополнить позициями следующего содержания: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Непреференциальный сертификат о происхождении товара общей формы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 происхождении товара формы СТ-2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Раздел 8 дополнить позицией следующего содержания: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Наименование документа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вывозе товаров, помещенных под таможенную процедуру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свободной таможенной зоны в Магаданской области Российской Федерации,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собственных производственных и технологических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нужд, на остальную часть территории Магаданской области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Раздел 9: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дополнить позициями следующего содержания: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Графические материалы: фотографии товаров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Графические материалы: схемы, чертежи, рисунки товаров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Графические материалы: технические и технологические документы, каталоги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графические материалы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допущении транспортного средства международной перевозки к перевозке товаров под таможенными пломбами и печатями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завершении процедуры таможенного транзита (для Республики Беларусь)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размещении товаров на временное хранение (для Республики Беларусь)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позицию следующего содержания: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Схемы, чертежи, фотографии и другие графические материалы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Раздел 10 дополнить позициями следующего содержания: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полного условного освобождения от уплаты таможенных пошлин, налогов товаров, помещенных (помещаемых) под таможенную процедуру временного ввоза (допуска)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Российской Федерации от 05.05.2011 № 339 "О предоставлении из федерального бюджета субсидий на возмещение затрат по уплате ввозной таможенной пошлины и налога на добавленную стоимость, понесенных юридическими лицами, индивидуальными предпринимателями, являющимися лицами, участвующими в реализации проекта создания и обеспечения функционирования территориально обособленного комплекса (инновационного центра "Сколково")" (только для Российской Федерации)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Заявленный срок уничтожения товаров, помещенных под таможенную процедуру уничтожения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Заявленный срок хранения товаров на таможенном складе</w:t>
            </w:r>
          </w:p>
        </w:tc>
      </w:tr>
    </w:tbl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Классификатор видов налогов, сборов и иных платежей, взимание которых возложено на таможенные органы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9</w:t>
      </w:r>
      <w:r>
        <w:rPr>
          <w:rFonts w:ascii="Times New Roman"/>
          <w:b/>
          <w:i w:val="false"/>
          <w:color w:val="000000"/>
          <w:sz w:val="28"/>
        </w:rPr>
        <w:t xml:space="preserve"> к Решению Комиссии Таможенного союза от 20 сентября 2010 г. № 378)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Подраздел 2.4 раздела 2 дополнить позицией следующего содержания: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платежа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на дистилляты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</w:tbl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Пункт 2.5.1 подраздела 2.5 раздела 2 дополнить позицией следующего содержания: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платежа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за предоставление отсрочки уплаты акциза на дистилляты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</w:tbl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Пункт 2.5.2 подраздела 2.5 раздела 2 дополнить позицией следующего содержания: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платежа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платежа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за предоставление рассрочки уплаты акциза на дистилляты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</w:tr>
    </w:tbl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Классификатор дополнительных характеристик и параметров, используемых при исчислении таможенных пошлин, налогов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21</w:t>
      </w:r>
      <w:r>
        <w:rPr>
          <w:rFonts w:ascii="Times New Roman"/>
          <w:b/>
          <w:i w:val="false"/>
          <w:color w:val="000000"/>
          <w:sz w:val="28"/>
        </w:rPr>
        <w:t xml:space="preserve"> к Решению Комиссии Таможенного союза от 20 сентября 2010 г. № 378) дополнить позициями следующего содержания: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полной массы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кубический внутреннего объема кузова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М3ВОК</w:t>
            </w:r>
          </w:p>
        </w:tc>
      </w:tr>
    </w:tbl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Классификатор стран мира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22</w:t>
      </w:r>
      <w:r>
        <w:rPr>
          <w:rFonts w:ascii="Times New Roman"/>
          <w:b/>
          <w:i w:val="false"/>
          <w:color w:val="000000"/>
          <w:sz w:val="28"/>
        </w:rPr>
        <w:t xml:space="preserve"> к Решению Комиссии Таможенного союза от 20 сентября 2010 г. № 378)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Дополнить позициями следующего содержания: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CW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КЮРАСАО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СЕН-МАРТЕН (нидерландская часть)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BQ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БОНЭЙР, СИНТ-ЭСТАТИУС И САБА</w:t>
            </w:r>
          </w:p>
        </w:tc>
      </w:tr>
    </w:tbl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Заменить слова "ЛИВИЙСКАЯ АРАБСКАЯ ДЖАМАХИРИЯ" словом "ЛИВИЯ".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7.3. Исключить позицию следующего содержания: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НИДЕРЛАНДСКИЕ АНТИЛЫ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