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b474" w14:textId="989b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Меморандума о сотрудничестве по вопросам технического регулирования между Евразийской экономической комиссией и Кабинетом Министров Украины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августа 2012 года № 157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члена Коллегии (Министра) по вопросам технического регулирования В.Н. Корешкова о сотрудничестве с Кабинетом Министров Украины по вопросам технического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Меморандума о сотрудничестве по вопросам технического регулирования между Евразийской экономической комиссией и Кабинетом Министров Украины и поручить его подписание Председателю Коллегии Евразийской экономической комиссии В.Б. Христенко.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МЕМОРАНДУМ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по вопросам технического регулирования</w:t>
      </w:r>
      <w:r>
        <w:br/>
      </w:r>
      <w:r>
        <w:rPr>
          <w:rFonts w:ascii="Times New Roman"/>
          <w:b/>
          <w:i w:val="false"/>
          <w:color w:val="000000"/>
        </w:rPr>
        <w:t>
между Евразийской экономической комиссией</w:t>
      </w:r>
      <w:r>
        <w:br/>
      </w:r>
      <w:r>
        <w:rPr>
          <w:rFonts w:ascii="Times New Roman"/>
          <w:b/>
          <w:i w:val="false"/>
          <w:color w:val="000000"/>
        </w:rPr>
        <w:t>
и Кабинетом Министров Украины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Евразийская экономическая комиссия и Кабинет Министров Украины,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законодательстве Украины,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международную и европейскую практику в сфере технического регулирования,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опыт и знания, накопленные Сторонами в рамках развития интеграционных процессов в различных сферах,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снижения технических барьеров в целях расширения взаимной торговли между государствами - членами Таможенного союза и Единого экономического пространства и Украиной,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следуя правилам и принципам, установленным Соглашением по техническим барьерам в торговле Всемирной торговой организации, принятым по итогам Уругвайского раунда многосторонних торговых переговоров 15 апреля 1994 года в городе Марракеш,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принципах взаимоуважения, открытости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добросовестности,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пришли к взаимопониманию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Целью настоящего Меморандума является укрепление сотрудничества между Евразийской экономической комиссией и Украиной по вопросам технического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намерены осуществлять сотрудничество в пределах своей компетенции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опытом по установлению обязательных требований в целях обеспечения снижения технических барьеров во взаимной торговле и устранения избыточного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сближение подходов по вопросам установления и применения обязательных требований и связанным с ними вопросам оценки соответствия, аккредитации и обеспечения единства измерений, а также стандартизации, в том числе в части разработки межгосударственных стандартов в целях подтверждения соответствия обязательным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консультаций по актуальным вопросам в сфере технического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Сотрудничество по направлениям, определенным настоящим Меморандумом,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путем обмена информацией, представляющей взаимный интерес;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путем проведения консультаций, совместных учебно-практических семинаров, конференций, форумов, круглых столов и других мероприятий, в том числе с участием бизнес-сообществ и ассоциаций государств - членов Таможенного союза и Единого экономического пространства и Украины.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будут сотрудничать в рамках Координационной группы по вопросам технического регулирования (далее - Координационная группа) под руководством министров, ответственных за техническое регулирование. Встречи на уровне руководителей Координационной группы будут проводиться не реже одного раза в полгода.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Первое заседание Координационной группы должно быть проведено в течение 3 месяцев с даты подписания настоящего Меморандума.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Последующие заседания Координационной группы проводятся не реже одного раза в полгода по предложениям Сторон. При этом каждая Сторона может направить запрос о проведении дополнительных встреч для обсуждения любых возникших вопросов. При взаимном согласии Сторон эксперты, не входящие в состав Координационной группы, и другие заинтересованные лица могут быть приглашены на такие встречи на разовой основе, в частности, для обсуждения конкретных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заседаний и встреч отражаются в соответствующих протоколах.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будут обмениваться информацией в рамках настоящего Меморандума в соответствии с договорно-правовой базой Таможенного союза и Единого экономического пространства и законодательством Украины. Информация, полученная Сторонами на основании настоящего Меморандума, может быть передана третьей стороне только с согласия Стороны, которая ее предоставила.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Формы и механизмы реализации настоящего Меморандума могут быть установлены отдельными соглашениями Сторон и протоколами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Меморандум не является международным договором и не создает прав и обязательств, регулируемых международным правом.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Ничто в настоящем Меморандуме не противоречит договорно-правовой базе Таможенного союза и Единого экономического пространства и законодательству Украины.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Любая из Сторон вправе выйти из настоящего Меморандума посредством направления другой Стороне соответствующего письменного уведомления. Действие Меморандума прекращается через 6 месяцев с даты получения такого уведомления другой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настоящий Меморандум по взаимному согласию Сторон могут быть внесены изменения путем подписания соответствующего протокола, который будет являться неотъемлемой частью настоящего Меморандума.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Меморандум вступает в силу с даты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«____» 2012 года в двух подлинных экземплярах каждый на русском и украинском языках, причем оба текста имеют одинаковую силу.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6893"/>
      </w:tblGrid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Евразийскую экономическую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комиссию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Кабинет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Украины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