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df92" w14:textId="dedd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гармонизации акцизной политики по алкогольной и табачной продукции в государствах – членах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октября 2012 года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члена Коллегии Евразийской экономической комиссии (Министра) по экономике и финансовой политике Т.М. Сулейменова о гармонизации акцизной политики по алкогольной и табачной продукции в государствах – членах Таможенного союза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Одобрить проект решения Совета Евразийской экономической комиссии «О гармонизации акцизной политики по алкогольной и табачной продукции в государствах – членах Таможенного союза и Единого экономического пространства» (прилагается) и внести его для рассмотрения на очередном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Вр.и.о. Председателя Коллегии              Т.Д. Валовая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