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1d2d" w14:textId="eb51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обеспечение взаимного признания электронной цифровой подписи в рамках Таможенного союза и Единого экономического пространства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2012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августа 2012 г. № 70 "О взаимном признании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 или Российской Федерации), другим государством -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"О мероприятиях, направленных на обеспечение взаимного признания электронной цифровой подписи в рамках Таможенного союза и Единого экономического пространства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закупках"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ноября 2012 г.                 №                       г. Москва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мероприятиях, направленных на обеспечение взаимного признания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цифровой подписи в рамках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целях исполнения</w:t>
      </w:r>
      <w:r>
        <w:br/>
      </w:r>
      <w:r>
        <w:rPr>
          <w:rFonts w:ascii="Times New Roman"/>
          <w:b/>
          <w:i w:val="false"/>
          <w:color w:val="000000"/>
        </w:rPr>
        <w:t>
Соглашения о государственных (муниципальных) закупках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августа 2012 г. № 70 "О взаимном признании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 или Российской Федерации), другим государством - членом Таможенного союза и Единого экономического пространства (Республикой Беларусь или Российской Федерацией)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закупках", приняв к сведению информацию члена Коллегии (Министра) по конкурентной политике и антимонопольному регулированию Евразийской экономической комиссии Алдабергенова Н.Ш. о ходе выполнения Плана мероприятий по вопросу взаимного признания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 (Республики Беларусь или Российской Федерации), другим государством - членом Таможенного союза и Единого экономического пространства (Республикой Беларусь или Российской Федерацией) в целях  исполнения Соглашения о государственных (муниципальных) закупках,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августа 2012 г. № 144,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- члена Таможенного союза и Единого экономического пространства, другим государством - членом Таможенного союза и Единого экономического пространства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(далее -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работы Рабочей группы возложить на Департамент конкурентной политики и политики в области государственных закупок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в случае необходимости вносить изменения в состав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От Республики        От Республики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Беларусь            Казахстан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С. Румас          К. Келимбетов          И. Шувалов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 2012 г. № ___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межведомственной Рабочей группы по взаимному признанию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цифровой подписи, изготовленной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законодательством одного государства-члена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пространства, другим государством -</w:t>
      </w:r>
      <w:r>
        <w:br/>
      </w:r>
      <w:r>
        <w:rPr>
          <w:rFonts w:ascii="Times New Roman"/>
          <w:b/>
          <w:i w:val="false"/>
          <w:color w:val="000000"/>
        </w:rPr>
        <w:t>
членом 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в целях исполнения Соглашения о государственных (муниципальных)</w:t>
      </w:r>
      <w:r>
        <w:br/>
      </w:r>
      <w:r>
        <w:rPr>
          <w:rFonts w:ascii="Times New Roman"/>
          <w:b/>
          <w:i w:val="false"/>
          <w:color w:val="000000"/>
        </w:rPr>
        <w:t>
закупках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Слюсарь                        - директор Департамента конкурентной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Борисовна                политики и политики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закупок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экономической комиссии (руководитель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Рабочей группы)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Республики Беларусь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Войналович                     - начальник сектора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Георгиевич             технических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криминалистических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Запольский                     -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Вадимович              информационного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унитарного предприятия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 маркетинга и конъюнктуры цен»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Канаш                          - консультант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Игоревич                   инфраструктуры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информатизации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информатизации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информатизации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Касперук                       - начальник отдела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Евгеньевич                 технологий информационного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унитарного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«Национальный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маркетинга и конъюнктуры цен»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Крымский   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      торговли и государственных закупок,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начальник отдела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закупок Министерства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Кутузов        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Владиленович           Оперативно-аналитического центра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Президенте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Левшунов       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Юрьевич                  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открытого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«Белорусская универсальная товарная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биржа»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Пилькевич                      - начальник отдела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Кирилл Александрович             закупок открытого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«Белорусская универсальная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товарная биржа»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Тарасов                        - начальник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Борисович                открытого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«Белорусская универсальная товарная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биржа»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Щеликов                        - главный специалист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Сергеевич                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Юрченко                        - начальник управления торговли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Григорьевна              государственных закупок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экономики Республики Беларусь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Ардабаев                       - руководитель проекта –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Серикулы                  управления проектов по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акционерного общества «Национальные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информационные технологии»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Бахарев                        - руководитель портфеля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Николаевич              проектного офиса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ограниченной ответственностью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электронной коммерции»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Даркенбаев                     - руководитель проектов проектного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Алпамыс Сапарбкекулы             офиса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ответственностью «Центр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коммерции»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Кайса                          - начальник управления нормативной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Талгатулы                  правовой базы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центра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«электронного правительства»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акционерного общества «Национальные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информационные технологии»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Калюжный                       - руководитель службы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Вячеславович                безопасности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ограниченной ответственностью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электронной коммерции»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Кунтубаев                      - директор Департамента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Жаппарбекович              технологий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Метаев       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Жолдыбай Сандыбаевич             государственной политики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Серикпаев                      - консультант департамента IT-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Конспекович                консалтинга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ограниченной ответственностью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электронной коммерции»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                         - директор департамента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Куат Габдолфарикулы              закупок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ответственностью «Центр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коммерции»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Викторович                 по методологии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закупок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Турысов                        - эксперт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Нурланович                  политики в сфере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технологий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Хайрулин                       - начальник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Айрат Минвалиевич                инфраструктуры открытых ключей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инфраструктуры открытых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ключей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«Национальные информационные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технологии»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Белоногов                      - генеральный директор закрытого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Савва Юрьевич                    акционерного общества «Аналитический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Галкин                         - начальник отдела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Александрович            развития федеральной контрактной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Димитров                       - исполнительный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Илия Димитров                    электронных торговых площадок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(секретарь Рабочей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Киселева           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Николаевна                 Департамента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интеграции и сотрудничества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странами СНГ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экономического развития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Крюков                         - руководитель ИТ-дирекции закрытого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Павлович                  акционерного общества «Сбербанк-АТС»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Пудов                          -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Андреевич              начальника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размещения государственного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Федеральной антимонопольной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Склярова                       - первый заместитель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Анатольевна                 директора закрытого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"Сбербанк-АТС"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Чемерисов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 Вячеславович              развития федеральной контрактной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